
<file path=[Content_Types].xml><?xml version="1.0" encoding="utf-8"?>
<Types xmlns="http://schemas.openxmlformats.org/package/2006/content-types">
  <Default Extension="emf" ContentType="image/x-emf"/>
  <Default Extension="wmf" ContentType="image/x-wmf"/>
  <Default Extension="png" ContentType="image/png"/>
  <Default Extension="xml" ContentType="application/xml"/>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w:r/>
    </w:p>
    <w:p>
      <w:pPr>
        <w:spacing w:lineRule="auto" w:line="240" w:after="0"/>
        <w:rPr>
          <w:rFonts w:ascii="Helvetica" w:hAnsi="Helvetica" w:cs="Times New Roman" w:eastAsia="Times New Roman"/>
          <w:color w:val="000000"/>
          <w:sz w:val="21"/>
          <w:szCs w:val="21"/>
          <w:lang w:eastAsia="fr-FR"/>
        </w:rPr>
      </w:pPr>
      <w:r>
        <w:rPr>
          <w:rFonts w:ascii="Helvetica" w:hAnsi="Helvetica" w:cs="Times New Roman" w:eastAsia="Times New Roman"/>
          <w:color w:val="000000"/>
          <w:sz w:val="21"/>
          <w:szCs w:val="21"/>
          <w:lang w:eastAsia="fr-FR"/>
        </w:rPr>
        <w:br/>
      </w:r>
      <w:r/>
    </w:p>
    <w:p>
      <w:pP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r>
      <w:r/>
    </w:p>
    <w:p>
      <w:pPr>
        <w:jc w:val="center"/>
        <w:spacing w:lineRule="auto" w:line="259" w:after="160"/>
        <w:rPr>
          <w:b/>
          <w:sz w:val="28"/>
        </w:rPr>
      </w:pPr>
      <w:r>
        <w:rPr>
          <w:b/>
          <w:sz w:val="28"/>
        </w:rPr>
      </w:r>
      <w:r>
        <w:rPr>
          <w:b/>
          <w:sz w:val="28"/>
        </w:rPr>
        <mc:AlternateContent>
          <mc:Choice Requires="wpg">
            <w:drawing>
              <wp:inline xmlns:wp="http://schemas.openxmlformats.org/drawingml/2006/wordprocessingDrawing" distT="0" distB="0" distL="0" distR="0">
                <wp:extent cx="2590450" cy="3389712"/>
                <wp:effectExtent l="0" t="0" r="635" b="0"/>
                <wp:docPr id="1" name="Image 3" descr="logo.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Image 3" descr="logo.png" hidden="0"/>
                        <pic:cNvPicPr>
                          <a:picLocks noChangeAspect="1"/>
                        </pic:cNvPicPr>
                      </pic:nvPicPr>
                      <pic:blipFill>
                        <a:blip r:embed="rId11"/>
                        <a:stretch/>
                      </pic:blipFill>
                      <pic:spPr bwMode="auto">
                        <a:xfrm>
                          <a:off x="0" y="0"/>
                          <a:ext cx="2590449" cy="3389711"/>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04.0pt;height:266.9pt;">
                <v:path textboxrect="0,0,0,0"/>
                <v:imagedata r:id="rId11" o:title=""/>
              </v:shape>
            </w:pict>
          </mc:Fallback>
        </mc:AlternateContent>
      </w:r>
      <w:r>
        <w:rPr>
          <w:b/>
          <w:sz w:val="28"/>
        </w:rPr>
      </w:r>
      <w:r/>
    </w:p>
    <w:p>
      <w:pPr>
        <w:spacing w:lineRule="auto" w:line="259" w:after="160"/>
        <w:rPr>
          <w:b/>
          <w:sz w:val="28"/>
        </w:rPr>
      </w:pPr>
      <w:r>
        <w:rPr>
          <w:b/>
          <w:sz w:val="28"/>
        </w:rPr>
      </w:r>
      <w:r/>
    </w:p>
    <w:p>
      <w:pPr>
        <w:ind w:left="4178" w:hanging="4178"/>
        <w:rPr>
          <w:rFonts w:ascii="Arial" w:hAnsi="Arial" w:cs="Arial"/>
          <w:b/>
          <w:sz w:val="22"/>
          <w:szCs w:val="22"/>
          <w:lang w:val="en-GB"/>
        </w:rPr>
      </w:pPr>
      <w:r>
        <w:rPr>
          <w:rFonts w:ascii="Arial" w:hAnsi="Arial" w:cs="Arial"/>
          <w:b/>
          <w:sz w:val="22"/>
          <w:szCs w:val="22"/>
          <w:lang w:val="en-GB"/>
        </w:rPr>
      </w:r>
      <w:r/>
    </w:p>
    <w:p>
      <w:pPr>
        <w:jc w:val="center"/>
        <w:rPr>
          <w:b/>
          <w:sz w:val="44"/>
          <w:szCs w:val="44"/>
        </w:rPr>
      </w:pPr>
      <w:r>
        <w:rPr>
          <w:b/>
          <w:sz w:val="44"/>
          <w:szCs w:val="44"/>
        </w:rPr>
        <w:t xml:space="preserve">Plan de Reprise</w:t>
      </w:r>
      <w:r>
        <w:rPr>
          <w:b/>
          <w:sz w:val="44"/>
          <w:szCs w:val="44"/>
        </w:rPr>
        <w:t xml:space="preserve"> </w:t>
      </w:r>
      <w:r>
        <w:rPr>
          <w:b/>
          <w:sz w:val="44"/>
          <w:szCs w:val="44"/>
        </w:rPr>
        <w:t xml:space="preserve">d’Activité </w:t>
      </w:r>
      <w:r>
        <w:rPr>
          <w:b/>
          <w:sz w:val="44"/>
          <w:szCs w:val="44"/>
        </w:rPr>
        <w:t xml:space="preserve">INP</w:t>
      </w:r>
      <w:r/>
    </w:p>
    <w:p>
      <w:pPr>
        <w:jc w:val="center"/>
        <w:rPr>
          <w:b/>
          <w:sz w:val="32"/>
          <w:szCs w:val="32"/>
        </w:rPr>
      </w:pPr>
      <w:r>
        <w:rPr>
          <w:b/>
          <w:sz w:val="32"/>
          <w:szCs w:val="32"/>
        </w:rPr>
      </w:r>
      <w:r/>
    </w:p>
    <w:p>
      <w:pPr>
        <w:pStyle w:val="431"/>
        <w:rPr>
          <w:rFonts w:ascii="Times New Roman" w:hAnsi="Times New Roman"/>
          <w:sz w:val="28"/>
          <w:szCs w:val="28"/>
          <w:lang w:val="fr-FR"/>
        </w:rPr>
      </w:pPr>
      <w:r>
        <w:rPr>
          <w:rFonts w:ascii="Times New Roman" w:hAnsi="Times New Roman"/>
          <w:sz w:val="28"/>
          <w:szCs w:val="28"/>
          <w:lang w:val="fr-FR"/>
        </w:rPr>
      </w:r>
      <w:r/>
    </w:p>
    <w:p>
      <w:pPr>
        <w:ind w:left="4178" w:hanging="4178"/>
        <w:rPr>
          <w:b/>
          <w:sz w:val="22"/>
          <w:szCs w:val="22"/>
        </w:rPr>
      </w:pPr>
      <w:r>
        <w:rPr>
          <w:b/>
          <w:sz w:val="22"/>
          <w:szCs w:val="22"/>
        </w:rPr>
      </w:r>
      <w:r/>
    </w:p>
    <w:p>
      <w:pPr>
        <w:pStyle w:val="429"/>
        <w:ind w:left="709"/>
        <w:spacing w:before="0"/>
        <w:tabs>
          <w:tab w:val="left" w:pos="6804" w:leader="none"/>
        </w:tabs>
        <w:rPr>
          <w:rFonts w:ascii="Times New Roman" w:hAnsi="Times New Roman"/>
          <w:sz w:val="22"/>
          <w:szCs w:val="22"/>
          <w:lang w:val="fr-FR"/>
        </w:rPr>
      </w:pPr>
      <w:r>
        <w:rPr>
          <w:rFonts w:ascii="Times New Roman" w:hAnsi="Times New Roman"/>
          <w:sz w:val="22"/>
          <w:szCs w:val="22"/>
          <w:lang w:val="fr-FR"/>
        </w:rPr>
      </w:r>
      <w:r/>
    </w:p>
    <w:p>
      <w:pPr>
        <w:pStyle w:val="429"/>
        <w:ind w:left="709"/>
        <w:spacing w:before="0"/>
        <w:tabs>
          <w:tab w:val="left" w:pos="6804" w:leader="none"/>
        </w:tabs>
        <w:rPr>
          <w:rFonts w:ascii="Times New Roman" w:hAnsi="Times New Roman"/>
          <w:sz w:val="22"/>
          <w:szCs w:val="22"/>
          <w:lang w:val="fr-FR"/>
        </w:rPr>
      </w:pPr>
      <w:r>
        <w:rPr>
          <w:rFonts w:ascii="Times New Roman" w:hAnsi="Times New Roman"/>
          <w:sz w:val="22"/>
          <w:szCs w:val="22"/>
          <w:lang w:val="fr-FR"/>
        </w:rPr>
      </w:r>
      <w:r/>
    </w:p>
    <w:p>
      <w:pPr>
        <w:pStyle w:val="429"/>
        <w:spacing w:before="0"/>
        <w:tabs>
          <w:tab w:val="left" w:pos="6804" w:leader="none"/>
        </w:tabs>
        <w:rPr>
          <w:rFonts w:ascii="Times New Roman" w:hAnsi="Times New Roman"/>
          <w:sz w:val="22"/>
          <w:szCs w:val="22"/>
          <w:lang w:val="fr-FR"/>
        </w:rPr>
      </w:pPr>
      <w:r>
        <w:rPr>
          <w:rFonts w:ascii="Times New Roman" w:hAnsi="Times New Roman"/>
          <w:sz w:val="22"/>
          <w:szCs w:val="22"/>
          <w:lang w:val="fr-FR"/>
        </w:rPr>
      </w:r>
      <w:r/>
    </w:p>
    <w:p>
      <w:pPr>
        <w:pStyle w:val="429"/>
        <w:ind w:left="5033" w:hanging="5033"/>
        <w:spacing w:before="0"/>
        <w:tabs>
          <w:tab w:val="left" w:pos="6804" w:leader="none"/>
        </w:tabs>
        <w:rPr>
          <w:rFonts w:ascii="Times New Roman" w:hAnsi="Times New Roman"/>
          <w:sz w:val="22"/>
          <w:szCs w:val="22"/>
          <w:lang w:val="fr-FR"/>
        </w:rPr>
      </w:pPr>
      <w:r>
        <w:rPr>
          <w:rFonts w:ascii="Times New Roman" w:hAnsi="Times New Roman"/>
          <w:sz w:val="22"/>
          <w:szCs w:val="22"/>
          <w:lang w:val="fr-FR"/>
        </w:rPr>
      </w:r>
      <w:r/>
    </w:p>
    <w:p>
      <w:pPr>
        <w:pStyle w:val="429"/>
        <w:ind w:left="5033" w:hanging="5033"/>
        <w:spacing w:before="0"/>
        <w:tabs>
          <w:tab w:val="left" w:pos="6804" w:leader="none"/>
        </w:tabs>
        <w:rPr>
          <w:rFonts w:ascii="Times New Roman" w:hAnsi="Times New Roman"/>
          <w:sz w:val="22"/>
          <w:szCs w:val="22"/>
          <w:lang w:val="fr-FR"/>
        </w:rPr>
      </w:pPr>
      <w:r>
        <w:rPr>
          <w:rFonts w:ascii="Times New Roman" w:hAnsi="Times New Roman"/>
          <w:sz w:val="22"/>
          <w:szCs w:val="22"/>
          <w:lang w:val="fr-FR"/>
        </w:rPr>
      </w:r>
      <w:r/>
    </w:p>
    <w:p>
      <w:pPr>
        <w:pStyle w:val="429"/>
        <w:ind w:left="5033" w:hanging="5033"/>
        <w:spacing w:before="0"/>
        <w:tabs>
          <w:tab w:val="left" w:pos="6804" w:leader="none"/>
        </w:tabs>
        <w:rPr>
          <w:rFonts w:ascii="Times New Roman" w:hAnsi="Times New Roman"/>
          <w:sz w:val="22"/>
          <w:szCs w:val="22"/>
          <w:lang w:val="fr-FR"/>
        </w:rPr>
      </w:pPr>
      <w:r>
        <w:rPr>
          <w:rFonts w:ascii="Times New Roman" w:hAnsi="Times New Roman"/>
          <w:sz w:val="22"/>
          <w:szCs w:val="22"/>
          <w:lang w:val="fr-FR"/>
        </w:rPr>
      </w:r>
      <w:r/>
    </w:p>
    <w:p>
      <w:pPr>
        <w:pStyle w:val="439"/>
        <w:ind w:left="0"/>
        <w:jc w:val="both"/>
        <w:tabs>
          <w:tab w:val="left" w:pos="6804" w:leader="none"/>
        </w:tabs>
        <w:rPr>
          <w:rFonts w:eastAsia="MS Gothic"/>
          <w:sz w:val="22"/>
          <w:szCs w:val="22"/>
        </w:rPr>
      </w:pPr>
      <w:r>
        <w:rPr>
          <w:rFonts w:eastAsia="MS Gothic"/>
          <w:sz w:val="22"/>
          <w:szCs w:val="22"/>
        </w:rPr>
      </w:r>
      <w:r/>
    </w:p>
    <w:p>
      <w:pPr>
        <w:pStyle w:val="439"/>
        <w:ind w:left="0"/>
        <w:jc w:val="both"/>
        <w:tabs>
          <w:tab w:val="left" w:pos="6804" w:leader="none"/>
        </w:tabs>
        <w:rPr>
          <w:rFonts w:eastAsia="MS Gothic"/>
          <w:sz w:val="22"/>
          <w:szCs w:val="22"/>
        </w:rPr>
      </w:pPr>
      <w:r>
        <w:rPr>
          <w:rFonts w:eastAsia="MS Gothic"/>
          <w:sz w:val="22"/>
          <w:szCs w:val="22"/>
        </w:rPr>
      </w:r>
      <w:r/>
    </w:p>
    <w:p>
      <w:pPr>
        <w:pStyle w:val="439"/>
        <w:ind w:left="0" w:firstLine="709"/>
        <w:jc w:val="both"/>
        <w:tabs>
          <w:tab w:val="left" w:pos="6804" w:leader="none"/>
        </w:tabs>
        <w:rPr>
          <w:rFonts w:eastAsia="MS Gothic"/>
          <w:sz w:val="22"/>
          <w:szCs w:val="22"/>
        </w:rPr>
      </w:pPr>
      <w:r>
        <w:rPr>
          <w:rFonts w:eastAsia="MS Gothic"/>
          <w:sz w:val="22"/>
          <w:szCs w:val="22"/>
        </w:rPr>
      </w:r>
      <w:r/>
    </w:p>
    <w:p>
      <w:pPr>
        <w:jc w:val="center"/>
        <w:spacing w:lineRule="auto" w:line="259" w:after="160"/>
        <w:rPr>
          <w:b/>
          <w:sz w:val="28"/>
        </w:rPr>
      </w:pPr>
      <w:r>
        <w:rPr>
          <w:b/>
          <w:sz w:val="28"/>
        </w:rPr>
      </w:r>
      <w:r/>
    </w:p>
    <w:p>
      <w:pPr>
        <w:jc w:val="center"/>
        <w:spacing w:lineRule="auto" w:line="259" w:after="160"/>
        <w:rPr>
          <w:b/>
          <w:sz w:val="28"/>
        </w:rPr>
      </w:pPr>
      <w:r>
        <w:rPr>
          <w:b/>
          <w:sz w:val="28"/>
        </w:rPr>
      </w:r>
      <w:r/>
    </w:p>
    <w:p>
      <w:pPr>
        <w:jc w:val="center"/>
        <w:spacing w:lineRule="auto" w:line="259" w:after="160"/>
        <w:rPr>
          <w:b/>
          <w:sz w:val="28"/>
        </w:rPr>
      </w:pPr>
      <w:r>
        <w:rPr>
          <w:b/>
          <w:sz w:val="28"/>
        </w:rPr>
      </w:r>
      <w:r/>
    </w:p>
    <w:p>
      <w:pPr>
        <w:jc w:val="right"/>
        <w:rPr>
          <w:sz w:val="28"/>
        </w:rPr>
      </w:pPr>
      <w:r>
        <w:rPr>
          <w:sz w:val="28"/>
        </w:rPr>
      </w:r>
      <w:r/>
    </w:p>
    <w:sdt>
      <w:sdtPr>
        <w15:appearance w15:val="boundingBox"/>
        <w:id w:val="-1367905422"/>
        <w:docPartObj>
          <w:docPartGallery w:val="Table of Contents"/>
          <w:docPartUnique w:val="true"/>
        </w:docPartObj>
      </w:sdtPr>
      <w:sdtContent>
        <w:p>
          <w:pPr>
            <w:pStyle w:val="446"/>
          </w:pPr>
          <w:r>
            <w:t xml:space="preserve">Sommaire</w:t>
          </w:r>
          <w:r/>
        </w:p>
        <w:p>
          <w:pPr>
            <w:rPr>
              <w:sz w:val="24"/>
              <w:szCs w:val="24"/>
            </w:rPr>
          </w:pPr>
          <w:r>
            <w:rPr>
              <w:sz w:val="24"/>
              <w:szCs w:val="24"/>
            </w:rPr>
          </w:r>
          <w:r/>
        </w:p>
        <w:p>
          <w:pPr>
            <w:pStyle w:val="451"/>
            <w:rPr>
              <w:sz w:val="28"/>
              <w:szCs w:val="28"/>
              <w:lang w:eastAsia="fr-FR"/>
            </w:rPr>
          </w:pPr>
          <w:r>
            <w:rPr>
              <w:sz w:val="24"/>
              <w:szCs w:val="24"/>
            </w:rPr>
            <w:fldChar w:fldCharType="begin"/>
          </w:r>
          <w:r>
            <w:rPr>
              <w:sz w:val="24"/>
              <w:szCs w:val="24"/>
            </w:rPr>
            <w:instrText xml:space="preserve"> TOC \o "1-3" \h \z \u </w:instrText>
          </w:r>
          <w:r>
            <w:rPr>
              <w:sz w:val="24"/>
              <w:szCs w:val="24"/>
            </w:rPr>
            <w:fldChar w:fldCharType="separate"/>
          </w:r>
          <w:hyperlink w:tooltip="Current Document" w:anchor="_Toc39479478" w:history="1">
            <w:r>
              <w:rPr>
                <w:rStyle w:val="448"/>
                <w:sz w:val="28"/>
                <w:szCs w:val="28"/>
              </w:rPr>
              <w:t xml:space="preserve">Affiches Gestes barrières</w:t>
            </w:r>
            <w:r>
              <w:rPr>
                <w:sz w:val="28"/>
                <w:szCs w:val="28"/>
              </w:rPr>
              <w:tab/>
            </w:r>
            <w:r>
              <w:rPr>
                <w:sz w:val="28"/>
                <w:szCs w:val="28"/>
              </w:rPr>
              <w:fldChar w:fldCharType="begin"/>
            </w:r>
            <w:r>
              <w:rPr>
                <w:sz w:val="28"/>
                <w:szCs w:val="28"/>
              </w:rPr>
              <w:instrText xml:space="preserve"> PAGEREF _Toc39479478 \h </w:instrText>
            </w:r>
            <w:r>
              <w:rPr>
                <w:sz w:val="28"/>
                <w:szCs w:val="28"/>
              </w:rPr>
            </w:r>
            <w:r>
              <w:rPr>
                <w:sz w:val="28"/>
                <w:szCs w:val="28"/>
              </w:rPr>
              <w:fldChar w:fldCharType="separate"/>
            </w:r>
            <w:r>
              <w:rPr>
                <w:sz w:val="28"/>
                <w:szCs w:val="28"/>
              </w:rPr>
              <w:t xml:space="preserve">4</w:t>
            </w:r>
            <w:r>
              <w:rPr>
                <w:sz w:val="28"/>
                <w:szCs w:val="28"/>
              </w:rPr>
              <w:fldChar w:fldCharType="end"/>
            </w:r>
          </w:hyperlink>
          <w:r/>
          <w:r/>
        </w:p>
        <w:p>
          <w:pPr>
            <w:pStyle w:val="451"/>
            <w:rPr>
              <w:sz w:val="28"/>
              <w:szCs w:val="28"/>
              <w:lang w:eastAsia="fr-FR"/>
            </w:rPr>
          </w:pPr>
          <w:r/>
          <w:hyperlink w:tooltip="Current Document" w:anchor="_Toc39479479" w:history="1">
            <w:r>
              <w:rPr>
                <w:rStyle w:val="448"/>
                <w:sz w:val="28"/>
                <w:szCs w:val="28"/>
              </w:rPr>
              <w:t xml:space="preserve">Avant de partir au travail</w:t>
            </w:r>
            <w:r>
              <w:rPr>
                <w:sz w:val="28"/>
                <w:szCs w:val="28"/>
              </w:rPr>
              <w:tab/>
            </w:r>
            <w:r>
              <w:rPr>
                <w:sz w:val="28"/>
                <w:szCs w:val="28"/>
              </w:rPr>
              <w:fldChar w:fldCharType="begin"/>
            </w:r>
            <w:r>
              <w:rPr>
                <w:sz w:val="28"/>
                <w:szCs w:val="28"/>
              </w:rPr>
              <w:instrText xml:space="preserve"> PAGEREF _Toc39479479 \h </w:instrText>
            </w:r>
            <w:r>
              <w:rPr>
                <w:sz w:val="28"/>
                <w:szCs w:val="28"/>
              </w:rPr>
            </w:r>
            <w:r>
              <w:rPr>
                <w:sz w:val="28"/>
                <w:szCs w:val="28"/>
              </w:rPr>
              <w:fldChar w:fldCharType="separate"/>
            </w:r>
            <w:r>
              <w:rPr>
                <w:sz w:val="28"/>
                <w:szCs w:val="28"/>
              </w:rPr>
              <w:t xml:space="preserve">5</w:t>
            </w:r>
            <w:r>
              <w:rPr>
                <w:sz w:val="28"/>
                <w:szCs w:val="28"/>
              </w:rPr>
              <w:fldChar w:fldCharType="end"/>
            </w:r>
          </w:hyperlink>
          <w:r/>
          <w:r/>
        </w:p>
        <w:p>
          <w:pPr>
            <w:pStyle w:val="451"/>
            <w:rPr>
              <w:sz w:val="28"/>
              <w:szCs w:val="28"/>
              <w:lang w:eastAsia="fr-FR"/>
            </w:rPr>
          </w:pPr>
          <w:r/>
          <w:hyperlink w:tooltip="Current Document" w:anchor="_Toc39479480" w:history="1">
            <w:r>
              <w:rPr>
                <w:rStyle w:val="448"/>
                <w:sz w:val="28"/>
                <w:szCs w:val="28"/>
              </w:rPr>
              <w:t xml:space="preserve">Organisation du travail</w:t>
            </w:r>
            <w:r>
              <w:rPr>
                <w:sz w:val="28"/>
                <w:szCs w:val="28"/>
              </w:rPr>
              <w:tab/>
            </w:r>
            <w:r>
              <w:rPr>
                <w:sz w:val="28"/>
                <w:szCs w:val="28"/>
              </w:rPr>
              <w:fldChar w:fldCharType="begin"/>
            </w:r>
            <w:r>
              <w:rPr>
                <w:sz w:val="28"/>
                <w:szCs w:val="28"/>
              </w:rPr>
              <w:instrText xml:space="preserve"> PAGEREF _Toc39479480 \h </w:instrText>
            </w:r>
            <w:r>
              <w:rPr>
                <w:sz w:val="28"/>
                <w:szCs w:val="28"/>
              </w:rPr>
            </w:r>
            <w:r>
              <w:rPr>
                <w:sz w:val="28"/>
                <w:szCs w:val="28"/>
              </w:rPr>
              <w:fldChar w:fldCharType="separate"/>
            </w:r>
            <w:r>
              <w:rPr>
                <w:sz w:val="28"/>
                <w:szCs w:val="28"/>
              </w:rPr>
              <w:t xml:space="preserve">6</w:t>
            </w:r>
            <w:r>
              <w:rPr>
                <w:sz w:val="28"/>
                <w:szCs w:val="28"/>
              </w:rPr>
              <w:fldChar w:fldCharType="end"/>
            </w:r>
          </w:hyperlink>
          <w:r/>
          <w:r/>
        </w:p>
        <w:p>
          <w:pPr>
            <w:pStyle w:val="451"/>
            <w:rPr>
              <w:sz w:val="28"/>
              <w:szCs w:val="28"/>
              <w:lang w:eastAsia="fr-FR"/>
            </w:rPr>
          </w:pPr>
          <w:r/>
          <w:hyperlink w:tooltip="Current Document" w:anchor="_Toc39479481" w:history="1">
            <w:r>
              <w:rPr>
                <w:rStyle w:val="448"/>
                <w:sz w:val="28"/>
                <w:szCs w:val="28"/>
              </w:rPr>
              <w:t xml:space="preserve">Bureaux</w:t>
            </w:r>
            <w:r>
              <w:rPr>
                <w:sz w:val="28"/>
                <w:szCs w:val="28"/>
              </w:rPr>
              <w:tab/>
            </w:r>
            <w:r>
              <w:rPr>
                <w:sz w:val="28"/>
                <w:szCs w:val="28"/>
              </w:rPr>
              <w:fldChar w:fldCharType="begin"/>
            </w:r>
            <w:r>
              <w:rPr>
                <w:sz w:val="28"/>
                <w:szCs w:val="28"/>
              </w:rPr>
              <w:instrText xml:space="preserve"> PAGEREF _Toc39479481 \h </w:instrText>
            </w:r>
            <w:r>
              <w:rPr>
                <w:sz w:val="28"/>
                <w:szCs w:val="28"/>
              </w:rPr>
            </w:r>
            <w:r>
              <w:rPr>
                <w:sz w:val="28"/>
                <w:szCs w:val="28"/>
              </w:rPr>
              <w:fldChar w:fldCharType="separate"/>
            </w:r>
            <w:r>
              <w:rPr>
                <w:sz w:val="28"/>
                <w:szCs w:val="28"/>
              </w:rPr>
              <w:t xml:space="preserve">6</w:t>
            </w:r>
            <w:r>
              <w:rPr>
                <w:sz w:val="28"/>
                <w:szCs w:val="28"/>
              </w:rPr>
              <w:fldChar w:fldCharType="end"/>
            </w:r>
          </w:hyperlink>
          <w:r/>
          <w:r/>
        </w:p>
        <w:p>
          <w:pPr>
            <w:pStyle w:val="451"/>
            <w:rPr>
              <w:sz w:val="28"/>
              <w:szCs w:val="28"/>
              <w:lang w:eastAsia="fr-FR"/>
            </w:rPr>
          </w:pPr>
          <w:r/>
          <w:hyperlink w:tooltip="Current Document" w:anchor="_Toc39479482" w:history="1">
            <w:r>
              <w:rPr>
                <w:rStyle w:val="448"/>
                <w:sz w:val="28"/>
                <w:szCs w:val="28"/>
              </w:rPr>
              <w:t xml:space="preserve">Laboratoires</w:t>
            </w:r>
            <w:r>
              <w:rPr>
                <w:sz w:val="28"/>
                <w:szCs w:val="28"/>
              </w:rPr>
              <w:tab/>
            </w:r>
            <w:r>
              <w:rPr>
                <w:sz w:val="28"/>
                <w:szCs w:val="28"/>
              </w:rPr>
              <w:fldChar w:fldCharType="begin"/>
            </w:r>
            <w:r>
              <w:rPr>
                <w:sz w:val="28"/>
                <w:szCs w:val="28"/>
              </w:rPr>
              <w:instrText xml:space="preserve"> PAGEREF _Toc39479482 \h </w:instrText>
            </w:r>
            <w:r>
              <w:rPr>
                <w:sz w:val="28"/>
                <w:szCs w:val="28"/>
              </w:rPr>
            </w:r>
            <w:r>
              <w:rPr>
                <w:sz w:val="28"/>
                <w:szCs w:val="28"/>
              </w:rPr>
              <w:fldChar w:fldCharType="separate"/>
            </w:r>
            <w:r>
              <w:rPr>
                <w:sz w:val="28"/>
                <w:szCs w:val="28"/>
              </w:rPr>
              <w:t xml:space="preserve">7</w:t>
            </w:r>
            <w:r>
              <w:rPr>
                <w:sz w:val="28"/>
                <w:szCs w:val="28"/>
              </w:rPr>
              <w:fldChar w:fldCharType="end"/>
            </w:r>
          </w:hyperlink>
          <w:r/>
          <w:r/>
        </w:p>
        <w:p>
          <w:pPr>
            <w:pStyle w:val="451"/>
            <w:rPr>
              <w:sz w:val="28"/>
              <w:szCs w:val="28"/>
              <w:lang w:eastAsia="fr-FR"/>
            </w:rPr>
          </w:pPr>
          <w:r/>
          <w:hyperlink w:tooltip="Current Document" w:anchor="_Toc39479483" w:history="1">
            <w:r>
              <w:rPr>
                <w:rStyle w:val="448"/>
                <w:sz w:val="28"/>
                <w:szCs w:val="28"/>
              </w:rPr>
              <w:t xml:space="preserve">Plateformes technologiques /espaces culture cellulaire</w:t>
            </w:r>
            <w:r>
              <w:rPr>
                <w:sz w:val="28"/>
                <w:szCs w:val="28"/>
              </w:rPr>
              <w:tab/>
            </w:r>
            <w:r>
              <w:rPr>
                <w:sz w:val="28"/>
                <w:szCs w:val="28"/>
              </w:rPr>
              <w:fldChar w:fldCharType="begin"/>
            </w:r>
            <w:r>
              <w:rPr>
                <w:sz w:val="28"/>
                <w:szCs w:val="28"/>
              </w:rPr>
              <w:instrText xml:space="preserve"> PAGEREF _Toc39479483 \h </w:instrText>
            </w:r>
            <w:r>
              <w:rPr>
                <w:sz w:val="28"/>
                <w:szCs w:val="28"/>
              </w:rPr>
            </w:r>
            <w:r>
              <w:rPr>
                <w:sz w:val="28"/>
                <w:szCs w:val="28"/>
              </w:rPr>
              <w:fldChar w:fldCharType="separate"/>
            </w:r>
            <w:r>
              <w:rPr>
                <w:sz w:val="28"/>
                <w:szCs w:val="28"/>
              </w:rPr>
              <w:t xml:space="preserve">7</w:t>
            </w:r>
            <w:r>
              <w:rPr>
                <w:sz w:val="28"/>
                <w:szCs w:val="28"/>
              </w:rPr>
              <w:fldChar w:fldCharType="end"/>
            </w:r>
          </w:hyperlink>
          <w:r/>
          <w:r/>
        </w:p>
        <w:p>
          <w:pPr>
            <w:pStyle w:val="451"/>
            <w:rPr>
              <w:sz w:val="28"/>
              <w:szCs w:val="28"/>
              <w:lang w:eastAsia="fr-FR"/>
            </w:rPr>
          </w:pPr>
          <w:r/>
          <w:hyperlink w:tooltip="Current Document" w:anchor="_Toc39479484" w:history="1">
            <w:r>
              <w:rPr>
                <w:rStyle w:val="448"/>
                <w:sz w:val="28"/>
                <w:szCs w:val="28"/>
              </w:rPr>
              <w:t xml:space="preserve">Parties communes, salles de pause, salles de réunion, sanitaires</w:t>
            </w:r>
            <w:r>
              <w:rPr>
                <w:sz w:val="28"/>
                <w:szCs w:val="28"/>
              </w:rPr>
              <w:tab/>
            </w:r>
            <w:r>
              <w:rPr>
                <w:sz w:val="28"/>
                <w:szCs w:val="28"/>
              </w:rPr>
              <w:fldChar w:fldCharType="begin"/>
            </w:r>
            <w:r>
              <w:rPr>
                <w:sz w:val="28"/>
                <w:szCs w:val="28"/>
              </w:rPr>
              <w:instrText xml:space="preserve"> PAGEREF _Toc39479484 \h </w:instrText>
            </w:r>
            <w:r>
              <w:rPr>
                <w:sz w:val="28"/>
                <w:szCs w:val="28"/>
              </w:rPr>
            </w:r>
            <w:r>
              <w:rPr>
                <w:sz w:val="28"/>
                <w:szCs w:val="28"/>
              </w:rPr>
              <w:fldChar w:fldCharType="separate"/>
            </w:r>
            <w:r>
              <w:rPr>
                <w:sz w:val="28"/>
                <w:szCs w:val="28"/>
              </w:rPr>
              <w:t xml:space="preserve">7</w:t>
            </w:r>
            <w:r>
              <w:rPr>
                <w:sz w:val="28"/>
                <w:szCs w:val="28"/>
              </w:rPr>
              <w:fldChar w:fldCharType="end"/>
            </w:r>
          </w:hyperlink>
          <w:r/>
          <w:r/>
        </w:p>
        <w:p>
          <w:pPr>
            <w:pStyle w:val="451"/>
            <w:rPr>
              <w:sz w:val="28"/>
              <w:szCs w:val="28"/>
              <w:lang w:eastAsia="fr-FR"/>
            </w:rPr>
          </w:pPr>
          <w:r/>
          <w:hyperlink w:tooltip="Current Document" w:anchor="_Toc39479485" w:history="1">
            <w:r>
              <w:rPr>
                <w:rStyle w:val="448"/>
                <w:sz w:val="28"/>
                <w:szCs w:val="28"/>
              </w:rPr>
              <w:t xml:space="preserve">Fin de la journée</w:t>
            </w:r>
            <w:r>
              <w:rPr>
                <w:sz w:val="28"/>
                <w:szCs w:val="28"/>
              </w:rPr>
              <w:tab/>
            </w:r>
            <w:r>
              <w:rPr>
                <w:sz w:val="28"/>
                <w:szCs w:val="28"/>
              </w:rPr>
              <w:fldChar w:fldCharType="begin"/>
            </w:r>
            <w:r>
              <w:rPr>
                <w:sz w:val="28"/>
                <w:szCs w:val="28"/>
              </w:rPr>
              <w:instrText xml:space="preserve"> PAGEREF _Toc39479485 \h </w:instrText>
            </w:r>
            <w:r>
              <w:rPr>
                <w:sz w:val="28"/>
                <w:szCs w:val="28"/>
              </w:rPr>
            </w:r>
            <w:r>
              <w:rPr>
                <w:sz w:val="28"/>
                <w:szCs w:val="28"/>
              </w:rPr>
              <w:fldChar w:fldCharType="separate"/>
            </w:r>
            <w:r>
              <w:rPr>
                <w:sz w:val="28"/>
                <w:szCs w:val="28"/>
              </w:rPr>
              <w:t xml:space="preserve">8</w:t>
            </w:r>
            <w:r>
              <w:rPr>
                <w:sz w:val="28"/>
                <w:szCs w:val="28"/>
              </w:rPr>
              <w:fldChar w:fldCharType="end"/>
            </w:r>
          </w:hyperlink>
          <w:r/>
          <w:r/>
        </w:p>
        <w:p>
          <w:pPr>
            <w:pStyle w:val="451"/>
            <w:rPr>
              <w:sz w:val="24"/>
              <w:szCs w:val="24"/>
              <w:lang w:eastAsia="fr-FR"/>
            </w:rPr>
          </w:pPr>
          <w:r/>
          <w:hyperlink w:tooltip="Current Document" w:anchor="_Toc39479486" w:history="1">
            <w:r>
              <w:rPr>
                <w:rStyle w:val="448"/>
                <w:b/>
                <w:bCs/>
                <w:sz w:val="28"/>
                <w:szCs w:val="28"/>
              </w:rPr>
              <w:t xml:space="preserve">Annexe  : Numéros  de téléphone</w:t>
            </w:r>
            <w:r>
              <w:rPr>
                <w:sz w:val="28"/>
                <w:szCs w:val="28"/>
              </w:rPr>
              <w:tab/>
            </w:r>
            <w:r>
              <w:rPr>
                <w:sz w:val="28"/>
                <w:szCs w:val="28"/>
              </w:rPr>
              <w:fldChar w:fldCharType="begin"/>
            </w:r>
            <w:r>
              <w:rPr>
                <w:sz w:val="28"/>
                <w:szCs w:val="28"/>
              </w:rPr>
              <w:instrText xml:space="preserve"> PAGEREF _Toc39479486 \h </w:instrText>
            </w:r>
            <w:r>
              <w:rPr>
                <w:sz w:val="28"/>
                <w:szCs w:val="28"/>
              </w:rPr>
            </w:r>
            <w:r>
              <w:rPr>
                <w:sz w:val="28"/>
                <w:szCs w:val="28"/>
              </w:rPr>
              <w:fldChar w:fldCharType="separate"/>
            </w:r>
            <w:r>
              <w:rPr>
                <w:sz w:val="28"/>
                <w:szCs w:val="28"/>
              </w:rPr>
              <w:t xml:space="preserve">9</w:t>
            </w:r>
            <w:r>
              <w:rPr>
                <w:sz w:val="28"/>
                <w:szCs w:val="28"/>
              </w:rPr>
              <w:fldChar w:fldCharType="end"/>
            </w:r>
          </w:hyperlink>
          <w:r/>
          <w:r/>
        </w:p>
        <w:p>
          <w:pPr>
            <w:rPr>
              <w:sz w:val="24"/>
              <w:szCs w:val="24"/>
            </w:rPr>
          </w:pPr>
          <w:r>
            <w:rPr>
              <w:b/>
              <w:bCs/>
              <w:sz w:val="24"/>
              <w:szCs w:val="24"/>
            </w:rPr>
            <w:fldChar w:fldCharType="end"/>
          </w:r>
          <w:r/>
        </w:p>
      </w:sdtContent>
    </w:sdt>
    <w:p>
      <w:pPr>
        <w:jc w:val="center"/>
        <w:spacing w:lineRule="auto" w:line="259" w:after="160"/>
        <w:rPr>
          <w:b/>
          <w:sz w:val="28"/>
        </w:rPr>
      </w:pPr>
      <w:r>
        <w:rPr>
          <w:b/>
          <w:sz w:val="28"/>
        </w:rPr>
      </w:r>
      <w:r/>
    </w:p>
    <w:p>
      <w:pPr>
        <w:spacing w:lineRule="auto" w:line="259" w:after="160"/>
      </w:pPr>
      <w:r/>
      <w:r/>
    </w:p>
    <w:p>
      <w:pPr>
        <w:spacing w:lineRule="auto" w:line="259" w:after="160"/>
      </w:pPr>
      <w:r/>
      <w:r/>
    </w:p>
    <w:p>
      <w:pPr>
        <w:spacing w:lineRule="auto" w:line="259" w:after="160"/>
      </w:pPr>
      <w:r/>
      <w:r/>
    </w:p>
    <w:p>
      <w:pPr>
        <w:spacing w:lineRule="auto" w:line="259" w:after="160"/>
      </w:pPr>
      <w:r/>
      <w:r/>
    </w:p>
    <w:p>
      <w:pPr>
        <w:spacing w:lineRule="auto" w:line="259" w:after="160"/>
      </w:pPr>
      <w:r/>
      <w:r/>
    </w:p>
    <w:p>
      <w:pPr>
        <w:spacing w:lineRule="auto" w:line="259" w:after="160"/>
      </w:pPr>
      <w:r/>
      <w:r/>
    </w:p>
    <w:p>
      <w:pPr>
        <w:spacing w:lineRule="auto" w:line="259" w:after="160"/>
      </w:pPr>
      <w:r/>
      <w:r/>
    </w:p>
    <w:p>
      <w:pPr>
        <w:spacing w:lineRule="auto" w:line="259" w:after="160"/>
      </w:pPr>
      <w:r/>
      <w:r/>
    </w:p>
    <w:p>
      <w:pPr>
        <w:spacing w:lineRule="auto" w:line="259" w:after="160"/>
      </w:pPr>
      <w:r/>
      <w:r/>
    </w:p>
    <w:p>
      <w:pPr>
        <w:spacing w:lineRule="auto" w:line="259" w:after="160"/>
      </w:pPr>
      <w:r/>
      <w:r/>
    </w:p>
    <w:p>
      <w:pPr>
        <w:spacing w:lineRule="auto" w:line="259" w:after="160"/>
      </w:pPr>
      <w:r/>
      <w:r/>
    </w:p>
    <w:p>
      <w:pPr>
        <w:spacing w:lineRule="auto" w:line="259" w:after="160"/>
      </w:pPr>
      <w:r/>
      <w:r/>
    </w:p>
    <w:p>
      <w:pPr>
        <w:rPr>
          <w:rFonts w:ascii="Calibri Light" w:hAnsi="Calibri Light" w:cs="Calibri Light" w:eastAsia="Calibri Light"/>
          <w:color w:val="2F5496"/>
          <w:sz w:val="32"/>
          <w:szCs w:val="32"/>
        </w:rPr>
      </w:pPr>
      <w:r>
        <w:br w:type="page"/>
      </w:r>
      <w:r/>
    </w:p>
    <w:p>
      <w:pPr>
        <w:jc w:val="both"/>
        <w:spacing w:lineRule="auto" w:line="360"/>
        <w:rPr>
          <w:sz w:val="24"/>
          <w:szCs w:val="24"/>
        </w:rPr>
      </w:pPr>
      <w:r>
        <w:rPr>
          <w:sz w:val="24"/>
          <w:szCs w:val="24"/>
        </w:rPr>
        <w:t xml:space="preserve">Chers collègues</w:t>
      </w:r>
      <w:r/>
    </w:p>
    <w:p>
      <w:pPr>
        <w:jc w:val="both"/>
        <w:spacing w:lineRule="auto" w:line="360"/>
        <w:rPr>
          <w:sz w:val="24"/>
          <w:szCs w:val="24"/>
        </w:rPr>
      </w:pPr>
      <w:r>
        <w:rPr>
          <w:sz w:val="24"/>
          <w:szCs w:val="24"/>
        </w:rPr>
        <w:t xml:space="preserve">La reprise de nos activités </w:t>
      </w:r>
      <w:r>
        <w:rPr>
          <w:sz w:val="24"/>
          <w:szCs w:val="24"/>
        </w:rPr>
        <w:t xml:space="preserve">au laboratoire </w:t>
      </w:r>
      <w:r>
        <w:rPr>
          <w:sz w:val="24"/>
          <w:szCs w:val="24"/>
        </w:rPr>
        <w:t xml:space="preserve">va se concrétiser à</w:t>
      </w:r>
      <w:r>
        <w:rPr>
          <w:sz w:val="24"/>
          <w:szCs w:val="24"/>
        </w:rPr>
        <w:t xml:space="preserve"> partir du 1</w:t>
      </w:r>
      <w:r>
        <w:rPr>
          <w:sz w:val="24"/>
          <w:szCs w:val="24"/>
        </w:rPr>
        <w:t xml:space="preserve">2</w:t>
      </w:r>
      <w:r>
        <w:rPr>
          <w:sz w:val="24"/>
          <w:szCs w:val="24"/>
        </w:rPr>
        <w:t xml:space="preserve">/05 mais seulement de manière partielle. Il s’agit d’une part de respecter les recommandations de nos tutelles, d’autre part de travailler dans les meilleures conditions possibles sur le plan de notre sécurité</w:t>
      </w:r>
      <w:r>
        <w:rPr>
          <w:sz w:val="24"/>
          <w:szCs w:val="24"/>
        </w:rPr>
        <w:t xml:space="preserve"> qui reste notre première priorité.</w:t>
      </w:r>
      <w:r/>
    </w:p>
    <w:p>
      <w:pPr>
        <w:jc w:val="both"/>
        <w:spacing w:lineRule="auto" w:line="360"/>
        <w:rPr>
          <w:sz w:val="24"/>
          <w:szCs w:val="24"/>
        </w:rPr>
      </w:pPr>
      <w:r>
        <w:rPr>
          <w:sz w:val="24"/>
          <w:szCs w:val="24"/>
        </w:rPr>
        <w:t xml:space="preserve">Il nous faudra donc</w:t>
      </w:r>
      <w:r>
        <w:rPr>
          <w:sz w:val="24"/>
          <w:szCs w:val="24"/>
        </w:rPr>
        <w:t xml:space="preserve"> au cours des semaines à venir</w:t>
      </w:r>
      <w:r>
        <w:rPr>
          <w:sz w:val="24"/>
          <w:szCs w:val="24"/>
        </w:rPr>
        <w:t xml:space="preserve"> limiter le nombre de personnes présentes au laboratoire à un moment donné, tout en permettant au plus grand nombre de reprendre leurs activités de recherche. </w:t>
      </w:r>
      <w:r/>
    </w:p>
    <w:p>
      <w:pPr>
        <w:jc w:val="both"/>
        <w:spacing w:lineRule="auto" w:line="360"/>
        <w:rPr>
          <w:sz w:val="24"/>
          <w:szCs w:val="24"/>
        </w:rPr>
      </w:pPr>
      <w:r>
        <w:rPr>
          <w:sz w:val="24"/>
          <w:szCs w:val="24"/>
        </w:rPr>
        <w:t xml:space="preserve">Avec les responsables d’équipe et de plateforme, et </w:t>
      </w:r>
      <w:r>
        <w:rPr>
          <w:sz w:val="24"/>
          <w:szCs w:val="24"/>
        </w:rPr>
        <w:t xml:space="preserve">avec l’accord de nos </w:t>
      </w:r>
      <w:r>
        <w:rPr>
          <w:sz w:val="24"/>
          <w:szCs w:val="24"/>
        </w:rPr>
        <w:t xml:space="preserve">tutelles, nous </w:t>
      </w:r>
      <w:r>
        <w:rPr>
          <w:sz w:val="24"/>
          <w:szCs w:val="24"/>
        </w:rPr>
        <w:t xml:space="preserve">prévoyons de démarrer </w:t>
      </w:r>
      <w:r>
        <w:rPr>
          <w:sz w:val="24"/>
          <w:szCs w:val="24"/>
        </w:rPr>
        <w:t xml:space="preserve">avec 25% des effectifs</w:t>
      </w:r>
      <w:r>
        <w:rPr>
          <w:sz w:val="24"/>
          <w:szCs w:val="24"/>
        </w:rPr>
        <w:t xml:space="preserve"> en présentiel</w:t>
      </w:r>
      <w:r>
        <w:rPr>
          <w:sz w:val="24"/>
          <w:szCs w:val="24"/>
        </w:rPr>
        <w:t xml:space="preserve"> les deux premières semaines de reprise, afin de mettre en place </w:t>
      </w:r>
      <w:r>
        <w:rPr>
          <w:sz w:val="24"/>
          <w:szCs w:val="24"/>
        </w:rPr>
        <w:t xml:space="preserve">de nouvelles conditions de travail que nous résumons</w:t>
      </w:r>
      <w:r>
        <w:rPr>
          <w:sz w:val="24"/>
          <w:szCs w:val="24"/>
        </w:rPr>
        <w:t xml:space="preserve">,</w:t>
      </w:r>
      <w:r>
        <w:rPr>
          <w:sz w:val="24"/>
          <w:szCs w:val="24"/>
        </w:rPr>
        <w:t xml:space="preserve"> de manière non-exhaustive</w:t>
      </w:r>
      <w:r>
        <w:rPr>
          <w:sz w:val="24"/>
          <w:szCs w:val="24"/>
        </w:rPr>
        <w:t xml:space="preserve">,</w:t>
      </w:r>
      <w:r>
        <w:rPr>
          <w:sz w:val="24"/>
          <w:szCs w:val="24"/>
        </w:rPr>
        <w:t xml:space="preserve"> dans les pages qui suivent. </w:t>
      </w:r>
      <w:r/>
    </w:p>
    <w:p>
      <w:pPr>
        <w:jc w:val="both"/>
        <w:spacing w:lineRule="auto" w:line="360"/>
        <w:rPr>
          <w:sz w:val="24"/>
          <w:szCs w:val="24"/>
        </w:rPr>
      </w:pPr>
      <w:r>
        <w:rPr>
          <w:sz w:val="24"/>
          <w:szCs w:val="24"/>
        </w:rPr>
        <w:t xml:space="preserve">D’une manière générale, le télétravail reste à privilégier lorsque c’est possible.</w:t>
      </w:r>
      <w:r>
        <w:rPr>
          <w:sz w:val="24"/>
          <w:szCs w:val="24"/>
        </w:rPr>
        <w:t xml:space="preserve"> </w:t>
      </w:r>
      <w:r>
        <w:rPr>
          <w:sz w:val="24"/>
          <w:szCs w:val="24"/>
        </w:rPr>
        <w:t xml:space="preserve">Selon les résultats et en fonction de l’évolution de la crise sanitaire au niveau local, régional, national, nous augmenterons ensuite</w:t>
      </w:r>
      <w:r>
        <w:rPr>
          <w:sz w:val="24"/>
          <w:szCs w:val="24"/>
        </w:rPr>
        <w:t xml:space="preserve"> de manière graduelle,</w:t>
      </w:r>
      <w:r>
        <w:rPr>
          <w:sz w:val="24"/>
          <w:szCs w:val="24"/>
        </w:rPr>
        <w:t xml:space="preserve"> toutes les 2</w:t>
      </w:r>
      <w:r>
        <w:rPr>
          <w:sz w:val="24"/>
          <w:szCs w:val="24"/>
        </w:rPr>
        <w:t xml:space="preserve"> ou 3</w:t>
      </w:r>
      <w:r>
        <w:rPr>
          <w:sz w:val="24"/>
          <w:szCs w:val="24"/>
        </w:rPr>
        <w:t xml:space="preserve"> semaines</w:t>
      </w:r>
      <w:r>
        <w:rPr>
          <w:sz w:val="24"/>
          <w:szCs w:val="24"/>
        </w:rPr>
        <w:t xml:space="preserve">,</w:t>
      </w:r>
      <w:r>
        <w:rPr>
          <w:sz w:val="24"/>
          <w:szCs w:val="24"/>
        </w:rPr>
        <w:t xml:space="preserve"> le nombre de personnes en présentiel à 30, 40 pour atteindre</w:t>
      </w:r>
      <w:r>
        <w:rPr>
          <w:sz w:val="24"/>
          <w:szCs w:val="24"/>
        </w:rPr>
        <w:t xml:space="preserve"> nous l’espérons au moins</w:t>
      </w:r>
      <w:r>
        <w:rPr>
          <w:sz w:val="24"/>
          <w:szCs w:val="24"/>
        </w:rPr>
        <w:t xml:space="preserve"> 50% d’ici l’été. Cependant 25% des effectifs en présentiel peut concerner </w:t>
      </w:r>
      <w:r>
        <w:rPr>
          <w:sz w:val="24"/>
          <w:szCs w:val="24"/>
        </w:rPr>
        <w:t xml:space="preserve">sans doute </w:t>
      </w:r>
      <w:r>
        <w:rPr>
          <w:sz w:val="24"/>
          <w:szCs w:val="24"/>
        </w:rPr>
        <w:t xml:space="preserve">50% des effectifs du laboratoire </w:t>
      </w:r>
      <w:r>
        <w:rPr>
          <w:sz w:val="24"/>
          <w:szCs w:val="24"/>
        </w:rPr>
        <w:t xml:space="preserve">ou plus, </w:t>
      </w:r>
      <w:r>
        <w:rPr>
          <w:sz w:val="24"/>
          <w:szCs w:val="24"/>
        </w:rPr>
        <w:t xml:space="preserve">selon les arrangements et la flexibilité trouvés à l’échelle de l’équipe entre les horaires décalés</w:t>
      </w:r>
      <w:r>
        <w:rPr>
          <w:sz w:val="24"/>
          <w:szCs w:val="24"/>
        </w:rPr>
        <w:t xml:space="preserve">,</w:t>
      </w:r>
      <w:r>
        <w:rPr>
          <w:sz w:val="24"/>
          <w:szCs w:val="24"/>
        </w:rPr>
        <w:t xml:space="preserve"> le télétravail partiel etc.</w:t>
      </w:r>
      <w:r>
        <w:rPr>
          <w:sz w:val="24"/>
          <w:szCs w:val="24"/>
        </w:rPr>
        <w:t xml:space="preserve"> </w:t>
      </w:r>
      <w:r/>
    </w:p>
    <w:p>
      <w:pPr>
        <w:jc w:val="both"/>
        <w:spacing w:lineRule="auto" w:line="360"/>
        <w:rPr>
          <w:sz w:val="24"/>
          <w:szCs w:val="24"/>
        </w:rPr>
      </w:pPr>
      <w:r>
        <w:rPr>
          <w:sz w:val="24"/>
          <w:szCs w:val="24"/>
        </w:rPr>
      </w:r>
      <w:r/>
    </w:p>
    <w:p>
      <w:pPr>
        <w:jc w:val="both"/>
        <w:spacing w:lineRule="auto" w:line="360"/>
        <w:rPr>
          <w:sz w:val="24"/>
          <w:szCs w:val="24"/>
        </w:rPr>
      </w:pPr>
      <w:r>
        <w:rPr>
          <w:sz w:val="24"/>
          <w:szCs w:val="24"/>
        </w:rPr>
        <w:t xml:space="preserve">La situation est inédite et il serait illusoire d’attendre toutes les solutions de la part de nos tutelles ou de la direction de l’unité. </w:t>
      </w:r>
      <w:r>
        <w:rPr>
          <w:sz w:val="24"/>
          <w:szCs w:val="24"/>
        </w:rPr>
        <w:t xml:space="preserve">La réussite de la reprise d’activité de l’INP sera l’affaire de tous, </w:t>
      </w:r>
      <w:r>
        <w:rPr>
          <w:sz w:val="24"/>
          <w:szCs w:val="24"/>
        </w:rPr>
        <w:t xml:space="preserve">et nous savons pouvoir compter sur votre engagement, votre volonté, votre inventivité et votre solidarité.</w:t>
      </w:r>
      <w:r/>
    </w:p>
    <w:p>
      <w:pPr>
        <w:spacing w:lineRule="auto" w:line="360" w:after="0"/>
        <w:rPr>
          <w:sz w:val="24"/>
          <w:szCs w:val="24"/>
        </w:rPr>
      </w:pPr>
      <w:r>
        <w:rPr>
          <w:sz w:val="24"/>
          <w:szCs w:val="24"/>
        </w:rPr>
      </w:r>
      <w:r/>
    </w:p>
    <w:p>
      <w:pPr>
        <w:spacing w:lineRule="auto" w:line="360" w:after="0"/>
        <w:rPr>
          <w:sz w:val="24"/>
          <w:szCs w:val="24"/>
        </w:rPr>
      </w:pPr>
      <w:r>
        <w:rPr>
          <w:sz w:val="24"/>
          <w:szCs w:val="24"/>
        </w:rPr>
        <w:t xml:space="preserve">En vous souhaitant une bonne reprise,</w:t>
      </w:r>
      <w:r/>
    </w:p>
    <w:p>
      <w:pPr>
        <w:spacing w:lineRule="auto" w:line="360" w:after="0"/>
        <w:rPr>
          <w:sz w:val="24"/>
          <w:szCs w:val="24"/>
        </w:rPr>
      </w:pPr>
      <w:r>
        <w:rPr>
          <w:sz w:val="24"/>
          <w:szCs w:val="24"/>
        </w:rPr>
        <w:t xml:space="preserve">Michel k</w:t>
      </w:r>
      <w:r/>
    </w:p>
    <w:p>
      <w:pPr>
        <w:jc w:val="both"/>
        <w:rPr>
          <w:sz w:val="24"/>
          <w:szCs w:val="24"/>
        </w:rPr>
      </w:pPr>
      <w:r>
        <w:rPr>
          <w:sz w:val="24"/>
          <w:szCs w:val="24"/>
        </w:rPr>
      </w:r>
      <w:r/>
    </w:p>
    <w:p>
      <w:pPr>
        <w:jc w:val="both"/>
        <w:rPr>
          <w:sz w:val="24"/>
          <w:szCs w:val="24"/>
        </w:rPr>
      </w:pPr>
      <w:r>
        <w:rPr>
          <w:sz w:val="24"/>
          <w:szCs w:val="24"/>
        </w:rPr>
      </w:r>
      <w:r/>
    </w:p>
    <w:p>
      <w:pPr>
        <w:rPr>
          <w:b/>
          <w:bCs/>
          <w:sz w:val="24"/>
          <w:szCs w:val="24"/>
        </w:rPr>
      </w:pPr>
      <w:r>
        <w:rPr>
          <w:b/>
          <w:bCs/>
          <w:sz w:val="24"/>
          <w:szCs w:val="24"/>
        </w:rPr>
        <w:br w:type="page"/>
      </w:r>
      <w:r/>
    </w:p>
    <w:p>
      <w:pPr>
        <w:jc w:val="both"/>
        <w:rPr>
          <w:b/>
          <w:bCs/>
          <w:sz w:val="24"/>
          <w:szCs w:val="24"/>
        </w:rPr>
      </w:pPr>
      <w:r>
        <w:rPr>
          <w:b/>
          <w:bCs/>
          <w:sz w:val="24"/>
          <w:szCs w:val="24"/>
        </w:rPr>
        <w:t xml:space="preserve">Les règles de fonctionnement de </w:t>
      </w:r>
      <w:r>
        <w:rPr>
          <w:b/>
          <w:bCs/>
          <w:sz w:val="24"/>
          <w:szCs w:val="24"/>
        </w:rPr>
        <w:t xml:space="preserve">l’INP et de </w:t>
      </w:r>
      <w:r>
        <w:rPr>
          <w:b/>
          <w:bCs/>
          <w:sz w:val="24"/>
          <w:szCs w:val="24"/>
        </w:rPr>
        <w:t xml:space="preserve">Vect</w:t>
      </w:r>
      <w:r>
        <w:rPr>
          <w:b/>
          <w:bCs/>
          <w:sz w:val="24"/>
          <w:szCs w:val="24"/>
        </w:rPr>
        <w:t xml:space="preserve">-Horus </w:t>
      </w:r>
      <w:r>
        <w:rPr>
          <w:b/>
          <w:bCs/>
          <w:sz w:val="24"/>
          <w:szCs w:val="24"/>
        </w:rPr>
        <w:t xml:space="preserve">vont être adaptées pour </w:t>
      </w:r>
      <w:r>
        <w:rPr>
          <w:b/>
          <w:bCs/>
          <w:sz w:val="24"/>
          <w:szCs w:val="24"/>
        </w:rPr>
        <w:t xml:space="preserve">permettre :</w:t>
      </w:r>
      <w:r/>
    </w:p>
    <w:p>
      <w:pPr>
        <w:pStyle w:val="439"/>
        <w:numPr>
          <w:ilvl w:val="0"/>
          <w:numId w:val="4"/>
        </w:numPr>
        <w:ind w:left="851"/>
        <w:rPr>
          <w:sz w:val="24"/>
          <w:szCs w:val="24"/>
        </w:rPr>
      </w:pPr>
      <w:r>
        <w:rPr>
          <w:sz w:val="24"/>
          <w:szCs w:val="24"/>
        </w:rPr>
        <w:t xml:space="preserve">Une reprise graduelle de l’activité</w:t>
      </w:r>
      <w:r>
        <w:rPr>
          <w:sz w:val="24"/>
          <w:szCs w:val="24"/>
        </w:rPr>
        <w:t xml:space="preserve"> selon les priorités définies au niveau des équipes</w:t>
      </w:r>
      <w:r/>
    </w:p>
    <w:p>
      <w:pPr>
        <w:pStyle w:val="439"/>
        <w:numPr>
          <w:ilvl w:val="0"/>
          <w:numId w:val="4"/>
        </w:numPr>
        <w:ind w:left="851"/>
        <w:rPr>
          <w:sz w:val="24"/>
          <w:szCs w:val="24"/>
        </w:rPr>
      </w:pPr>
      <w:r>
        <w:rPr>
          <w:sz w:val="24"/>
          <w:szCs w:val="24"/>
        </w:rPr>
        <w:t xml:space="preserve">Une reprise basé</w:t>
      </w:r>
      <w:r>
        <w:rPr>
          <w:sz w:val="24"/>
          <w:szCs w:val="24"/>
        </w:rPr>
        <w:t xml:space="preserve">e</w:t>
      </w:r>
      <w:r>
        <w:rPr>
          <w:sz w:val="24"/>
          <w:szCs w:val="24"/>
        </w:rPr>
        <w:t xml:space="preserve"> sur les possibilités de chacun (garde d’enfants</w:t>
      </w:r>
      <w:r>
        <w:rPr>
          <w:sz w:val="24"/>
          <w:szCs w:val="24"/>
        </w:rPr>
        <w:t xml:space="preserve">, télétravail, horaires décalés</w:t>
      </w:r>
      <w:r>
        <w:rPr>
          <w:sz w:val="24"/>
          <w:szCs w:val="24"/>
        </w:rPr>
        <w:t xml:space="preserve">…)</w:t>
      </w:r>
      <w:r/>
    </w:p>
    <w:p>
      <w:pPr>
        <w:pStyle w:val="439"/>
        <w:numPr>
          <w:ilvl w:val="0"/>
          <w:numId w:val="4"/>
        </w:numPr>
        <w:ind w:left="851"/>
        <w:rPr>
          <w:sz w:val="24"/>
          <w:szCs w:val="24"/>
        </w:rPr>
      </w:pPr>
      <w:r>
        <w:rPr>
          <w:sz w:val="24"/>
          <w:szCs w:val="24"/>
        </w:rPr>
        <w:t xml:space="preserve">Une activité en télétravail préférentielle pour les collaborateurs dont la présence dans les locaux n’est pas indispensable</w:t>
      </w:r>
      <w:r/>
    </w:p>
    <w:p>
      <w:pPr>
        <w:pStyle w:val="439"/>
        <w:numPr>
          <w:ilvl w:val="0"/>
          <w:numId w:val="4"/>
        </w:numPr>
        <w:ind w:left="851"/>
        <w:rPr>
          <w:sz w:val="24"/>
          <w:szCs w:val="24"/>
        </w:rPr>
      </w:pPr>
      <w:r>
        <w:rPr>
          <w:sz w:val="24"/>
          <w:szCs w:val="24"/>
        </w:rPr>
        <w:t xml:space="preserve">Un</w:t>
      </w:r>
      <w:r>
        <w:rPr>
          <w:sz w:val="24"/>
          <w:szCs w:val="24"/>
        </w:rPr>
        <w:t xml:space="preserve">e</w:t>
      </w:r>
      <w:r>
        <w:rPr>
          <w:sz w:val="24"/>
          <w:szCs w:val="24"/>
        </w:rPr>
        <w:t xml:space="preserve"> activité avec horaires de travail modifiés </w:t>
      </w:r>
      <w:r>
        <w:rPr>
          <w:sz w:val="24"/>
          <w:szCs w:val="24"/>
        </w:rPr>
        <w:t xml:space="preserve">ou décalés </w:t>
      </w:r>
      <w:r>
        <w:rPr>
          <w:sz w:val="24"/>
          <w:szCs w:val="24"/>
        </w:rPr>
        <w:t xml:space="preserve">pour le respect des mesures barrières mises en place </w:t>
      </w:r>
      <w:r>
        <w:rPr>
          <w:sz w:val="24"/>
          <w:szCs w:val="24"/>
        </w:rPr>
        <w:t xml:space="preserve">et pour minimiser autant que possible le nombre de personnes ensemble </w:t>
      </w:r>
      <w:r>
        <w:rPr>
          <w:sz w:val="24"/>
          <w:szCs w:val="24"/>
        </w:rPr>
        <w:t xml:space="preserve">en même temps </w:t>
      </w:r>
      <w:r>
        <w:rPr>
          <w:sz w:val="24"/>
          <w:szCs w:val="24"/>
        </w:rPr>
        <w:t xml:space="preserve">sur le site. </w:t>
      </w:r>
      <w:r/>
    </w:p>
    <w:p>
      <w:r/>
      <w:r/>
    </w:p>
    <w:p>
      <w:pPr>
        <w:pStyle w:val="416"/>
      </w:pPr>
      <w:r/>
      <w:bookmarkStart w:id="0" w:name="_Toc39479478"/>
      <w:r>
        <w:t xml:space="preserve">Affiches Gestes barrières</w:t>
      </w:r>
      <w:bookmarkEnd w:id="0"/>
      <w:r/>
      <w:r/>
    </w:p>
    <w:p>
      <w:r/>
      <w:r/>
    </w:p>
    <w:p>
      <w:pPr>
        <w:pStyle w:val="439"/>
        <w:rPr>
          <w:sz w:val="24"/>
          <w:szCs w:val="24"/>
        </w:rPr>
      </w:pPr>
      <w:r>
        <w:rPr>
          <w:sz w:val="24"/>
          <w:szCs w:val="24"/>
          <w:lang w:eastAsia="fr-FR"/>
        </w:rPr>
        <mc:AlternateContent>
          <mc:Choice Requires="wpg">
            <w:drawing>
              <wp:anchor xmlns:wp="http://schemas.openxmlformats.org/drawingml/2006/wordprocessingDrawing" distT="45720" distB="45720" distL="114300" distR="114300" simplePos="0" relativeHeight="251654656" behindDoc="0" locked="0" layoutInCell="1" allowOverlap="1">
                <wp:simplePos x="0" y="0"/>
                <wp:positionH relativeFrom="margin">
                  <wp:posOffset>44450</wp:posOffset>
                </wp:positionH>
                <wp:positionV relativeFrom="paragraph">
                  <wp:posOffset>701040</wp:posOffset>
                </wp:positionV>
                <wp:extent cx="6316980" cy="1404620"/>
                <wp:effectExtent l="0" t="0" r="26670" b="10795"/>
                <wp:wrapSquare wrapText="bothSides"/>
                <wp:docPr id="2" name="Zone de texte 2"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6316980" cy="1404620"/>
                        </a:xfrm>
                        <a:prstGeom prst="rect">
                          <a:avLst/>
                        </a:prstGeom>
                        <a:solidFill>
                          <a:srgbClr val="FFFFFF"/>
                        </a:solidFill>
                        <a:ln w="9525">
                          <a:solidFill>
                            <a:srgbClr val="000000"/>
                          </a:solidFill>
                          <a:miter lim="800000"/>
                          <a:headEnd/>
                          <a:tailEnd/>
                        </a:ln>
                      </wps:spPr>
                      <wps:txbx>
                        <w:txbxContent>
                          <w:p>
                            <w:pPr>
                              <w:jc w:val="center"/>
                              <w:rPr>
                                <w:b/>
                                <w:bCs/>
                                <w:sz w:val="32"/>
                                <w:szCs w:val="32"/>
                              </w:rPr>
                            </w:pPr>
                            <w:r>
                              <w:rPr>
                                <w:b/>
                                <w:bCs/>
                                <w:sz w:val="32"/>
                                <w:szCs w:val="32"/>
                              </w:rPr>
                              <w:t xml:space="preserve">La meilleure des préventions : Les gestes barrières</w:t>
                            </w:r>
                            <w:r/>
                          </w:p>
                          <w:p>
                            <w:pPr>
                              <w:jc w:val="center"/>
                              <w:rPr>
                                <w:b/>
                                <w:bCs/>
                                <w:sz w:val="32"/>
                                <w:szCs w:val="32"/>
                              </w:rPr>
                            </w:pPr>
                            <w:r>
                              <w:rPr>
                                <w:lang w:eastAsia="fr-FR"/>
                              </w:rPr>
                              <mc:AlternateContent>
                                <mc:Choice Requires="wpg">
                                  <w:drawing>
                                    <wp:inline xmlns:wp="http://schemas.openxmlformats.org/drawingml/2006/wordprocessingDrawing" distT="0" distB="0" distL="0" distR="0">
                                      <wp:extent cx="6125210" cy="2928412"/>
                                      <wp:effectExtent l="0" t="0" r="0" b="5715"/>
                                      <wp:docPr id="3" name="Image 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 hidden="0"/>
                                              <pic:cNvPicPr>
                                                <a:picLocks noChangeAspect="1"/>
                                              </pic:cNvPicPr>
                                            </pic:nvPicPr>
                                            <pic:blipFill>
                                              <a:blip r:embed="rId12"/>
                                              <a:srcRect l="0" t="3232" r="0" b="0"/>
                                              <a:stretch/>
                                            </pic:blipFill>
                                            <pic:spPr bwMode="auto">
                                              <a:xfrm>
                                                <a:off x="0" y="0"/>
                                                <a:ext cx="6125210" cy="2928412"/>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82.3pt;height:230.6pt;">
                                      <v:path textboxrect="0,0,0,0"/>
                                      <v:imagedata r:id="rId12" o:title=""/>
                                    </v:shape>
                                  </w:pict>
                                </mc:Fallback>
                              </mc:AlternateContent>
                            </w: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shape 2" o:spid="_x0000_s2" o:spt="1" style="position:absolute;mso-wrap-distance-left:9.0pt;mso-wrap-distance-top:3.6pt;mso-wrap-distance-right:9.0pt;mso-wrap-distance-bottom:3.6pt;z-index:251654656;o:allowoverlap:true;o:allowincell:true;mso-position-horizontal-relative:margin;margin-left:3.5pt;mso-position-horizontal:absolute;mso-position-vertical-relative:text;margin-top:55.2pt;mso-position-vertical:absolute;width:497.4pt;height:110.6pt;v-text-anchor:top;" coordsize="100000,100000" path="" fillcolor="#FFFFFF" strokecolor="#000000" strokeweight="0.75pt">
                <v:path textboxrect="0,0,0,0"/>
                <w10:wrap type="square"/>
                <v:textbox>
                  <w:txbxContent>
                    <w:p>
                      <w:pPr>
                        <w:jc w:val="center"/>
                        <w:rPr>
                          <w:b/>
                          <w:bCs/>
                          <w:sz w:val="32"/>
                          <w:szCs w:val="32"/>
                        </w:rPr>
                      </w:pPr>
                      <w:r>
                        <w:rPr>
                          <w:b/>
                          <w:bCs/>
                          <w:sz w:val="32"/>
                          <w:szCs w:val="32"/>
                        </w:rPr>
                        <w:t xml:space="preserve">La meilleure des préventions : Les gestes barrières</w:t>
                      </w:r>
                      <w:r/>
                    </w:p>
                    <w:p>
                      <w:pPr>
                        <w:jc w:val="center"/>
                        <w:rPr>
                          <w:b/>
                          <w:bCs/>
                          <w:sz w:val="32"/>
                          <w:szCs w:val="32"/>
                        </w:rPr>
                      </w:pPr>
                      <w:r>
                        <w:rPr>
                          <w:lang w:eastAsia="fr-FR"/>
                        </w:rPr>
                        <mc:AlternateContent>
                          <mc:Choice Requires="wpg">
                            <w:drawing>
                              <wp:inline xmlns:wp="http://schemas.openxmlformats.org/drawingml/2006/wordprocessingDrawing" distT="0" distB="0" distL="0" distR="0">
                                <wp:extent cx="6125210" cy="2928412"/>
                                <wp:effectExtent l="0" t="0" r="0" b="5715"/>
                                <wp:docPr id="3" name="Image 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 hidden="0"/>
                                        <pic:cNvPicPr>
                                          <a:picLocks noChangeAspect="1"/>
                                        </pic:cNvPicPr>
                                      </pic:nvPicPr>
                                      <pic:blipFill>
                                        <a:blip r:embed="rId12"/>
                                        <a:srcRect l="0" t="3232" r="0" b="0"/>
                                        <a:stretch/>
                                      </pic:blipFill>
                                      <pic:spPr bwMode="auto">
                                        <a:xfrm>
                                          <a:off x="0" y="0"/>
                                          <a:ext cx="6125210" cy="2928412"/>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82.3pt;height:230.6pt;">
                                <v:path textboxrect="0,0,0,0"/>
                                <v:imagedata r:id="rId12" o:title=""/>
                              </v:shape>
                            </w:pict>
                          </mc:Fallback>
                        </mc:AlternateContent>
                      </w:r>
                      <w:r/>
                    </w:p>
                  </w:txbxContent>
                </v:textbox>
              </v:shape>
            </w:pict>
          </mc:Fallback>
        </mc:AlternateContent>
      </w:r>
      <w:r>
        <w:rPr>
          <w:sz w:val="24"/>
          <w:szCs w:val="24"/>
        </w:rPr>
        <w:t xml:space="preserve">Un certain nombre d’affiches </w:t>
      </w:r>
      <w:r>
        <w:rPr>
          <w:sz w:val="24"/>
          <w:szCs w:val="24"/>
        </w:rPr>
        <w:t xml:space="preserve">de prévention et </w:t>
      </w:r>
      <w:r>
        <w:rPr>
          <w:sz w:val="24"/>
          <w:szCs w:val="24"/>
        </w:rPr>
        <w:t xml:space="preserve">rappelant les gestes barrières </w:t>
      </w:r>
      <w:r>
        <w:rPr>
          <w:sz w:val="24"/>
          <w:szCs w:val="24"/>
        </w:rPr>
        <w:t xml:space="preserve">sont</w:t>
      </w:r>
      <w:r>
        <w:rPr>
          <w:sz w:val="24"/>
          <w:szCs w:val="24"/>
        </w:rPr>
        <w:t xml:space="preserve"> déployées </w:t>
      </w:r>
      <w:r>
        <w:rPr>
          <w:sz w:val="24"/>
          <w:szCs w:val="24"/>
        </w:rPr>
        <w:t xml:space="preserve">sur le site </w:t>
      </w:r>
      <w:r>
        <w:rPr>
          <w:sz w:val="24"/>
          <w:szCs w:val="24"/>
        </w:rPr>
        <w:t xml:space="preserve">à partir du jeudi 7/05.</w:t>
      </w:r>
      <w:r/>
    </w:p>
    <w:p>
      <w:pPr>
        <w:pStyle w:val="439"/>
        <w:rPr>
          <w:sz w:val="24"/>
          <w:szCs w:val="24"/>
        </w:rPr>
      </w:pPr>
      <w:r>
        <w:rPr>
          <w:sz w:val="24"/>
          <w:szCs w:val="24"/>
        </w:rPr>
      </w:r>
      <w:r/>
    </w:p>
    <w:p>
      <w:pPr>
        <w:pStyle w:val="439"/>
        <w:ind w:left="851"/>
        <w:rPr>
          <w:b/>
          <w:bCs/>
          <w:color w:val="FF0000"/>
          <w:sz w:val="24"/>
          <w:szCs w:val="24"/>
        </w:rPr>
      </w:pPr>
      <w:r>
        <w:rPr>
          <w:b/>
          <w:bCs/>
          <w:color w:val="FF0000"/>
          <w:sz w:val="24"/>
          <w:szCs w:val="24"/>
        </w:rPr>
      </w:r>
      <w:r/>
    </w:p>
    <w:p>
      <w:pPr>
        <w:pStyle w:val="439"/>
        <w:numPr>
          <w:ilvl w:val="0"/>
          <w:numId w:val="4"/>
        </w:numPr>
        <w:ind w:left="851"/>
        <w:rPr>
          <w:b/>
          <w:bCs/>
          <w:color w:val="FF0000"/>
          <w:sz w:val="24"/>
          <w:szCs w:val="24"/>
        </w:rPr>
      </w:pPr>
      <w:r>
        <w:rPr>
          <w:b/>
          <w:bCs/>
          <w:color w:val="FF0000"/>
          <w:sz w:val="24"/>
          <w:szCs w:val="24"/>
        </w:rPr>
        <w:t xml:space="preserve">Le port du masque </w:t>
      </w:r>
      <w:r>
        <w:rPr>
          <w:b/>
          <w:bCs/>
          <w:color w:val="FF0000"/>
          <w:sz w:val="24"/>
          <w:szCs w:val="24"/>
        </w:rPr>
        <w:t xml:space="preserve">sera</w:t>
      </w:r>
      <w:r>
        <w:rPr>
          <w:b/>
          <w:bCs/>
          <w:color w:val="FF0000"/>
          <w:sz w:val="24"/>
          <w:szCs w:val="24"/>
        </w:rPr>
        <w:t xml:space="preserve"> obligatoire dans tous les locaux, INP et </w:t>
      </w:r>
      <w:r>
        <w:rPr>
          <w:b/>
          <w:bCs/>
          <w:color w:val="FF0000"/>
          <w:sz w:val="24"/>
          <w:szCs w:val="24"/>
        </w:rPr>
        <w:t xml:space="preserve">Vect</w:t>
      </w:r>
      <w:r>
        <w:rPr>
          <w:b/>
          <w:bCs/>
          <w:color w:val="FF0000"/>
          <w:sz w:val="24"/>
          <w:szCs w:val="24"/>
        </w:rPr>
        <w:t xml:space="preserve">-Horus ainsi que dans toutes les pièces des plateformes.</w:t>
      </w:r>
      <w:r/>
    </w:p>
    <w:p>
      <w:pPr>
        <w:pStyle w:val="439"/>
        <w:numPr>
          <w:ilvl w:val="0"/>
          <w:numId w:val="4"/>
        </w:numPr>
        <w:ind w:left="851"/>
        <w:rPr>
          <w:sz w:val="24"/>
          <w:szCs w:val="24"/>
        </w:rPr>
      </w:pPr>
      <w:r>
        <w:rPr>
          <w:sz w:val="24"/>
          <w:szCs w:val="24"/>
        </w:rPr>
        <w:t xml:space="preserve">Des masques seront mis à disposition du personnel (masques chirurgicaux, masques FFP 2, masques lavables) ainsi que des visières et ou lunettes.</w:t>
      </w:r>
      <w:r/>
    </w:p>
    <w:p>
      <w:pPr>
        <w:pStyle w:val="439"/>
        <w:numPr>
          <w:ilvl w:val="0"/>
          <w:numId w:val="4"/>
        </w:numPr>
        <w:ind w:left="851"/>
        <w:rPr>
          <w:b/>
          <w:bCs/>
          <w:color w:val="FF0000"/>
          <w:sz w:val="24"/>
          <w:szCs w:val="24"/>
        </w:rPr>
      </w:pPr>
      <w:r>
        <w:rPr>
          <w:b/>
          <w:bCs/>
          <w:color w:val="FF0000"/>
          <w:sz w:val="24"/>
          <w:szCs w:val="24"/>
        </w:rPr>
        <w:t xml:space="preserve">Il faut éviter les contacts </w:t>
      </w:r>
      <w:r>
        <w:rPr>
          <w:b/>
          <w:bCs/>
          <w:color w:val="FF0000"/>
          <w:sz w:val="24"/>
          <w:szCs w:val="24"/>
        </w:rPr>
        <w:t xml:space="preserve">ra</w:t>
      </w:r>
      <w:r>
        <w:rPr>
          <w:b/>
          <w:bCs/>
          <w:color w:val="FF0000"/>
          <w:sz w:val="24"/>
          <w:szCs w:val="24"/>
        </w:rPr>
        <w:t xml:space="preserve">p</w:t>
      </w:r>
      <w:r>
        <w:rPr>
          <w:b/>
          <w:bCs/>
          <w:color w:val="FF0000"/>
          <w:sz w:val="24"/>
          <w:szCs w:val="24"/>
        </w:rPr>
        <w:t xml:space="preserve">p</w:t>
      </w:r>
      <w:r>
        <w:rPr>
          <w:b/>
          <w:bCs/>
          <w:color w:val="FF0000"/>
          <w:sz w:val="24"/>
          <w:szCs w:val="24"/>
        </w:rPr>
        <w:t xml:space="preserve">roch</w:t>
      </w:r>
      <w:r>
        <w:rPr>
          <w:b/>
          <w:bCs/>
          <w:color w:val="FF0000"/>
          <w:sz w:val="24"/>
          <w:szCs w:val="24"/>
        </w:rPr>
        <w:t xml:space="preserve">é</w:t>
      </w:r>
      <w:r>
        <w:rPr>
          <w:b/>
          <w:bCs/>
          <w:color w:val="FF0000"/>
          <w:sz w:val="24"/>
          <w:szCs w:val="24"/>
        </w:rPr>
        <w:t xml:space="preserve">s</w:t>
      </w:r>
      <w:r>
        <w:rPr>
          <w:b/>
          <w:bCs/>
          <w:color w:val="FF0000"/>
          <w:sz w:val="24"/>
          <w:szCs w:val="24"/>
        </w:rPr>
        <w:t xml:space="preserve">, </w:t>
      </w:r>
      <w:r>
        <w:rPr>
          <w:b/>
          <w:bCs/>
          <w:color w:val="FF0000"/>
          <w:sz w:val="24"/>
          <w:szCs w:val="24"/>
        </w:rPr>
        <w:t xml:space="preserve">favoriser </w:t>
      </w:r>
      <w:r>
        <w:rPr>
          <w:b/>
          <w:bCs/>
          <w:color w:val="FF0000"/>
          <w:sz w:val="24"/>
          <w:szCs w:val="24"/>
        </w:rPr>
        <w:t xml:space="preserve">la distanciation et se laver les mains fréquemment. Ces gestes sont au moins aussi importants que le port du masque.</w:t>
      </w:r>
      <w:r/>
    </w:p>
    <w:p>
      <w:pPr>
        <w:pStyle w:val="439"/>
        <w:numPr>
          <w:ilvl w:val="0"/>
          <w:numId w:val="4"/>
        </w:numPr>
        <w:ind w:left="851"/>
        <w:rPr>
          <w:sz w:val="24"/>
          <w:szCs w:val="24"/>
        </w:rPr>
      </w:pPr>
      <w:r>
        <w:rPr>
          <w:sz w:val="24"/>
          <w:szCs w:val="24"/>
        </w:rPr>
        <w:t xml:space="preserve">Tousser ou éternuer dans son coude ou dans un mouchoir.</w:t>
      </w:r>
      <w:r/>
    </w:p>
    <w:p>
      <w:pPr>
        <w:pStyle w:val="439"/>
        <w:numPr>
          <w:ilvl w:val="0"/>
          <w:numId w:val="4"/>
        </w:numPr>
        <w:ind w:left="851"/>
        <w:rPr>
          <w:sz w:val="24"/>
          <w:szCs w:val="24"/>
        </w:rPr>
      </w:pPr>
      <w:r>
        <w:rPr>
          <w:sz w:val="24"/>
          <w:szCs w:val="24"/>
        </w:rPr>
        <w:t xml:space="preserve">Saluer sans se serrer la main, bannir les embrassades.</w:t>
      </w:r>
      <w:r/>
    </w:p>
    <w:p>
      <w:pPr>
        <w:rPr>
          <w:sz w:val="24"/>
          <w:szCs w:val="24"/>
        </w:rPr>
      </w:pPr>
      <w:r>
        <w:rPr>
          <w:sz w:val="24"/>
          <w:szCs w:val="24"/>
        </w:rPr>
      </w:r>
      <w:r/>
    </w:p>
    <w:p>
      <w:pPr>
        <w:pStyle w:val="416"/>
      </w:pPr>
      <w:r/>
      <w:bookmarkStart w:id="1" w:name="_Toc39479479"/>
      <w:r>
        <w:t xml:space="preserve">Avant de partir au travail</w:t>
      </w:r>
      <w:bookmarkEnd w:id="1"/>
      <w:r>
        <w:t xml:space="preserve"> </w:t>
      </w:r>
      <w:r/>
    </w:p>
    <w:p>
      <w:r/>
      <w:r/>
    </w:p>
    <w:p>
      <w:pPr>
        <w:pStyle w:val="439"/>
        <w:numPr>
          <w:ilvl w:val="0"/>
          <w:numId w:val="4"/>
        </w:numPr>
        <w:ind w:left="851"/>
        <w:rPr>
          <w:sz w:val="24"/>
          <w:szCs w:val="24"/>
        </w:rPr>
      </w:pPr>
      <w:r>
        <w:rPr>
          <w:sz w:val="24"/>
          <w:szCs w:val="24"/>
        </w:rPr>
        <w:t xml:space="preserve">Surveiller votre température</w:t>
      </w:r>
      <w:r>
        <w:rPr>
          <w:sz w:val="24"/>
          <w:szCs w:val="24"/>
        </w:rPr>
        <w:t xml:space="preserve"> </w:t>
      </w:r>
      <w:r/>
    </w:p>
    <w:p>
      <w:pPr>
        <w:pStyle w:val="439"/>
        <w:numPr>
          <w:ilvl w:val="0"/>
          <w:numId w:val="4"/>
        </w:numPr>
        <w:ind w:left="851"/>
        <w:rPr>
          <w:sz w:val="24"/>
          <w:szCs w:val="24"/>
        </w:rPr>
      </w:pPr>
      <w:r>
        <w:rPr>
          <w:sz w:val="24"/>
          <w:szCs w:val="24"/>
        </w:rPr>
        <w:t xml:space="preserve">Si </w:t>
      </w:r>
      <w:r>
        <w:rPr>
          <w:sz w:val="24"/>
          <w:szCs w:val="24"/>
        </w:rPr>
        <w:t xml:space="preserve">symptômes</w:t>
      </w:r>
      <w:r>
        <w:rPr>
          <w:sz w:val="24"/>
          <w:szCs w:val="24"/>
        </w:rPr>
        <w:t xml:space="preserve"> légers (</w:t>
      </w:r>
      <w:r>
        <w:rPr>
          <w:sz w:val="24"/>
          <w:szCs w:val="24"/>
        </w:rPr>
        <w:t xml:space="preserve">voir figure ci-après</w:t>
      </w:r>
      <w:r>
        <w:rPr>
          <w:sz w:val="24"/>
          <w:szCs w:val="24"/>
        </w:rPr>
        <w:t xml:space="preserve">) qui font penser au COVID-19 : </w:t>
      </w:r>
      <w:r>
        <w:rPr>
          <w:sz w:val="24"/>
          <w:szCs w:val="24"/>
        </w:rPr>
        <w:t xml:space="preserve">r</w:t>
      </w:r>
      <w:r>
        <w:rPr>
          <w:sz w:val="24"/>
          <w:szCs w:val="24"/>
        </w:rPr>
        <w:t xml:space="preserve">ester à son domicile, éviter les contacts, appeler </w:t>
      </w:r>
      <w:r>
        <w:rPr>
          <w:sz w:val="24"/>
          <w:szCs w:val="24"/>
        </w:rPr>
        <w:t xml:space="preserve">son médecin avant de se rendre à son cabinet</w:t>
      </w:r>
      <w:r>
        <w:rPr>
          <w:sz w:val="24"/>
          <w:szCs w:val="24"/>
        </w:rPr>
        <w:t xml:space="preserve">,</w:t>
      </w:r>
      <w:r>
        <w:rPr>
          <w:sz w:val="24"/>
          <w:szCs w:val="24"/>
        </w:rPr>
        <w:t xml:space="preserve"> ou le numéro de permanence de soin</w:t>
      </w:r>
      <w:r>
        <w:rPr>
          <w:sz w:val="24"/>
          <w:szCs w:val="24"/>
        </w:rPr>
        <w:t xml:space="preserve">s</w:t>
      </w:r>
      <w:r>
        <w:rPr>
          <w:sz w:val="24"/>
          <w:szCs w:val="24"/>
        </w:rPr>
        <w:t xml:space="preserve"> de la région ou bénéficier d’une téléconsultation.</w:t>
      </w:r>
      <w:r/>
    </w:p>
    <w:p>
      <w:pPr>
        <w:pStyle w:val="439"/>
        <w:numPr>
          <w:ilvl w:val="0"/>
          <w:numId w:val="4"/>
        </w:numPr>
        <w:ind w:left="851"/>
        <w:rPr>
          <w:sz w:val="24"/>
          <w:szCs w:val="24"/>
        </w:rPr>
      </w:pPr>
      <w:r>
        <w:rPr>
          <w:sz w:val="24"/>
          <w:szCs w:val="24"/>
        </w:rPr>
        <w:t xml:space="preserve">Prévenir immédiatement l’employeur.</w:t>
      </w:r>
      <w:r>
        <w:rPr>
          <w:sz w:val="24"/>
          <w:szCs w:val="24"/>
        </w:rPr>
        <w:t xml:space="preserve"> </w:t>
      </w:r>
      <w:r/>
    </w:p>
    <w:p>
      <w:pPr>
        <w:pStyle w:val="439"/>
        <w:numPr>
          <w:ilvl w:val="0"/>
          <w:numId w:val="4"/>
        </w:numPr>
        <w:ind w:left="851"/>
        <w:rPr>
          <w:sz w:val="24"/>
          <w:szCs w:val="24"/>
        </w:rPr>
      </w:pPr>
      <w:r>
        <w:rPr>
          <w:sz w:val="24"/>
          <w:szCs w:val="24"/>
        </w:rPr>
        <w:t xml:space="preserve">En cas de test positif</w:t>
      </w:r>
      <w:r>
        <w:rPr>
          <w:sz w:val="24"/>
          <w:szCs w:val="24"/>
        </w:rPr>
        <w:t xml:space="preserve">, informer</w:t>
      </w:r>
      <w:r>
        <w:rPr>
          <w:sz w:val="24"/>
          <w:szCs w:val="24"/>
        </w:rPr>
        <w:t xml:space="preserve"> </w:t>
      </w:r>
      <w:r>
        <w:rPr>
          <w:sz w:val="24"/>
          <w:szCs w:val="24"/>
        </w:rPr>
        <w:t xml:space="preserve">le plus rapidement possible les </w:t>
      </w:r>
      <w:r>
        <w:rPr>
          <w:sz w:val="24"/>
          <w:szCs w:val="24"/>
        </w:rPr>
        <w:t xml:space="preserve">responsables H&amp;S </w:t>
      </w:r>
      <w:r>
        <w:rPr>
          <w:sz w:val="24"/>
          <w:szCs w:val="24"/>
        </w:rPr>
        <w:t xml:space="preserve">et /ou la direction </w:t>
      </w:r>
      <w:r>
        <w:rPr>
          <w:sz w:val="24"/>
          <w:szCs w:val="24"/>
        </w:rPr>
        <w:t xml:space="preserve">de</w:t>
      </w:r>
      <w:r>
        <w:rPr>
          <w:sz w:val="24"/>
          <w:szCs w:val="24"/>
        </w:rPr>
        <w:t xml:space="preserve"> l’INP</w:t>
      </w:r>
      <w:r>
        <w:rPr>
          <w:sz w:val="24"/>
          <w:szCs w:val="24"/>
        </w:rPr>
        <w:t xml:space="preserve"> </w:t>
      </w:r>
      <w:r>
        <w:rPr>
          <w:sz w:val="24"/>
          <w:szCs w:val="24"/>
        </w:rPr>
        <w:t xml:space="preserve">(voir les </w:t>
      </w:r>
      <w:r>
        <w:rPr>
          <w:sz w:val="24"/>
          <w:szCs w:val="24"/>
        </w:rPr>
        <w:t xml:space="preserve">N°s</w:t>
      </w:r>
      <w:r>
        <w:rPr>
          <w:sz w:val="24"/>
          <w:szCs w:val="24"/>
        </w:rPr>
        <w:t xml:space="preserve"> de téléphone </w:t>
      </w:r>
      <w:r>
        <w:rPr>
          <w:sz w:val="24"/>
          <w:szCs w:val="24"/>
        </w:rPr>
        <w:t xml:space="preserve">en </w:t>
      </w:r>
      <w:r>
        <w:rPr>
          <w:sz w:val="24"/>
          <w:szCs w:val="24"/>
        </w:rPr>
        <w:t xml:space="preserve">annexe</w:t>
      </w:r>
      <w:r>
        <w:rPr>
          <w:sz w:val="24"/>
          <w:szCs w:val="24"/>
        </w:rPr>
        <w:t xml:space="preserve">) afin que vos collègues proches soient rapidement identifiés et testés à leur tour.</w:t>
      </w:r>
      <w:r/>
    </w:p>
    <w:p>
      <w:pPr>
        <w:rPr>
          <w:color w:val="FF0000"/>
          <w:sz w:val="24"/>
          <w:szCs w:val="24"/>
        </w:rPr>
      </w:pPr>
      <w:r>
        <w:rPr>
          <w:sz w:val="24"/>
          <w:szCs w:val="24"/>
          <w:lang w:eastAsia="fr-FR"/>
        </w:rPr>
        <mc:AlternateContent>
          <mc:Choice Requires="wpg">
            <w:drawing>
              <wp:anchor xmlns:wp="http://schemas.openxmlformats.org/drawingml/2006/wordprocessingDrawing" distT="45720" distB="45720" distL="114300" distR="114300" simplePos="0" relativeHeight="251660800" behindDoc="0" locked="0" layoutInCell="1" allowOverlap="1">
                <wp:simplePos x="0" y="0"/>
                <wp:positionH relativeFrom="margin">
                  <wp:posOffset>0</wp:posOffset>
                </wp:positionH>
                <wp:positionV relativeFrom="paragraph">
                  <wp:posOffset>396240</wp:posOffset>
                </wp:positionV>
                <wp:extent cx="6316980" cy="1404620"/>
                <wp:effectExtent l="0" t="0" r="26670" b="10795"/>
                <wp:wrapSquare wrapText="bothSides"/>
                <wp:docPr id="4" name="Zone de texte 2"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6316980" cy="1404620"/>
                        </a:xfrm>
                        <a:prstGeom prst="rect">
                          <a:avLst/>
                        </a:prstGeom>
                        <a:solidFill>
                          <a:srgbClr val="FFFFFF"/>
                        </a:solidFill>
                        <a:ln w="9525">
                          <a:solidFill>
                            <a:srgbClr val="000000"/>
                          </a:solidFill>
                          <a:miter lim="800000"/>
                          <a:headEnd/>
                          <a:tailEnd/>
                        </a:ln>
                      </wps:spPr>
                      <wps:txbx>
                        <w:txbxContent>
                          <w:p>
                            <w:pPr>
                              <w:jc w:val="center"/>
                              <w:rPr>
                                <w:b/>
                                <w:bCs/>
                                <w:sz w:val="32"/>
                                <w:szCs w:val="32"/>
                              </w:rPr>
                            </w:pPr>
                            <w:r>
                              <w:rPr>
                                <w:b/>
                                <w:bCs/>
                                <w:sz w:val="32"/>
                                <w:szCs w:val="32"/>
                              </w:rPr>
                              <w:t xml:space="preserve">Symptômes</w:t>
                            </w:r>
                            <w:r>
                              <w:rPr>
                                <w:b/>
                                <w:bCs/>
                                <w:sz w:val="32"/>
                                <w:szCs w:val="32"/>
                              </w:rPr>
                              <w:t xml:space="preserve"> les plus courants</w:t>
                            </w:r>
                            <w:r>
                              <w:rPr>
                                <w:b/>
                                <w:bCs/>
                                <w:sz w:val="32"/>
                                <w:szCs w:val="32"/>
                              </w:rPr>
                              <w:t xml:space="preserve"> du COVID 19</w:t>
                            </w:r>
                            <w:r/>
                          </w:p>
                          <w:p>
                            <w:pPr>
                              <w:jc w:val="center"/>
                              <w:rPr>
                                <w:b/>
                                <w:bCs/>
                                <w:sz w:val="32"/>
                                <w:szCs w:val="32"/>
                              </w:rPr>
                            </w:pPr>
                            <w:r>
                              <w:rPr>
                                <w:lang w:eastAsia="fr-FR"/>
                              </w:rPr>
                              <mc:AlternateContent>
                                <mc:Choice Requires="wpg">
                                  <w:drawing>
                                    <wp:inline xmlns:wp="http://schemas.openxmlformats.org/drawingml/2006/wordprocessingDrawing" distT="0" distB="0" distL="0" distR="0">
                                      <wp:extent cx="3672840" cy="2682240"/>
                                      <wp:effectExtent l="0" t="0" r="3810" b="3810"/>
                                      <wp:docPr id="5" name="Image 6" descr="https://www.gouvernement.fr/sites/default/files/cimages/symptomes.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Picture 1" descr="https://www.gouvernement.fr/sites/default/files/cimages/symptomes.png" hidden="0"/>
                                              <pic:cNvPicPr>
                                                <a:picLocks noChangeAspect="1"/>
                                              </pic:cNvPicPr>
                                            </pic:nvPicPr>
                                            <pic:blipFill>
                                              <a:blip r:embed="rId13"/>
                                              <a:stretch/>
                                            </pic:blipFill>
                                            <pic:spPr bwMode="auto">
                                              <a:xfrm>
                                                <a:off x="0" y="0"/>
                                                <a:ext cx="3672839" cy="26822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289.2pt;height:211.2pt;">
                                      <v:path textboxrect="0,0,0,0"/>
                                      <v:imagedata r:id="rId13" o:title=""/>
                                    </v:shape>
                                  </w:pict>
                                </mc:Fallback>
                              </mc:AlternateContent>
                            </w:r>
                            <w:r/>
                          </w:p>
                          <w:p>
                            <w:pPr>
                              <w:jc w:val="center"/>
                              <w:rPr>
                                <w:b/>
                                <w:bCs/>
                                <w:sz w:val="32"/>
                                <w:szCs w:val="32"/>
                              </w:rPr>
                            </w:pPr>
                            <w:r>
                              <w:rPr>
                                <w:b/>
                                <w:bCs/>
                                <w:sz w:val="32"/>
                                <w:szCs w:val="32"/>
                              </w:rPr>
                            </w: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shape 4" o:spid="_x0000_s4" o:spt="1" style="position:absolute;mso-wrap-distance-left:9.0pt;mso-wrap-distance-top:3.6pt;mso-wrap-distance-right:9.0pt;mso-wrap-distance-bottom:3.6pt;z-index:251660800;o:allowoverlap:true;o:allowincell:true;mso-position-horizontal-relative:margin;margin-left:0.0pt;mso-position-horizontal:absolute;mso-position-vertical-relative:text;margin-top:31.2pt;mso-position-vertical:absolute;width:497.4pt;height:110.6pt;v-text-anchor:top;" coordsize="100000,100000" path="" fillcolor="#FFFFFF" strokecolor="#000000" strokeweight="0.75pt">
                <v:path textboxrect="0,0,0,0"/>
                <w10:wrap type="square"/>
                <v:textbox>
                  <w:txbxContent>
                    <w:p>
                      <w:pPr>
                        <w:jc w:val="center"/>
                        <w:rPr>
                          <w:b/>
                          <w:bCs/>
                          <w:sz w:val="32"/>
                          <w:szCs w:val="32"/>
                        </w:rPr>
                      </w:pPr>
                      <w:r>
                        <w:rPr>
                          <w:b/>
                          <w:bCs/>
                          <w:sz w:val="32"/>
                          <w:szCs w:val="32"/>
                        </w:rPr>
                        <w:t xml:space="preserve">Symptômes</w:t>
                      </w:r>
                      <w:r>
                        <w:rPr>
                          <w:b/>
                          <w:bCs/>
                          <w:sz w:val="32"/>
                          <w:szCs w:val="32"/>
                        </w:rPr>
                        <w:t xml:space="preserve"> les plus courants</w:t>
                      </w:r>
                      <w:r>
                        <w:rPr>
                          <w:b/>
                          <w:bCs/>
                          <w:sz w:val="32"/>
                          <w:szCs w:val="32"/>
                        </w:rPr>
                        <w:t xml:space="preserve"> du COVID 19</w:t>
                      </w:r>
                      <w:r/>
                    </w:p>
                    <w:p>
                      <w:pPr>
                        <w:jc w:val="center"/>
                        <w:rPr>
                          <w:b/>
                          <w:bCs/>
                          <w:sz w:val="32"/>
                          <w:szCs w:val="32"/>
                        </w:rPr>
                      </w:pPr>
                      <w:r>
                        <w:rPr>
                          <w:lang w:eastAsia="fr-FR"/>
                        </w:rPr>
                        <mc:AlternateContent>
                          <mc:Choice Requires="wpg">
                            <w:drawing>
                              <wp:inline xmlns:wp="http://schemas.openxmlformats.org/drawingml/2006/wordprocessingDrawing" distT="0" distB="0" distL="0" distR="0">
                                <wp:extent cx="3672840" cy="2682240"/>
                                <wp:effectExtent l="0" t="0" r="3810" b="3810"/>
                                <wp:docPr id="5" name="Image 6" descr="https://www.gouvernement.fr/sites/default/files/cimages/symptomes.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Picture 1" descr="https://www.gouvernement.fr/sites/default/files/cimages/symptomes.png" hidden="0"/>
                                        <pic:cNvPicPr>
                                          <a:picLocks noChangeAspect="1"/>
                                        </pic:cNvPicPr>
                                      </pic:nvPicPr>
                                      <pic:blipFill>
                                        <a:blip r:embed="rId13"/>
                                        <a:stretch/>
                                      </pic:blipFill>
                                      <pic:spPr bwMode="auto">
                                        <a:xfrm>
                                          <a:off x="0" y="0"/>
                                          <a:ext cx="3672839" cy="26822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289.2pt;height:211.2pt;">
                                <v:path textboxrect="0,0,0,0"/>
                                <v:imagedata r:id="rId13" o:title=""/>
                              </v:shape>
                            </w:pict>
                          </mc:Fallback>
                        </mc:AlternateContent>
                      </w:r>
                      <w:r/>
                    </w:p>
                    <w:p>
                      <w:pPr>
                        <w:jc w:val="center"/>
                        <w:rPr>
                          <w:b/>
                          <w:bCs/>
                          <w:sz w:val="32"/>
                          <w:szCs w:val="32"/>
                        </w:rPr>
                      </w:pPr>
                      <w:r>
                        <w:rPr>
                          <w:b/>
                          <w:bCs/>
                          <w:sz w:val="32"/>
                          <w:szCs w:val="32"/>
                        </w:rPr>
                      </w:r>
                      <w:r/>
                    </w:p>
                  </w:txbxContent>
                </v:textbox>
              </v:shape>
            </w:pict>
          </mc:Fallback>
        </mc:AlternateContent>
      </w:r>
      <w:r/>
    </w:p>
    <w:p>
      <w:pPr>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ind w:left="851"/>
        <w:rPr>
          <w:color w:val="FF0000"/>
          <w:sz w:val="24"/>
          <w:szCs w:val="24"/>
        </w:rPr>
      </w:pPr>
      <w:r>
        <w:rPr>
          <w:color w:val="FF0000"/>
          <w:sz w:val="24"/>
          <w:szCs w:val="24"/>
        </w:rPr>
      </w:r>
      <w:r/>
    </w:p>
    <w:p>
      <w:pPr>
        <w:pStyle w:val="439"/>
        <w:numPr>
          <w:ilvl w:val="0"/>
          <w:numId w:val="3"/>
        </w:numPr>
        <w:ind w:left="851"/>
        <w:rPr>
          <w:b/>
          <w:bCs/>
          <w:color w:val="FF0000"/>
          <w:sz w:val="24"/>
          <w:szCs w:val="24"/>
        </w:rPr>
      </w:pPr>
      <w:r>
        <w:rPr>
          <w:b/>
          <w:bCs/>
          <w:color w:val="FF0000"/>
          <w:sz w:val="24"/>
          <w:szCs w:val="24"/>
        </w:rPr>
        <w:t xml:space="preserve">Si les symptômes s’aggravent avec des difficultés respiratoire</w:t>
      </w:r>
      <w:r>
        <w:rPr>
          <w:b/>
          <w:bCs/>
          <w:color w:val="FF0000"/>
          <w:sz w:val="24"/>
          <w:szCs w:val="24"/>
        </w:rPr>
        <w:t xml:space="preserve">s</w:t>
      </w:r>
      <w:r>
        <w:rPr>
          <w:b/>
          <w:bCs/>
          <w:color w:val="FF0000"/>
          <w:sz w:val="24"/>
          <w:szCs w:val="24"/>
        </w:rPr>
        <w:t xml:space="preserve"> et douleurs de poitrine, appeler le SAMU-Centre 15.</w:t>
      </w:r>
      <w:r/>
    </w:p>
    <w:p>
      <w:pPr>
        <w:pStyle w:val="439"/>
        <w:numPr>
          <w:ilvl w:val="0"/>
          <w:numId w:val="3"/>
        </w:numPr>
        <w:ind w:left="851"/>
        <w:rPr>
          <w:color w:val="FF0000"/>
          <w:sz w:val="24"/>
          <w:szCs w:val="24"/>
        </w:rPr>
      </w:pPr>
      <w:r>
        <w:rPr>
          <w:b/>
          <w:bCs/>
          <w:color w:val="FF0000"/>
          <w:sz w:val="24"/>
          <w:szCs w:val="24"/>
        </w:rPr>
        <w:t xml:space="preserve">Attention</w:t>
      </w:r>
      <w:r>
        <w:rPr>
          <w:color w:val="FF0000"/>
          <w:sz w:val="24"/>
          <w:szCs w:val="24"/>
        </w:rPr>
        <w:t xml:space="preserve">, il appar</w:t>
      </w:r>
      <w:r>
        <w:rPr>
          <w:color w:val="FF0000"/>
          <w:sz w:val="24"/>
          <w:szCs w:val="24"/>
        </w:rPr>
        <w:t xml:space="preserve">a</w:t>
      </w:r>
      <w:r>
        <w:rPr>
          <w:color w:val="FF0000"/>
          <w:sz w:val="24"/>
          <w:szCs w:val="24"/>
        </w:rPr>
        <w:t xml:space="preserve">ît de plus en plus que d’autres symptômes</w:t>
      </w:r>
      <w:r>
        <w:rPr>
          <w:color w:val="FF0000"/>
          <w:sz w:val="24"/>
          <w:szCs w:val="24"/>
        </w:rPr>
        <w:t xml:space="preserve">,</w:t>
      </w:r>
      <w:r>
        <w:rPr>
          <w:color w:val="FF0000"/>
          <w:sz w:val="24"/>
          <w:szCs w:val="24"/>
        </w:rPr>
        <w:t xml:space="preserve"> moins courants</w:t>
      </w:r>
      <w:r>
        <w:rPr>
          <w:color w:val="FF0000"/>
          <w:sz w:val="24"/>
          <w:szCs w:val="24"/>
        </w:rPr>
        <w:t xml:space="preserve">,</w:t>
      </w:r>
      <w:r>
        <w:rPr>
          <w:color w:val="FF0000"/>
          <w:sz w:val="24"/>
          <w:szCs w:val="24"/>
        </w:rPr>
        <w:t xml:space="preserve"> peuvent être associés à une infection par le COVID -19. En conséquence toute manifestation anormale devrait vous alerter ; abstenez</w:t>
      </w:r>
      <w:r>
        <w:rPr>
          <w:color w:val="FF0000"/>
          <w:sz w:val="24"/>
          <w:szCs w:val="24"/>
        </w:rPr>
        <w:t xml:space="preserve">-</w:t>
      </w:r>
      <w:r>
        <w:rPr>
          <w:color w:val="FF0000"/>
          <w:sz w:val="24"/>
          <w:szCs w:val="24"/>
        </w:rPr>
        <w:t xml:space="preserve">vous alors de venir au laboratoire.</w:t>
      </w:r>
      <w:r/>
    </w:p>
    <w:p>
      <w:pPr>
        <w:pStyle w:val="439"/>
        <w:numPr>
          <w:ilvl w:val="0"/>
          <w:numId w:val="3"/>
        </w:numPr>
        <w:ind w:left="851"/>
        <w:rPr>
          <w:color w:val="FF0000"/>
          <w:sz w:val="24"/>
          <w:szCs w:val="24"/>
        </w:rPr>
      </w:pPr>
      <w:r>
        <w:rPr>
          <w:color w:val="FF0000"/>
          <w:sz w:val="24"/>
          <w:szCs w:val="24"/>
        </w:rPr>
        <w:t xml:space="preserve">Nous aurons au laboratoire </w:t>
      </w:r>
      <w:r>
        <w:rPr>
          <w:color w:val="FF0000"/>
          <w:sz w:val="24"/>
          <w:szCs w:val="24"/>
        </w:rPr>
        <w:t xml:space="preserve">2</w:t>
      </w:r>
      <w:r>
        <w:rPr>
          <w:color w:val="FF0000"/>
          <w:sz w:val="24"/>
          <w:szCs w:val="24"/>
        </w:rPr>
        <w:t xml:space="preserve"> thermomètres frontaux à disposition du personnel (consignés dans le bureau des AP, Anne et Diane)</w:t>
      </w:r>
      <w:r/>
    </w:p>
    <w:p>
      <w:pPr>
        <w:pStyle w:val="416"/>
      </w:pPr>
      <w:r/>
      <w:r/>
    </w:p>
    <w:p>
      <w:pPr>
        <w:rPr>
          <w:rFonts w:ascii="Calibri Light" w:hAnsi="Calibri Light" w:cs="Calibri Light" w:eastAsia="Calibri Light"/>
          <w:color w:val="404040"/>
          <w:sz w:val="28"/>
          <w:szCs w:val="28"/>
        </w:rPr>
      </w:pPr>
      <w:r>
        <w:br w:type="page"/>
      </w:r>
      <w:r/>
    </w:p>
    <w:p>
      <w:pPr>
        <w:pStyle w:val="416"/>
      </w:pPr>
      <w:r/>
      <w:bookmarkStart w:id="2" w:name="_Toc39479480"/>
      <w:r>
        <w:t xml:space="preserve">Organisation du travail</w:t>
      </w:r>
      <w:bookmarkEnd w:id="2"/>
      <w:r>
        <w:t xml:space="preserve"> </w:t>
      </w:r>
      <w:r/>
    </w:p>
    <w:p>
      <w:r/>
      <w:r/>
    </w:p>
    <w:p>
      <w:pPr>
        <w:pStyle w:val="439"/>
        <w:numPr>
          <w:ilvl w:val="0"/>
          <w:numId w:val="4"/>
        </w:numPr>
        <w:ind w:left="851"/>
        <w:rPr>
          <w:sz w:val="24"/>
          <w:szCs w:val="24"/>
        </w:rPr>
      </w:pPr>
      <w:r>
        <w:rPr>
          <w:sz w:val="24"/>
          <w:szCs w:val="24"/>
        </w:rPr>
        <w:t xml:space="preserve">Les équipes seront organisées pour qu’il n’y ait pas plus d’une personne par </w:t>
      </w:r>
      <w:r>
        <w:rPr>
          <w:sz w:val="24"/>
          <w:szCs w:val="24"/>
        </w:rPr>
        <w:t xml:space="preserve">9</w:t>
      </w:r>
      <w:r>
        <w:rPr>
          <w:sz w:val="24"/>
          <w:szCs w:val="24"/>
        </w:rPr>
        <w:t xml:space="preserve"> </w:t>
      </w:r>
      <w:r>
        <w:rPr>
          <w:sz w:val="24"/>
          <w:szCs w:val="24"/>
        </w:rPr>
        <w:t xml:space="preserve">m</w:t>
      </w:r>
      <w:r>
        <w:rPr>
          <w:sz w:val="24"/>
          <w:szCs w:val="24"/>
          <w:vertAlign w:val="superscript"/>
        </w:rPr>
        <w:t xml:space="preserve">2</w:t>
      </w:r>
      <w:r>
        <w:rPr>
          <w:sz w:val="24"/>
          <w:szCs w:val="24"/>
        </w:rPr>
        <w:t xml:space="preserve"> d</w:t>
      </w:r>
      <w:r>
        <w:rPr>
          <w:sz w:val="24"/>
          <w:szCs w:val="24"/>
        </w:rPr>
        <w:t xml:space="preserve">ans les</w:t>
      </w:r>
      <w:r>
        <w:rPr>
          <w:sz w:val="24"/>
          <w:szCs w:val="24"/>
        </w:rPr>
        <w:t xml:space="preserve"> bureaux ou laboratoires</w:t>
      </w:r>
      <w:r>
        <w:rPr>
          <w:sz w:val="24"/>
          <w:szCs w:val="24"/>
        </w:rPr>
        <w:t xml:space="preserve">.</w:t>
      </w:r>
      <w:r>
        <w:rPr>
          <w:sz w:val="24"/>
          <w:szCs w:val="24"/>
        </w:rPr>
        <w:t xml:space="preserve"> </w:t>
      </w:r>
      <w:r/>
    </w:p>
    <w:p>
      <w:pPr>
        <w:pStyle w:val="439"/>
        <w:numPr>
          <w:ilvl w:val="0"/>
          <w:numId w:val="4"/>
        </w:numPr>
        <w:ind w:left="851"/>
        <w:rPr>
          <w:sz w:val="24"/>
          <w:szCs w:val="24"/>
        </w:rPr>
      </w:pPr>
      <w:r>
        <w:rPr>
          <w:sz w:val="24"/>
          <w:szCs w:val="24"/>
        </w:rPr>
        <w:t xml:space="preserve">L</w:t>
      </w:r>
      <w:r>
        <w:rPr>
          <w:sz w:val="24"/>
          <w:szCs w:val="24"/>
        </w:rPr>
        <w:t xml:space="preserve">es horaires décalés </w:t>
      </w:r>
      <w:r>
        <w:rPr>
          <w:sz w:val="24"/>
          <w:szCs w:val="24"/>
        </w:rPr>
        <w:t xml:space="preserve">seront favorisés </w:t>
      </w:r>
      <w:r>
        <w:rPr>
          <w:sz w:val="24"/>
          <w:szCs w:val="24"/>
        </w:rPr>
        <w:t xml:space="preserve">pour que les </w:t>
      </w:r>
      <w:r>
        <w:rPr>
          <w:sz w:val="24"/>
          <w:szCs w:val="24"/>
        </w:rPr>
        <w:t xml:space="preserve">membres des </w:t>
      </w:r>
      <w:r>
        <w:rPr>
          <w:sz w:val="24"/>
          <w:szCs w:val="24"/>
        </w:rPr>
        <w:t xml:space="preserve">équipes se croisent </w:t>
      </w:r>
      <w:r>
        <w:rPr>
          <w:sz w:val="24"/>
          <w:szCs w:val="24"/>
        </w:rPr>
        <w:t xml:space="preserve">au minimum.</w:t>
      </w:r>
      <w:r>
        <w:rPr>
          <w:sz w:val="24"/>
          <w:szCs w:val="24"/>
        </w:rPr>
        <w:t xml:space="preserve"> </w:t>
      </w:r>
      <w:r/>
    </w:p>
    <w:p>
      <w:pPr>
        <w:pStyle w:val="439"/>
        <w:numPr>
          <w:ilvl w:val="0"/>
          <w:numId w:val="4"/>
        </w:numPr>
        <w:ind w:left="851"/>
        <w:rPr>
          <w:sz w:val="24"/>
          <w:szCs w:val="24"/>
        </w:rPr>
      </w:pPr>
      <w:r>
        <w:rPr>
          <w:sz w:val="24"/>
          <w:szCs w:val="24"/>
        </w:rPr>
        <w:t xml:space="preserve">Eviter</w:t>
      </w:r>
      <w:r>
        <w:rPr>
          <w:sz w:val="24"/>
          <w:szCs w:val="24"/>
        </w:rPr>
        <w:t xml:space="preserve"> les réunions (pas plus de 2 personnes pendant 15 minutes dans un espace confiné).</w:t>
      </w:r>
      <w:r/>
    </w:p>
    <w:p>
      <w:pPr>
        <w:pStyle w:val="439"/>
        <w:numPr>
          <w:ilvl w:val="0"/>
          <w:numId w:val="4"/>
        </w:numPr>
        <w:ind w:left="851"/>
        <w:rPr>
          <w:sz w:val="24"/>
          <w:szCs w:val="24"/>
        </w:rPr>
      </w:pPr>
      <w:r>
        <w:rPr>
          <w:sz w:val="24"/>
          <w:szCs w:val="24"/>
        </w:rPr>
        <w:t xml:space="preserve">Favoriser les réunions à distance à l’aide des outils de télé ou visio-conférence</w:t>
      </w:r>
      <w:r>
        <w:rPr>
          <w:sz w:val="24"/>
          <w:szCs w:val="24"/>
        </w:rPr>
        <w:t xml:space="preserve">.</w:t>
      </w:r>
      <w:r/>
    </w:p>
    <w:p>
      <w:pPr>
        <w:pStyle w:val="439"/>
        <w:numPr>
          <w:ilvl w:val="0"/>
          <w:numId w:val="4"/>
        </w:numPr>
        <w:ind w:left="851"/>
        <w:rPr>
          <w:sz w:val="24"/>
          <w:szCs w:val="24"/>
        </w:rPr>
      </w:pPr>
      <w:r>
        <w:rPr>
          <w:sz w:val="24"/>
          <w:szCs w:val="24"/>
        </w:rPr>
        <w:t xml:space="preserve">Le port du masque (chirurgical ou lavable) mis à disposition par </w:t>
      </w:r>
      <w:r>
        <w:rPr>
          <w:sz w:val="24"/>
          <w:szCs w:val="24"/>
        </w:rPr>
        <w:t xml:space="preserve">l’INP</w:t>
      </w:r>
      <w:r>
        <w:rPr>
          <w:sz w:val="24"/>
          <w:szCs w:val="24"/>
        </w:rPr>
        <w:t xml:space="preserve"> est </w:t>
      </w:r>
      <w:r>
        <w:rPr>
          <w:sz w:val="24"/>
          <w:szCs w:val="24"/>
        </w:rPr>
        <w:t xml:space="preserve">obligatoire</w:t>
      </w:r>
      <w:r>
        <w:rPr>
          <w:sz w:val="24"/>
          <w:szCs w:val="24"/>
        </w:rPr>
        <w:t xml:space="preserve"> </w:t>
      </w:r>
      <w:r>
        <w:rPr>
          <w:sz w:val="24"/>
          <w:szCs w:val="24"/>
        </w:rPr>
        <w:t xml:space="preserve">pour tous.</w:t>
      </w:r>
      <w:r/>
    </w:p>
    <w:p>
      <w:pPr>
        <w:jc w:val="both"/>
        <w:rPr>
          <w:sz w:val="24"/>
          <w:szCs w:val="24"/>
        </w:rPr>
      </w:pPr>
      <w:r>
        <w:rPr>
          <w:sz w:val="24"/>
          <w:szCs w:val="24"/>
        </w:rPr>
        <w:t xml:space="preserve">Afin de réguler la consommation de masque</w:t>
      </w:r>
      <w:r>
        <w:rPr>
          <w:sz w:val="24"/>
          <w:szCs w:val="24"/>
        </w:rPr>
        <w:t xml:space="preserve">s</w:t>
      </w:r>
      <w:r>
        <w:rPr>
          <w:sz w:val="24"/>
          <w:szCs w:val="24"/>
        </w:rPr>
        <w:t xml:space="preserve">, une distribution en début de chaque semaine sera organisée </w:t>
      </w:r>
      <w:r>
        <w:rPr>
          <w:sz w:val="24"/>
          <w:szCs w:val="24"/>
        </w:rPr>
        <w:t xml:space="preserve">par les </w:t>
      </w:r>
      <w:r>
        <w:rPr>
          <w:sz w:val="24"/>
          <w:szCs w:val="24"/>
        </w:rPr>
        <w:t xml:space="preserve">APs</w:t>
      </w:r>
      <w:r>
        <w:rPr>
          <w:sz w:val="24"/>
          <w:szCs w:val="24"/>
        </w:rPr>
        <w:t xml:space="preserve"> </w:t>
      </w:r>
      <w:r>
        <w:rPr>
          <w:sz w:val="24"/>
          <w:szCs w:val="24"/>
        </w:rPr>
        <w:t xml:space="preserve">en fonction de l’empl</w:t>
      </w:r>
      <w:r>
        <w:rPr>
          <w:sz w:val="24"/>
          <w:szCs w:val="24"/>
        </w:rPr>
        <w:t xml:space="preserve">oi d</w:t>
      </w:r>
      <w:r>
        <w:rPr>
          <w:sz w:val="24"/>
          <w:szCs w:val="24"/>
        </w:rPr>
        <w:t xml:space="preserve">u</w:t>
      </w:r>
      <w:r>
        <w:rPr>
          <w:sz w:val="24"/>
          <w:szCs w:val="24"/>
        </w:rPr>
        <w:t xml:space="preserve"> temps de</w:t>
      </w:r>
      <w:r>
        <w:rPr>
          <w:sz w:val="24"/>
          <w:szCs w:val="24"/>
        </w:rPr>
        <w:t xml:space="preserve">s</w:t>
      </w:r>
      <w:r>
        <w:rPr>
          <w:sz w:val="24"/>
          <w:szCs w:val="24"/>
        </w:rPr>
        <w:t xml:space="preserve"> personne</w:t>
      </w:r>
      <w:r>
        <w:rPr>
          <w:sz w:val="24"/>
          <w:szCs w:val="24"/>
        </w:rPr>
        <w:t xml:space="preserve">s</w:t>
      </w:r>
      <w:r>
        <w:rPr>
          <w:sz w:val="24"/>
          <w:szCs w:val="24"/>
        </w:rPr>
        <w:t xml:space="preserve"> amenée</w:t>
      </w:r>
      <w:r>
        <w:rPr>
          <w:sz w:val="24"/>
          <w:szCs w:val="24"/>
        </w:rPr>
        <w:t xml:space="preserve">s</w:t>
      </w:r>
      <w:r>
        <w:rPr>
          <w:sz w:val="24"/>
          <w:szCs w:val="24"/>
        </w:rPr>
        <w:t xml:space="preserve"> à travailler dans les locaux</w:t>
      </w:r>
      <w:r>
        <w:rPr>
          <w:sz w:val="24"/>
          <w:szCs w:val="24"/>
        </w:rPr>
        <w:t xml:space="preserve">, en lien avec les responsables d’équipe</w:t>
      </w:r>
      <w:r>
        <w:rPr>
          <w:sz w:val="24"/>
          <w:szCs w:val="24"/>
        </w:rPr>
        <w:t xml:space="preserve">,</w:t>
      </w:r>
      <w:r>
        <w:rPr>
          <w:sz w:val="24"/>
          <w:szCs w:val="24"/>
        </w:rPr>
        <w:t xml:space="preserve"> à raison de 2 masques par jour</w:t>
      </w:r>
      <w:r>
        <w:rPr>
          <w:sz w:val="24"/>
          <w:szCs w:val="24"/>
        </w:rPr>
        <w:t xml:space="preserve">/personne.</w:t>
      </w:r>
      <w:r>
        <w:rPr>
          <w:sz w:val="24"/>
          <w:szCs w:val="24"/>
        </w:rPr>
        <w:t xml:space="preserve"> </w:t>
      </w:r>
      <w:r>
        <w:rPr>
          <w:sz w:val="24"/>
          <w:szCs w:val="24"/>
        </w:rPr>
        <w:t xml:space="preserve"> </w:t>
      </w:r>
      <w:r/>
    </w:p>
    <w:p>
      <w:pPr>
        <w:ind w:firstLine="708"/>
        <w:rPr>
          <w:rFonts w:cs="Calibri"/>
          <w:b/>
          <w:bCs/>
          <w:sz w:val="24"/>
          <w:szCs w:val="24"/>
        </w:rPr>
      </w:pPr>
      <w:r>
        <w:rPr>
          <w:rFonts w:cs="Calibri"/>
          <w:b/>
          <w:bCs/>
          <w:sz w:val="24"/>
          <w:szCs w:val="24"/>
        </w:rPr>
        <w:t xml:space="preserve">D’une manière générale :</w:t>
      </w:r>
      <w:r/>
    </w:p>
    <w:p>
      <w:pPr>
        <w:pStyle w:val="439"/>
        <w:numPr>
          <w:ilvl w:val="0"/>
          <w:numId w:val="4"/>
        </w:numPr>
        <w:ind w:left="851"/>
        <w:jc w:val="both"/>
        <w:rPr>
          <w:sz w:val="24"/>
          <w:szCs w:val="24"/>
        </w:rPr>
      </w:pPr>
      <w:r>
        <w:rPr>
          <w:sz w:val="24"/>
          <w:szCs w:val="24"/>
        </w:rPr>
        <w:t xml:space="preserve">De</w:t>
      </w:r>
      <w:r>
        <w:rPr>
          <w:sz w:val="24"/>
          <w:szCs w:val="24"/>
        </w:rPr>
        <w:t xml:space="preserve">s </w:t>
      </w:r>
      <w:r>
        <w:rPr>
          <w:sz w:val="24"/>
          <w:szCs w:val="24"/>
        </w:rPr>
        <w:t xml:space="preserve">dispenseurs</w:t>
      </w:r>
      <w:r>
        <w:rPr>
          <w:sz w:val="24"/>
          <w:szCs w:val="24"/>
        </w:rPr>
        <w:t xml:space="preserve"> de </w:t>
      </w:r>
      <w:r>
        <w:rPr>
          <w:sz w:val="24"/>
          <w:szCs w:val="24"/>
        </w:rPr>
        <w:t xml:space="preserve">solution </w:t>
      </w:r>
      <w:r>
        <w:rPr>
          <w:sz w:val="24"/>
          <w:szCs w:val="24"/>
        </w:rPr>
        <w:t xml:space="preserve">h</w:t>
      </w:r>
      <w:r>
        <w:rPr>
          <w:sz w:val="24"/>
          <w:szCs w:val="24"/>
        </w:rPr>
        <w:t xml:space="preserve">ydro</w:t>
      </w:r>
      <w:r>
        <w:rPr>
          <w:sz w:val="24"/>
          <w:szCs w:val="24"/>
        </w:rPr>
        <w:t xml:space="preserve">-</w:t>
      </w:r>
      <w:r>
        <w:rPr>
          <w:sz w:val="24"/>
          <w:szCs w:val="24"/>
        </w:rPr>
        <w:t xml:space="preserve">alcoolique </w:t>
      </w:r>
      <w:r>
        <w:rPr>
          <w:rFonts w:cs="Calibri"/>
          <w:sz w:val="24"/>
          <w:szCs w:val="24"/>
        </w:rPr>
        <w:t xml:space="preserve">(SHA)</w:t>
      </w:r>
      <w:r>
        <w:rPr>
          <w:rFonts w:cs="Calibri"/>
          <w:sz w:val="24"/>
          <w:szCs w:val="24"/>
        </w:rPr>
        <w:t xml:space="preserve"> </w:t>
      </w:r>
      <w:r>
        <w:rPr>
          <w:sz w:val="24"/>
          <w:szCs w:val="24"/>
        </w:rPr>
        <w:t xml:space="preserve">seront</w:t>
      </w:r>
      <w:r>
        <w:rPr>
          <w:sz w:val="24"/>
          <w:szCs w:val="24"/>
        </w:rPr>
        <w:t xml:space="preserve"> disponible</w:t>
      </w:r>
      <w:r>
        <w:rPr>
          <w:sz w:val="24"/>
          <w:szCs w:val="24"/>
        </w:rPr>
        <w:t xml:space="preserve">s</w:t>
      </w:r>
      <w:r>
        <w:rPr>
          <w:sz w:val="24"/>
          <w:szCs w:val="24"/>
        </w:rPr>
        <w:t xml:space="preserve"> dans toutes les pièces.</w:t>
      </w:r>
      <w:r/>
    </w:p>
    <w:p>
      <w:pPr>
        <w:pStyle w:val="439"/>
        <w:numPr>
          <w:ilvl w:val="0"/>
          <w:numId w:val="4"/>
        </w:numPr>
        <w:ind w:left="851"/>
        <w:jc w:val="both"/>
        <w:rPr>
          <w:rFonts w:cs="Calibri"/>
          <w:sz w:val="24"/>
          <w:szCs w:val="24"/>
        </w:rPr>
      </w:pPr>
      <w:r>
        <w:rPr>
          <w:rFonts w:cs="Calibri"/>
          <w:sz w:val="24"/>
          <w:szCs w:val="24"/>
        </w:rPr>
        <w:t xml:space="preserve">Toutes </w:t>
      </w:r>
      <w:r>
        <w:rPr>
          <w:rFonts w:cs="Calibri"/>
          <w:sz w:val="24"/>
          <w:szCs w:val="24"/>
        </w:rPr>
        <w:t xml:space="preserve">les portes</w:t>
      </w:r>
      <w:r>
        <w:rPr>
          <w:rFonts w:cs="Calibri"/>
          <w:sz w:val="24"/>
          <w:szCs w:val="24"/>
        </w:rPr>
        <w:t xml:space="preserve"> doivent rester ouvertes pour éviter de manipuler les poignées</w:t>
      </w:r>
      <w:r>
        <w:rPr>
          <w:rFonts w:cs="Calibri"/>
          <w:sz w:val="24"/>
          <w:szCs w:val="24"/>
        </w:rPr>
        <w:t xml:space="preserve">.</w:t>
      </w:r>
      <w:r/>
    </w:p>
    <w:p>
      <w:pPr>
        <w:pStyle w:val="439"/>
        <w:numPr>
          <w:ilvl w:val="0"/>
          <w:numId w:val="4"/>
        </w:numPr>
        <w:ind w:left="851"/>
        <w:jc w:val="both"/>
        <w:rPr>
          <w:rFonts w:cs="Calibri"/>
          <w:sz w:val="24"/>
          <w:szCs w:val="24"/>
        </w:rPr>
      </w:pPr>
      <w:r>
        <w:rPr>
          <w:rFonts w:cs="Calibri"/>
          <w:sz w:val="24"/>
          <w:szCs w:val="24"/>
        </w:rPr>
        <w:t xml:space="preserve">Si vous êtes dans l’obligation de toucher une poignée, un téléphone, un stylo… : </w:t>
      </w:r>
      <w:r>
        <w:rPr>
          <w:rFonts w:cs="Calibri"/>
          <w:sz w:val="24"/>
          <w:szCs w:val="24"/>
        </w:rPr>
        <w:t xml:space="preserve">nettoyez toujours vos mains</w:t>
      </w:r>
      <w:r>
        <w:rPr>
          <w:rFonts w:cs="Calibri"/>
          <w:sz w:val="24"/>
          <w:szCs w:val="24"/>
        </w:rPr>
        <w:t xml:space="preserve"> au gel hydro-alcoolique ou </w:t>
      </w:r>
      <w:r>
        <w:rPr>
          <w:rFonts w:cs="Calibri"/>
          <w:sz w:val="24"/>
          <w:szCs w:val="24"/>
        </w:rPr>
        <w:t xml:space="preserve">SHA</w:t>
      </w:r>
      <w:r>
        <w:rPr>
          <w:rFonts w:cs="Calibri"/>
          <w:sz w:val="24"/>
          <w:szCs w:val="24"/>
        </w:rPr>
        <w:t xml:space="preserve">, et </w:t>
      </w:r>
      <w:r>
        <w:rPr>
          <w:rFonts w:cs="Calibri"/>
          <w:sz w:val="24"/>
          <w:szCs w:val="24"/>
        </w:rPr>
        <w:t xml:space="preserve">utilisez votre propre stylo</w:t>
      </w:r>
      <w:r>
        <w:rPr>
          <w:rFonts w:cs="Calibri"/>
          <w:sz w:val="24"/>
          <w:szCs w:val="24"/>
        </w:rPr>
        <w:t xml:space="preserve">.</w:t>
      </w:r>
      <w:r/>
    </w:p>
    <w:p>
      <w:pPr>
        <w:pStyle w:val="439"/>
        <w:numPr>
          <w:ilvl w:val="0"/>
          <w:numId w:val="4"/>
        </w:numPr>
        <w:ind w:left="851"/>
        <w:jc w:val="both"/>
        <w:rPr>
          <w:rFonts w:cs="Calibri"/>
          <w:sz w:val="24"/>
          <w:szCs w:val="24"/>
        </w:rPr>
      </w:pPr>
      <w:r>
        <w:rPr>
          <w:rFonts w:cs="Calibri"/>
          <w:sz w:val="24"/>
          <w:szCs w:val="24"/>
        </w:rPr>
        <w:t xml:space="preserve">Limitez au minimum les déplacements</w:t>
      </w:r>
      <w:r>
        <w:rPr>
          <w:rFonts w:cs="Calibri"/>
          <w:sz w:val="24"/>
          <w:szCs w:val="24"/>
        </w:rPr>
        <w:t xml:space="preserve"> à l’extérieur du laboratoire</w:t>
      </w:r>
      <w:r>
        <w:rPr>
          <w:rFonts w:cs="Calibri"/>
          <w:sz w:val="24"/>
          <w:szCs w:val="24"/>
        </w:rPr>
        <w:t xml:space="preserve">.</w:t>
      </w:r>
      <w:r/>
    </w:p>
    <w:p>
      <w:pPr>
        <w:pStyle w:val="439"/>
        <w:numPr>
          <w:ilvl w:val="0"/>
          <w:numId w:val="4"/>
        </w:numPr>
        <w:ind w:left="851"/>
        <w:jc w:val="both"/>
        <w:rPr>
          <w:rFonts w:cs="Calibri"/>
          <w:sz w:val="24"/>
          <w:szCs w:val="24"/>
        </w:rPr>
      </w:pPr>
      <w:r>
        <w:rPr>
          <w:rFonts w:cs="Calibri"/>
          <w:sz w:val="24"/>
          <w:szCs w:val="24"/>
        </w:rPr>
        <w:t xml:space="preserve">Si un déplacement est nécessaire</w:t>
      </w:r>
      <w:r>
        <w:rPr>
          <w:rFonts w:cs="Calibri"/>
          <w:sz w:val="24"/>
          <w:szCs w:val="24"/>
        </w:rPr>
        <w:t xml:space="preserve">, avec contacts avec</w:t>
      </w:r>
      <w:r>
        <w:rPr>
          <w:rFonts w:cs="Calibri"/>
          <w:sz w:val="24"/>
          <w:szCs w:val="24"/>
        </w:rPr>
        <w:t xml:space="preserve"> des poignées de portes etc.</w:t>
      </w:r>
      <w:r>
        <w:rPr>
          <w:rFonts w:cs="Calibri"/>
          <w:sz w:val="24"/>
          <w:szCs w:val="24"/>
        </w:rPr>
        <w:t xml:space="preserve"> </w:t>
      </w:r>
      <w:r>
        <w:rPr>
          <w:rFonts w:cs="Calibri"/>
          <w:sz w:val="24"/>
          <w:szCs w:val="24"/>
        </w:rPr>
        <w:t xml:space="preserve">portez des gants</w:t>
      </w:r>
      <w:r>
        <w:rPr>
          <w:rFonts w:cs="Calibri"/>
          <w:sz w:val="24"/>
          <w:szCs w:val="24"/>
        </w:rPr>
        <w:t xml:space="preserve"> pendant tout le déplacement, et jetez-les au retour</w:t>
      </w:r>
      <w:r>
        <w:rPr>
          <w:rFonts w:cs="Calibri"/>
          <w:sz w:val="24"/>
          <w:szCs w:val="24"/>
        </w:rPr>
        <w:t xml:space="preserve">.</w:t>
      </w:r>
      <w:r/>
    </w:p>
    <w:p>
      <w:pPr>
        <w:pStyle w:val="439"/>
        <w:numPr>
          <w:ilvl w:val="0"/>
          <w:numId w:val="4"/>
        </w:numPr>
        <w:ind w:left="851"/>
        <w:jc w:val="both"/>
        <w:rPr>
          <w:rFonts w:cs="Calibri"/>
          <w:sz w:val="24"/>
          <w:szCs w:val="24"/>
        </w:rPr>
      </w:pPr>
      <w:r>
        <w:rPr>
          <w:rFonts w:cs="Calibri"/>
          <w:sz w:val="24"/>
          <w:szCs w:val="24"/>
        </w:rPr>
        <w:t xml:space="preserve">Tous les éléments manipulés </w:t>
      </w:r>
      <w:r>
        <w:rPr>
          <w:rFonts w:cs="Calibri"/>
          <w:sz w:val="24"/>
          <w:szCs w:val="24"/>
        </w:rPr>
        <w:t xml:space="preserve">au niveau des</w:t>
      </w:r>
      <w:r>
        <w:rPr>
          <w:rFonts w:cs="Calibri"/>
          <w:sz w:val="24"/>
          <w:szCs w:val="24"/>
        </w:rPr>
        <w:t xml:space="preserve"> postes de travail</w:t>
      </w:r>
      <w:r>
        <w:rPr>
          <w:rFonts w:cs="Calibri"/>
          <w:sz w:val="24"/>
          <w:szCs w:val="24"/>
        </w:rPr>
        <w:t xml:space="preserve">, bureaux et labos </w:t>
      </w:r>
      <w:r>
        <w:rPr>
          <w:rFonts w:cs="Calibri"/>
          <w:sz w:val="24"/>
          <w:szCs w:val="24"/>
        </w:rPr>
        <w:t xml:space="preserve">doivent être désinfectés</w:t>
      </w:r>
      <w:r>
        <w:rPr>
          <w:rFonts w:cs="Calibri"/>
          <w:sz w:val="24"/>
          <w:szCs w:val="24"/>
        </w:rPr>
        <w:t xml:space="preserve"> </w:t>
      </w:r>
      <w:r>
        <w:rPr>
          <w:rFonts w:cs="Calibri"/>
          <w:sz w:val="24"/>
          <w:szCs w:val="24"/>
        </w:rPr>
        <w:t xml:space="preserve">en fin d</w:t>
      </w:r>
      <w:r>
        <w:rPr>
          <w:rFonts w:cs="Calibri"/>
          <w:sz w:val="24"/>
          <w:szCs w:val="24"/>
        </w:rPr>
        <w:t xml:space="preserve">’activité </w:t>
      </w:r>
      <w:r>
        <w:rPr>
          <w:rFonts w:cs="Calibri"/>
          <w:sz w:val="24"/>
          <w:szCs w:val="24"/>
        </w:rPr>
        <w:t xml:space="preserve">ou de</w:t>
      </w:r>
      <w:r>
        <w:rPr>
          <w:rFonts w:cs="Calibri"/>
          <w:sz w:val="24"/>
          <w:szCs w:val="24"/>
        </w:rPr>
        <w:t xml:space="preserve"> journée </w:t>
      </w:r>
      <w:r>
        <w:rPr>
          <w:rFonts w:cs="Calibri"/>
          <w:sz w:val="24"/>
          <w:szCs w:val="24"/>
        </w:rPr>
        <w:t xml:space="preserve">à l’aide </w:t>
      </w:r>
      <w:r>
        <w:rPr>
          <w:rFonts w:cs="Calibri"/>
          <w:sz w:val="24"/>
          <w:szCs w:val="24"/>
        </w:rPr>
        <w:t xml:space="preserve">d’</w:t>
      </w:r>
      <w:r>
        <w:rPr>
          <w:rFonts w:cs="Calibri"/>
          <w:sz w:val="24"/>
          <w:szCs w:val="24"/>
        </w:rPr>
        <w:t xml:space="preserve">u</w:t>
      </w:r>
      <w:r>
        <w:rPr>
          <w:rFonts w:cs="Calibri"/>
          <w:sz w:val="24"/>
          <w:szCs w:val="24"/>
        </w:rPr>
        <w:t xml:space="preserve">n</w:t>
      </w:r>
      <w:r>
        <w:rPr>
          <w:rFonts w:cs="Calibri"/>
          <w:sz w:val="24"/>
          <w:szCs w:val="24"/>
        </w:rPr>
        <w:t xml:space="preserve"> désinfectant </w:t>
      </w:r>
      <w:r>
        <w:rPr>
          <w:rFonts w:cs="Calibri"/>
          <w:sz w:val="24"/>
          <w:szCs w:val="24"/>
        </w:rPr>
        <w:t xml:space="preserve">adapté </w:t>
      </w:r>
      <w:r>
        <w:rPr>
          <w:rFonts w:cs="Calibri"/>
          <w:sz w:val="24"/>
          <w:szCs w:val="24"/>
        </w:rPr>
        <w:t xml:space="preserve">qui sera mis à votre disposition</w:t>
      </w:r>
      <w:r>
        <w:rPr>
          <w:rFonts w:cs="Calibri"/>
          <w:sz w:val="24"/>
          <w:szCs w:val="24"/>
        </w:rPr>
        <w:t xml:space="preserve"> : </w:t>
      </w:r>
      <w:r>
        <w:rPr>
          <w:rFonts w:cs="Calibri"/>
          <w:sz w:val="24"/>
          <w:szCs w:val="24"/>
        </w:rPr>
        <w:t xml:space="preserve">eau de </w:t>
      </w:r>
      <w:r>
        <w:rPr>
          <w:rFonts w:cs="Calibri"/>
          <w:sz w:val="24"/>
          <w:szCs w:val="24"/>
        </w:rPr>
        <w:t xml:space="preserve">javel diluée à 0.5%</w:t>
      </w:r>
      <w:r>
        <w:rPr>
          <w:rFonts w:cs="Calibri"/>
          <w:sz w:val="24"/>
          <w:szCs w:val="24"/>
        </w:rPr>
        <w:t xml:space="preserve">, spray d’alcool à 70%, ou tout autre </w:t>
      </w:r>
      <w:r>
        <w:rPr>
          <w:rFonts w:cs="Calibri"/>
          <w:sz w:val="24"/>
          <w:szCs w:val="24"/>
        </w:rPr>
        <w:t xml:space="preserve">produit de nettoyage habituel</w:t>
      </w:r>
      <w:r>
        <w:rPr>
          <w:rFonts w:cs="Calibri"/>
          <w:sz w:val="24"/>
          <w:szCs w:val="24"/>
        </w:rPr>
        <w:t xml:space="preserve"> </w:t>
      </w:r>
      <w:r>
        <w:rPr>
          <w:rFonts w:cs="Calibri"/>
          <w:sz w:val="24"/>
          <w:szCs w:val="24"/>
        </w:rPr>
        <w:t xml:space="preserve">peuvent convenir puisque le SARS-CoV-2 est entouré d'une enveloppe de lipides facilement dégradé</w:t>
      </w:r>
      <w:r>
        <w:rPr>
          <w:rFonts w:cs="Calibri"/>
          <w:sz w:val="24"/>
          <w:szCs w:val="24"/>
        </w:rPr>
        <w:t xml:space="preserve">e</w:t>
      </w:r>
      <w:r>
        <w:rPr>
          <w:rFonts w:cs="Calibri"/>
          <w:sz w:val="24"/>
          <w:szCs w:val="24"/>
        </w:rPr>
        <w:t xml:space="preserve"> par les tensioactifs contenus dans les savons, les dégraissants, les détergents et les détachants.</w:t>
      </w:r>
      <w:r/>
    </w:p>
    <w:p>
      <w:pPr>
        <w:pStyle w:val="439"/>
        <w:ind w:left="851"/>
        <w:jc w:val="both"/>
        <w:rPr>
          <w:rFonts w:cs="Calibri"/>
          <w:sz w:val="24"/>
          <w:szCs w:val="24"/>
        </w:rPr>
      </w:pPr>
      <w:r>
        <w:rPr>
          <w:rFonts w:cs="Calibri"/>
          <w:sz w:val="24"/>
          <w:szCs w:val="24"/>
        </w:rPr>
      </w:r>
      <w:r/>
    </w:p>
    <w:p>
      <w:pPr>
        <w:pStyle w:val="416"/>
      </w:pPr>
      <w:r/>
      <w:bookmarkStart w:id="3" w:name="_Toc39670925"/>
      <w:r/>
      <w:bookmarkStart w:id="4" w:name="_Toc39479481"/>
      <w:r>
        <w:t xml:space="preserve">R</w:t>
      </w:r>
      <w:r>
        <w:t xml:space="preserve">ègles à prendre en compte pour les espaces </w:t>
      </w:r>
      <w:r>
        <w:t xml:space="preserve">communs de</w:t>
      </w:r>
      <w:r>
        <w:t xml:space="preserve"> la </w:t>
      </w:r>
      <w:r>
        <w:t xml:space="preserve">F</w:t>
      </w:r>
      <w:r>
        <w:t xml:space="preserve">aculté de </w:t>
      </w:r>
      <w:r>
        <w:t xml:space="preserve">Médecine </w:t>
      </w:r>
      <w:bookmarkEnd w:id="3"/>
      <w:r/>
      <w:r/>
    </w:p>
    <w:p>
      <w:r/>
      <w:r/>
    </w:p>
    <w:p>
      <w:pPr>
        <w:pStyle w:val="439"/>
        <w:numPr>
          <w:ilvl w:val="1"/>
          <w:numId w:val="14"/>
        </w:numPr>
        <w:ind w:left="851" w:hanging="426"/>
        <w:jc w:val="both"/>
        <w:rPr>
          <w:rFonts w:cs="Calibri"/>
          <w:sz w:val="24"/>
          <w:szCs w:val="24"/>
        </w:rPr>
      </w:pPr>
      <w:r>
        <w:rPr>
          <w:rFonts w:cs="Calibri"/>
          <w:sz w:val="24"/>
          <w:szCs w:val="24"/>
        </w:rPr>
        <w:t xml:space="preserve">Port des masques barrières dans les espaces communs et lieux de croisements de personnes si la distance de 1,5 m ne peut être respectée ; les BU, les halls des bâtiments, les couloirs, les ascenseurs, les escaliers, …</w:t>
      </w:r>
      <w:r/>
    </w:p>
    <w:p>
      <w:pPr>
        <w:pStyle w:val="439"/>
        <w:numPr>
          <w:ilvl w:val="1"/>
          <w:numId w:val="14"/>
        </w:numPr>
        <w:ind w:left="851" w:hanging="426"/>
        <w:jc w:val="both"/>
        <w:rPr>
          <w:rFonts w:cs="Calibri"/>
          <w:sz w:val="24"/>
          <w:szCs w:val="24"/>
        </w:rPr>
      </w:pPr>
      <w:r>
        <w:rPr>
          <w:rFonts w:cs="Calibri"/>
          <w:sz w:val="24"/>
          <w:szCs w:val="24"/>
        </w:rPr>
        <w:t xml:space="preserve">Interdiction des réunions en présentiel de plus de 10 personnes et port de masques barrières si la distance de 1.5m ne peut être respectée.</w:t>
      </w:r>
      <w:r/>
    </w:p>
    <w:p>
      <w:pPr>
        <w:pStyle w:val="439"/>
        <w:numPr>
          <w:ilvl w:val="1"/>
          <w:numId w:val="14"/>
        </w:numPr>
        <w:ind w:left="851" w:hanging="426"/>
        <w:jc w:val="both"/>
        <w:rPr>
          <w:rFonts w:cs="Calibri"/>
          <w:sz w:val="24"/>
          <w:szCs w:val="24"/>
        </w:rPr>
      </w:pPr>
      <w:r>
        <w:rPr>
          <w:rFonts w:cs="Calibri"/>
          <w:sz w:val="24"/>
          <w:szCs w:val="24"/>
        </w:rPr>
        <w:t xml:space="preserve">Interdiction de regroupement dans les lieux de convivialité ; les pauses déjeuner devront se faire en extérieur ou le cas échéant dans les bureaux des agents.</w:t>
      </w:r>
      <w:r/>
    </w:p>
    <w:p>
      <w:pPr>
        <w:pStyle w:val="439"/>
        <w:numPr>
          <w:ilvl w:val="1"/>
          <w:numId w:val="14"/>
        </w:numPr>
        <w:ind w:left="851" w:hanging="426"/>
        <w:jc w:val="both"/>
        <w:rPr>
          <w:rFonts w:cs="Calibri"/>
          <w:sz w:val="24"/>
          <w:szCs w:val="24"/>
        </w:rPr>
      </w:pPr>
      <w:r>
        <w:rPr>
          <w:rFonts w:cs="Calibri"/>
          <w:sz w:val="24"/>
          <w:szCs w:val="24"/>
        </w:rPr>
        <w:t xml:space="preserve">Interdiction de l‘utilisation des machines café, micro-ondes, et réfrigérateurs communs.</w:t>
      </w:r>
      <w:r/>
    </w:p>
    <w:p>
      <w:pPr>
        <w:pStyle w:val="439"/>
        <w:numPr>
          <w:ilvl w:val="1"/>
          <w:numId w:val="14"/>
        </w:numPr>
        <w:ind w:left="851" w:hanging="426"/>
        <w:jc w:val="both"/>
        <w:rPr>
          <w:rFonts w:cs="Calibri"/>
          <w:sz w:val="24"/>
          <w:szCs w:val="24"/>
        </w:rPr>
      </w:pPr>
      <w:r>
        <w:rPr>
          <w:rFonts w:cs="Calibri"/>
          <w:sz w:val="24"/>
          <w:szCs w:val="24"/>
        </w:rPr>
        <w:t xml:space="preserve">Limitation des photocopies au maximum (impression directe depuis l’ordinateur).</w:t>
      </w:r>
      <w:r/>
    </w:p>
    <w:p>
      <w:pPr>
        <w:pStyle w:val="439"/>
        <w:numPr>
          <w:ilvl w:val="1"/>
          <w:numId w:val="14"/>
        </w:numPr>
        <w:ind w:left="851" w:hanging="426"/>
        <w:jc w:val="both"/>
        <w:rPr>
          <w:rFonts w:cs="Calibri"/>
          <w:sz w:val="24"/>
          <w:szCs w:val="24"/>
        </w:rPr>
      </w:pPr>
      <w:r>
        <w:rPr>
          <w:rFonts w:cs="Calibri"/>
          <w:sz w:val="24"/>
          <w:szCs w:val="24"/>
        </w:rPr>
        <w:t xml:space="preserve">Scan et photocopies : nettoyage du clavier avant utilisation (serviettes papiers imprégné</w:t>
      </w:r>
      <w:r>
        <w:rPr>
          <w:rFonts w:cs="Calibri"/>
          <w:sz w:val="24"/>
          <w:szCs w:val="24"/>
        </w:rPr>
        <w:t xml:space="preserve">es </w:t>
      </w:r>
      <w:r>
        <w:rPr>
          <w:rFonts w:cs="Calibri"/>
          <w:sz w:val="24"/>
          <w:szCs w:val="24"/>
        </w:rPr>
        <w:t xml:space="preserve">d’alcool).</w:t>
      </w:r>
      <w:r/>
    </w:p>
    <w:p>
      <w:pPr>
        <w:pStyle w:val="439"/>
        <w:numPr>
          <w:ilvl w:val="1"/>
          <w:numId w:val="14"/>
        </w:numPr>
        <w:ind w:left="851" w:hanging="426"/>
        <w:jc w:val="both"/>
        <w:rPr>
          <w:rFonts w:cs="Calibri"/>
          <w:sz w:val="24"/>
          <w:szCs w:val="24"/>
        </w:rPr>
      </w:pPr>
      <w:r>
        <w:rPr>
          <w:rFonts w:cs="Calibri"/>
          <w:sz w:val="24"/>
          <w:szCs w:val="24"/>
        </w:rPr>
        <w:t xml:space="preserve">Organiser la réception des livraisons pour réduire la circulation dans les locaux.</w:t>
      </w:r>
      <w:r/>
    </w:p>
    <w:p>
      <w:pPr>
        <w:pStyle w:val="416"/>
      </w:pPr>
      <w:r/>
      <w:r/>
    </w:p>
    <w:p>
      <w:r/>
      <w:r/>
    </w:p>
    <w:p>
      <w:pPr>
        <w:pStyle w:val="416"/>
      </w:pPr>
      <w:r>
        <w:t xml:space="preserve">B</w:t>
      </w:r>
      <w:r>
        <w:t xml:space="preserve">ureaux</w:t>
      </w:r>
      <w:bookmarkEnd w:id="4"/>
      <w:r>
        <w:t xml:space="preserve"> </w:t>
      </w:r>
      <w:r/>
    </w:p>
    <w:p>
      <w:r/>
      <w:r/>
    </w:p>
    <w:p>
      <w:pPr>
        <w:pStyle w:val="439"/>
        <w:numPr>
          <w:ilvl w:val="0"/>
          <w:numId w:val="5"/>
        </w:numPr>
        <w:ind w:left="851"/>
        <w:rPr>
          <w:sz w:val="24"/>
          <w:szCs w:val="24"/>
        </w:rPr>
      </w:pPr>
      <w:r>
        <w:rPr>
          <w:sz w:val="24"/>
          <w:szCs w:val="24"/>
        </w:rPr>
        <w:t xml:space="preserve">Laisser les portes ouvertes afin d’éviter au maximum de toucher les poignées des portes.</w:t>
      </w:r>
      <w:r/>
    </w:p>
    <w:p>
      <w:pPr>
        <w:pStyle w:val="439"/>
        <w:numPr>
          <w:ilvl w:val="0"/>
          <w:numId w:val="5"/>
        </w:numPr>
        <w:ind w:left="851"/>
        <w:rPr>
          <w:sz w:val="24"/>
          <w:szCs w:val="24"/>
        </w:rPr>
      </w:pPr>
      <w:r>
        <w:rPr>
          <w:b/>
          <w:bCs/>
          <w:sz w:val="24"/>
          <w:szCs w:val="24"/>
        </w:rPr>
        <w:t xml:space="preserve">Ventilez régulièrement</w:t>
      </w:r>
      <w:r>
        <w:rPr>
          <w:sz w:val="24"/>
          <w:szCs w:val="24"/>
        </w:rPr>
        <w:t xml:space="preserve">.</w:t>
      </w:r>
      <w:r/>
    </w:p>
    <w:p>
      <w:pPr>
        <w:pStyle w:val="439"/>
        <w:numPr>
          <w:ilvl w:val="0"/>
          <w:numId w:val="5"/>
        </w:numPr>
        <w:ind w:left="851"/>
        <w:rPr>
          <w:sz w:val="24"/>
          <w:szCs w:val="24"/>
        </w:rPr>
      </w:pPr>
      <w:r>
        <w:rPr>
          <w:sz w:val="24"/>
          <w:szCs w:val="24"/>
        </w:rPr>
        <w:t xml:space="preserve">Pas plus d’une personne pour 9 </w:t>
      </w:r>
      <w:r>
        <w:rPr>
          <w:sz w:val="24"/>
          <w:szCs w:val="24"/>
        </w:rPr>
        <w:t xml:space="preserve">m</w:t>
      </w:r>
      <w:r>
        <w:rPr>
          <w:sz w:val="24"/>
          <w:szCs w:val="24"/>
        </w:rPr>
        <w:t xml:space="preserve">² de surface (voir</w:t>
      </w:r>
      <w:r>
        <w:rPr>
          <w:sz w:val="24"/>
          <w:szCs w:val="24"/>
        </w:rPr>
        <w:t xml:space="preserve"> affichage avec</w:t>
      </w:r>
      <w:r>
        <w:rPr>
          <w:sz w:val="24"/>
          <w:szCs w:val="24"/>
        </w:rPr>
        <w:t xml:space="preserve"> le nombre maximum de personnes acceptées par bureau en même temps).</w:t>
      </w:r>
      <w:r/>
    </w:p>
    <w:p>
      <w:pPr>
        <w:pStyle w:val="439"/>
        <w:numPr>
          <w:ilvl w:val="0"/>
          <w:numId w:val="5"/>
        </w:numPr>
        <w:ind w:left="851"/>
        <w:rPr>
          <w:sz w:val="24"/>
          <w:szCs w:val="24"/>
        </w:rPr>
      </w:pPr>
      <w:r>
        <w:rPr>
          <w:sz w:val="24"/>
          <w:szCs w:val="24"/>
        </w:rPr>
        <w:t xml:space="preserve">Nettoyez régulièrement votre espace de travail et vos moyens de communication (ordinateur, téléphone portable…) à l’aide d’essuie-tout imprégné </w:t>
      </w:r>
      <w:r>
        <w:rPr>
          <w:sz w:val="24"/>
          <w:szCs w:val="24"/>
        </w:rPr>
        <w:t xml:space="preserve">de solution de nettoyage (du type </w:t>
      </w:r>
      <w:r>
        <w:rPr>
          <w:sz w:val="24"/>
          <w:szCs w:val="24"/>
        </w:rPr>
        <w:t xml:space="preserve">alcool à 70 %</w:t>
      </w:r>
      <w:r>
        <w:rPr>
          <w:sz w:val="24"/>
          <w:szCs w:val="24"/>
        </w:rPr>
        <w:t xml:space="preserve">, </w:t>
      </w:r>
      <w:r>
        <w:rPr>
          <w:sz w:val="24"/>
          <w:szCs w:val="24"/>
        </w:rPr>
        <w:t xml:space="preserve">solution </w:t>
      </w:r>
      <w:r>
        <w:rPr>
          <w:sz w:val="24"/>
          <w:szCs w:val="24"/>
        </w:rPr>
        <w:t xml:space="preserve">Anios</w:t>
      </w:r>
      <w:r>
        <w:rPr>
          <w:sz w:val="24"/>
          <w:szCs w:val="24"/>
        </w:rPr>
        <w:t xml:space="preserve">…)</w:t>
      </w:r>
      <w:r>
        <w:rPr>
          <w:sz w:val="24"/>
          <w:szCs w:val="24"/>
        </w:rPr>
        <w:t xml:space="preserve">.</w:t>
      </w:r>
      <w:r/>
    </w:p>
    <w:p>
      <w:pPr>
        <w:rPr>
          <w:sz w:val="24"/>
          <w:szCs w:val="24"/>
        </w:rPr>
      </w:pPr>
      <w:r>
        <w:rPr>
          <w:sz w:val="24"/>
          <w:szCs w:val="24"/>
        </w:rPr>
        <w:t xml:space="preserve">N</w:t>
      </w:r>
      <w:r>
        <w:rPr>
          <w:sz w:val="24"/>
          <w:szCs w:val="24"/>
        </w:rPr>
        <w:t xml:space="preserve">e pas se prêter le matériel informatique (source de contamination </w:t>
      </w:r>
      <w:r>
        <w:rPr>
          <w:sz w:val="24"/>
          <w:szCs w:val="24"/>
        </w:rPr>
        <w:t xml:space="preserve">très</w:t>
      </w:r>
      <w:r>
        <w:rPr>
          <w:sz w:val="24"/>
          <w:szCs w:val="24"/>
        </w:rPr>
        <w:t xml:space="preserve"> importante)</w:t>
      </w:r>
      <w:r/>
    </w:p>
    <w:p>
      <w:pPr>
        <w:rPr>
          <w:sz w:val="24"/>
          <w:szCs w:val="24"/>
        </w:rPr>
      </w:pPr>
      <w:r>
        <w:rPr>
          <w:sz w:val="24"/>
          <w:szCs w:val="24"/>
        </w:rPr>
        <w:t xml:space="preserve">Nombre de personnes dans les bureaux </w:t>
      </w:r>
      <w:r/>
    </w:p>
    <w:p>
      <w:pPr>
        <w:pStyle w:val="439"/>
        <w:numPr>
          <w:ilvl w:val="0"/>
          <w:numId w:val="5"/>
        </w:numPr>
        <w:ind w:left="851"/>
        <w:jc w:val="both"/>
        <w:rPr>
          <w:sz w:val="24"/>
          <w:szCs w:val="24"/>
        </w:rPr>
      </w:pPr>
      <w:r>
        <w:rPr>
          <w:sz w:val="24"/>
          <w:szCs w:val="24"/>
        </w:rPr>
        <w:t xml:space="preserve">Les bureaux doivent </w:t>
      </w:r>
      <w:r>
        <w:rPr>
          <w:sz w:val="24"/>
          <w:szCs w:val="24"/>
        </w:rPr>
        <w:t xml:space="preserve">être</w:t>
      </w:r>
      <w:r>
        <w:rPr>
          <w:sz w:val="24"/>
          <w:szCs w:val="24"/>
        </w:rPr>
        <w:t xml:space="preserve"> séparés d’au moins 1</w:t>
      </w:r>
      <w:r>
        <w:rPr>
          <w:sz w:val="24"/>
          <w:szCs w:val="24"/>
        </w:rPr>
        <w:t xml:space="preserve">.50 </w:t>
      </w:r>
      <w:r>
        <w:rPr>
          <w:sz w:val="24"/>
          <w:szCs w:val="24"/>
        </w:rPr>
        <w:t xml:space="preserve">m</w:t>
      </w:r>
      <w:r>
        <w:rPr>
          <w:sz w:val="24"/>
          <w:szCs w:val="24"/>
        </w:rPr>
        <w:t xml:space="preserve">, et pas </w:t>
      </w:r>
      <w:r>
        <w:rPr>
          <w:sz w:val="24"/>
          <w:szCs w:val="24"/>
        </w:rPr>
        <w:t xml:space="preserve">placés </w:t>
      </w:r>
      <w:r>
        <w:rPr>
          <w:sz w:val="24"/>
          <w:szCs w:val="24"/>
        </w:rPr>
        <w:t xml:space="preserve">face à face</w:t>
      </w:r>
      <w:r/>
    </w:p>
    <w:p>
      <w:pPr>
        <w:pStyle w:val="439"/>
        <w:numPr>
          <w:ilvl w:val="0"/>
          <w:numId w:val="5"/>
        </w:numPr>
        <w:ind w:left="851"/>
        <w:jc w:val="both"/>
        <w:rPr>
          <w:sz w:val="24"/>
          <w:szCs w:val="24"/>
        </w:rPr>
      </w:pPr>
      <w:r>
        <w:rPr>
          <w:sz w:val="24"/>
          <w:szCs w:val="24"/>
        </w:rPr>
        <w:t xml:space="preserve">1 personne dans les bureaux de 2 personnes</w:t>
      </w:r>
      <w:r/>
    </w:p>
    <w:p>
      <w:pPr>
        <w:pStyle w:val="439"/>
        <w:numPr>
          <w:ilvl w:val="0"/>
          <w:numId w:val="5"/>
        </w:numPr>
        <w:ind w:left="851"/>
        <w:jc w:val="both"/>
        <w:rPr>
          <w:sz w:val="24"/>
          <w:szCs w:val="24"/>
        </w:rPr>
      </w:pPr>
      <w:r>
        <w:rPr>
          <w:sz w:val="24"/>
          <w:szCs w:val="24"/>
        </w:rPr>
        <w:t xml:space="preserve">2 personnes dans les bureaux de 3 personnes </w:t>
      </w:r>
      <w:r/>
    </w:p>
    <w:p>
      <w:pPr>
        <w:pStyle w:val="439"/>
        <w:numPr>
          <w:ilvl w:val="0"/>
          <w:numId w:val="5"/>
        </w:numPr>
        <w:ind w:left="851"/>
        <w:jc w:val="both"/>
        <w:rPr>
          <w:sz w:val="24"/>
          <w:szCs w:val="24"/>
        </w:rPr>
      </w:pPr>
      <w:r>
        <w:rPr>
          <w:sz w:val="24"/>
          <w:szCs w:val="24"/>
        </w:rPr>
        <w:t xml:space="preserve">3 personnes dans les grands bureaux de </w:t>
      </w:r>
      <w:r>
        <w:rPr>
          <w:sz w:val="24"/>
          <w:szCs w:val="24"/>
        </w:rPr>
        <w:t xml:space="preserve">5-</w:t>
      </w:r>
      <w:r>
        <w:rPr>
          <w:sz w:val="24"/>
          <w:szCs w:val="24"/>
        </w:rPr>
        <w:t xml:space="preserve">6 personnes</w:t>
      </w:r>
      <w:r/>
    </w:p>
    <w:p>
      <w:pPr>
        <w:pStyle w:val="439"/>
        <w:ind w:left="851"/>
        <w:jc w:val="both"/>
        <w:rPr>
          <w:sz w:val="24"/>
          <w:szCs w:val="24"/>
        </w:rPr>
      </w:pPr>
      <w:r>
        <w:rPr>
          <w:sz w:val="24"/>
          <w:szCs w:val="24"/>
        </w:rPr>
      </w:r>
      <w:r/>
    </w:p>
    <w:p>
      <w:pPr>
        <w:pStyle w:val="416"/>
      </w:pPr>
      <w:r/>
      <w:bookmarkStart w:id="5" w:name="_Toc39479482"/>
      <w:r>
        <w:t xml:space="preserve">L</w:t>
      </w:r>
      <w:r>
        <w:t xml:space="preserve">aboratoires</w:t>
      </w:r>
      <w:bookmarkEnd w:id="5"/>
      <w:r>
        <w:t xml:space="preserve"> </w:t>
      </w:r>
      <w:r/>
    </w:p>
    <w:p>
      <w:r/>
      <w:r/>
    </w:p>
    <w:p>
      <w:pPr>
        <w:pStyle w:val="439"/>
        <w:numPr>
          <w:ilvl w:val="0"/>
          <w:numId w:val="5"/>
        </w:numPr>
        <w:ind w:left="851"/>
        <w:jc w:val="both"/>
        <w:rPr>
          <w:sz w:val="24"/>
          <w:szCs w:val="24"/>
        </w:rPr>
      </w:pPr>
      <w:r>
        <w:rPr>
          <w:sz w:val="24"/>
          <w:szCs w:val="24"/>
        </w:rPr>
        <w:t xml:space="preserve">Laisser les portes ouvertes </w:t>
      </w:r>
      <w:r>
        <w:rPr>
          <w:sz w:val="24"/>
          <w:szCs w:val="24"/>
        </w:rPr>
        <w:t xml:space="preserve">(à l’exception des portes des pièces de culture bien entendu) </w:t>
      </w:r>
      <w:r>
        <w:rPr>
          <w:sz w:val="24"/>
          <w:szCs w:val="24"/>
        </w:rPr>
        <w:t xml:space="preserve">afin d’éviter au maximum de toucher les poignées des portes.</w:t>
      </w:r>
      <w:r/>
    </w:p>
    <w:p>
      <w:pPr>
        <w:pStyle w:val="439"/>
        <w:numPr>
          <w:ilvl w:val="0"/>
          <w:numId w:val="5"/>
        </w:numPr>
        <w:ind w:left="851"/>
        <w:jc w:val="both"/>
        <w:rPr>
          <w:sz w:val="24"/>
          <w:szCs w:val="24"/>
        </w:rPr>
      </w:pPr>
      <w:r>
        <w:rPr>
          <w:b/>
          <w:bCs/>
          <w:sz w:val="24"/>
          <w:szCs w:val="24"/>
        </w:rPr>
        <w:t xml:space="preserve">Ventilez régulièrement</w:t>
      </w:r>
      <w:r>
        <w:rPr>
          <w:sz w:val="24"/>
          <w:szCs w:val="24"/>
        </w:rPr>
        <w:t xml:space="preserve">.</w:t>
      </w:r>
      <w:r/>
    </w:p>
    <w:p>
      <w:pPr>
        <w:pStyle w:val="439"/>
        <w:numPr>
          <w:ilvl w:val="0"/>
          <w:numId w:val="5"/>
        </w:numPr>
        <w:ind w:left="851"/>
        <w:jc w:val="both"/>
        <w:rPr>
          <w:sz w:val="24"/>
          <w:szCs w:val="24"/>
        </w:rPr>
      </w:pPr>
      <w:r>
        <w:rPr>
          <w:sz w:val="24"/>
          <w:szCs w:val="24"/>
        </w:rPr>
        <w:t xml:space="preserve">Pas plus d’une personne pour 9 </w:t>
      </w:r>
      <w:r>
        <w:rPr>
          <w:sz w:val="24"/>
          <w:szCs w:val="24"/>
        </w:rPr>
        <w:t xml:space="preserve">m</w:t>
      </w:r>
      <w:r>
        <w:rPr>
          <w:sz w:val="24"/>
          <w:szCs w:val="24"/>
        </w:rPr>
        <w:t xml:space="preserve">² de surface (voir le nombre maximum de personnes acceptées par bureau en même temps).</w:t>
      </w:r>
      <w:r/>
    </w:p>
    <w:p>
      <w:pPr>
        <w:pStyle w:val="439"/>
        <w:numPr>
          <w:ilvl w:val="0"/>
          <w:numId w:val="5"/>
        </w:numPr>
        <w:ind w:left="851"/>
        <w:jc w:val="both"/>
        <w:rPr>
          <w:sz w:val="24"/>
          <w:szCs w:val="24"/>
        </w:rPr>
      </w:pPr>
      <w:r>
        <w:rPr>
          <w:sz w:val="24"/>
          <w:szCs w:val="24"/>
        </w:rPr>
        <w:t xml:space="preserve">Portez vos EPI (équipements de protection individuelle : lunettes, gants, blouses</w:t>
      </w:r>
      <w:r>
        <w:rPr>
          <w:sz w:val="24"/>
          <w:szCs w:val="24"/>
        </w:rPr>
        <w:t xml:space="preserve">)</w:t>
      </w:r>
      <w:r>
        <w:rPr>
          <w:sz w:val="24"/>
          <w:szCs w:val="24"/>
        </w:rPr>
        <w:t xml:space="preserve">.</w:t>
      </w:r>
      <w:r/>
    </w:p>
    <w:p>
      <w:pPr>
        <w:pStyle w:val="439"/>
        <w:numPr>
          <w:ilvl w:val="0"/>
          <w:numId w:val="5"/>
        </w:numPr>
        <w:ind w:left="851"/>
        <w:jc w:val="both"/>
        <w:rPr>
          <w:sz w:val="24"/>
          <w:szCs w:val="24"/>
        </w:rPr>
      </w:pPr>
      <w:r>
        <w:rPr>
          <w:sz w:val="24"/>
          <w:szCs w:val="24"/>
        </w:rPr>
        <w:t xml:space="preserve">Désinfectez régulièrement votre espace de travail ainsi que vos équipements communs (pipettes, ordinateurs pilotant des appareillages…) avant et après chaque utilisation.</w:t>
      </w:r>
      <w:r/>
    </w:p>
    <w:p>
      <w:pPr>
        <w:pStyle w:val="439"/>
        <w:numPr>
          <w:ilvl w:val="0"/>
          <w:numId w:val="5"/>
        </w:numPr>
        <w:ind w:left="851"/>
        <w:jc w:val="both"/>
        <w:rPr>
          <w:sz w:val="24"/>
          <w:szCs w:val="24"/>
        </w:rPr>
      </w:pPr>
      <w:r>
        <w:rPr>
          <w:sz w:val="24"/>
          <w:szCs w:val="24"/>
        </w:rPr>
        <w:t xml:space="preserve">Favorise</w:t>
      </w:r>
      <w:r>
        <w:rPr>
          <w:sz w:val="24"/>
          <w:szCs w:val="24"/>
        </w:rPr>
        <w:t xml:space="preserve">z</w:t>
      </w:r>
      <w:r>
        <w:rPr>
          <w:sz w:val="24"/>
          <w:szCs w:val="24"/>
        </w:rPr>
        <w:t xml:space="preserve"> les dispositions en quinconce si les paillasses sont face à face (la distance d</w:t>
      </w:r>
      <w:r>
        <w:rPr>
          <w:sz w:val="24"/>
          <w:szCs w:val="24"/>
        </w:rPr>
        <w:t xml:space="preserve">’un</w:t>
      </w:r>
      <w:r>
        <w:rPr>
          <w:sz w:val="24"/>
          <w:szCs w:val="24"/>
        </w:rPr>
        <w:t xml:space="preserve"> </w:t>
      </w:r>
      <w:r>
        <w:rPr>
          <w:sz w:val="24"/>
          <w:szCs w:val="24"/>
        </w:rPr>
        <w:t xml:space="preserve">mètre</w:t>
      </w:r>
      <w:r>
        <w:rPr>
          <w:sz w:val="24"/>
          <w:szCs w:val="24"/>
        </w:rPr>
        <w:t xml:space="preserve"> minimum entre les travailleurs doit être respectée).</w:t>
      </w:r>
      <w:r/>
    </w:p>
    <w:p>
      <w:pPr>
        <w:pStyle w:val="439"/>
        <w:numPr>
          <w:ilvl w:val="0"/>
          <w:numId w:val="5"/>
        </w:numPr>
        <w:ind w:left="851"/>
        <w:jc w:val="both"/>
        <w:rPr>
          <w:sz w:val="24"/>
          <w:szCs w:val="24"/>
        </w:rPr>
      </w:pPr>
      <w:r>
        <w:rPr>
          <w:sz w:val="24"/>
          <w:szCs w:val="24"/>
        </w:rPr>
        <w:t xml:space="preserve">Pour les laboratoires communs avec l’INP, </w:t>
      </w:r>
      <w:r>
        <w:rPr>
          <w:sz w:val="24"/>
          <w:szCs w:val="24"/>
        </w:rPr>
        <w:t xml:space="preserve">Vect</w:t>
      </w:r>
      <w:r>
        <w:rPr>
          <w:sz w:val="24"/>
          <w:szCs w:val="24"/>
        </w:rPr>
        <w:t xml:space="preserve">-Horus </w:t>
      </w:r>
      <w:r>
        <w:rPr>
          <w:sz w:val="24"/>
          <w:szCs w:val="24"/>
        </w:rPr>
        <w:t xml:space="preserve">se conformer</w:t>
      </w:r>
      <w:r>
        <w:rPr>
          <w:sz w:val="24"/>
          <w:szCs w:val="24"/>
        </w:rPr>
        <w:t xml:space="preserve">a </w:t>
      </w:r>
      <w:r>
        <w:rPr>
          <w:sz w:val="24"/>
          <w:szCs w:val="24"/>
        </w:rPr>
        <w:t xml:space="preserve">aux règles de l’INP</w:t>
      </w:r>
      <w:r>
        <w:rPr>
          <w:sz w:val="24"/>
          <w:szCs w:val="24"/>
        </w:rPr>
        <w:t xml:space="preserve"> qui sont similaires</w:t>
      </w:r>
      <w:r>
        <w:rPr>
          <w:sz w:val="24"/>
          <w:szCs w:val="24"/>
        </w:rPr>
        <w:t xml:space="preserve"> concernant les surfaces, notamment </w:t>
      </w:r>
      <w:r>
        <w:rPr>
          <w:sz w:val="24"/>
          <w:szCs w:val="24"/>
        </w:rPr>
        <w:t xml:space="preserve">pas plus d’une personne dans les pièces de culture en même temps.</w:t>
      </w:r>
      <w:r/>
    </w:p>
    <w:p>
      <w:pPr>
        <w:pStyle w:val="439"/>
        <w:ind w:left="851"/>
        <w:jc w:val="both"/>
        <w:rPr>
          <w:sz w:val="24"/>
          <w:szCs w:val="24"/>
        </w:rPr>
      </w:pPr>
      <w:r>
        <w:rPr>
          <w:sz w:val="24"/>
          <w:szCs w:val="24"/>
        </w:rPr>
      </w:r>
      <w:r/>
    </w:p>
    <w:p>
      <w:pPr>
        <w:pStyle w:val="416"/>
      </w:pPr>
      <w:r/>
      <w:bookmarkStart w:id="6" w:name="_Toc39479483"/>
      <w:r>
        <w:t xml:space="preserve">Plateformes technologiques</w:t>
      </w:r>
      <w:r>
        <w:t xml:space="preserve"> /espaces culture cellulaire</w:t>
      </w:r>
      <w:bookmarkEnd w:id="6"/>
      <w:r>
        <w:t xml:space="preserve"> </w:t>
      </w:r>
      <w:r/>
    </w:p>
    <w:p>
      <w:r/>
      <w:r/>
    </w:p>
    <w:p>
      <w:pPr>
        <w:pStyle w:val="439"/>
        <w:numPr>
          <w:ilvl w:val="0"/>
          <w:numId w:val="5"/>
        </w:numPr>
        <w:ind w:left="851"/>
        <w:jc w:val="both"/>
        <w:rPr>
          <w:b/>
          <w:bCs/>
          <w:sz w:val="24"/>
          <w:szCs w:val="24"/>
        </w:rPr>
      </w:pPr>
      <w:r>
        <w:rPr>
          <w:b/>
          <w:bCs/>
          <w:sz w:val="24"/>
          <w:szCs w:val="24"/>
        </w:rPr>
        <w:t xml:space="preserve">Une attention particulière sera demandée pour les équipements utilisés par plusieurs personnes/équipes</w:t>
      </w:r>
      <w:r/>
    </w:p>
    <w:p>
      <w:pPr>
        <w:pStyle w:val="439"/>
        <w:numPr>
          <w:ilvl w:val="0"/>
          <w:numId w:val="5"/>
        </w:numPr>
        <w:ind w:left="851"/>
        <w:jc w:val="both"/>
        <w:rPr>
          <w:sz w:val="24"/>
          <w:szCs w:val="24"/>
        </w:rPr>
      </w:pPr>
      <w:r>
        <w:rPr>
          <w:sz w:val="24"/>
          <w:szCs w:val="24"/>
        </w:rPr>
        <w:t xml:space="preserve">E</w:t>
      </w:r>
      <w:r>
        <w:rPr>
          <w:sz w:val="24"/>
          <w:szCs w:val="24"/>
        </w:rPr>
        <w:t xml:space="preserve">n </w:t>
      </w:r>
      <w:r>
        <w:rPr>
          <w:sz w:val="24"/>
          <w:szCs w:val="24"/>
        </w:rPr>
        <w:t xml:space="preserve">particulier</w:t>
      </w:r>
      <w:r>
        <w:rPr>
          <w:sz w:val="24"/>
          <w:szCs w:val="24"/>
        </w:rPr>
        <w:t xml:space="preserve"> pour</w:t>
      </w:r>
      <w:r>
        <w:rPr>
          <w:b/>
          <w:bCs/>
          <w:sz w:val="24"/>
          <w:szCs w:val="24"/>
        </w:rPr>
        <w:t xml:space="preserve"> </w:t>
      </w:r>
      <w:r>
        <w:rPr>
          <w:b/>
          <w:bCs/>
          <w:sz w:val="24"/>
          <w:szCs w:val="24"/>
        </w:rPr>
        <w:t xml:space="preserve">les équipements de microscopie</w:t>
      </w:r>
      <w:r>
        <w:rPr>
          <w:sz w:val="24"/>
          <w:szCs w:val="24"/>
        </w:rPr>
        <w:t xml:space="preserve"> utilisés par de nombreuses </w:t>
      </w:r>
      <w:r>
        <w:rPr>
          <w:sz w:val="24"/>
          <w:szCs w:val="24"/>
        </w:rPr>
        <w:t xml:space="preserve">personnes</w:t>
      </w:r>
      <w:r>
        <w:rPr>
          <w:sz w:val="24"/>
          <w:szCs w:val="24"/>
        </w:rPr>
        <w:t xml:space="preserve">, </w:t>
      </w:r>
      <w:r>
        <w:rPr>
          <w:sz w:val="24"/>
          <w:szCs w:val="24"/>
        </w:rPr>
        <w:t xml:space="preserve">n</w:t>
      </w:r>
      <w:r>
        <w:rPr>
          <w:sz w:val="24"/>
          <w:szCs w:val="24"/>
        </w:rPr>
        <w:t xml:space="preserve">ettoy</w:t>
      </w:r>
      <w:r>
        <w:rPr>
          <w:sz w:val="24"/>
          <w:szCs w:val="24"/>
        </w:rPr>
        <w:t xml:space="preserve">er</w:t>
      </w:r>
      <w:r>
        <w:rPr>
          <w:sz w:val="24"/>
          <w:szCs w:val="24"/>
        </w:rPr>
        <w:t xml:space="preserve"> </w:t>
      </w:r>
      <w:r>
        <w:rPr>
          <w:sz w:val="24"/>
          <w:szCs w:val="24"/>
        </w:rPr>
        <w:t xml:space="preserve">l</w:t>
      </w:r>
      <w:r>
        <w:rPr>
          <w:sz w:val="24"/>
          <w:szCs w:val="24"/>
        </w:rPr>
        <w:t xml:space="preserve">es claviers d’ordinateur, </w:t>
      </w:r>
      <w:r>
        <w:rPr>
          <w:sz w:val="24"/>
          <w:szCs w:val="24"/>
        </w:rPr>
        <w:t xml:space="preserve">l</w:t>
      </w:r>
      <w:r>
        <w:rPr>
          <w:sz w:val="24"/>
          <w:szCs w:val="24"/>
        </w:rPr>
        <w:t xml:space="preserve">es oculaires,</w:t>
      </w:r>
      <w:r>
        <w:rPr>
          <w:sz w:val="24"/>
          <w:szCs w:val="24"/>
        </w:rPr>
        <w:t xml:space="preserve"> le</w:t>
      </w:r>
      <w:r>
        <w:rPr>
          <w:sz w:val="24"/>
          <w:szCs w:val="24"/>
        </w:rPr>
        <w:t xml:space="preserve"> statif, la table anti</w:t>
      </w:r>
      <w:r>
        <w:rPr>
          <w:sz w:val="24"/>
          <w:szCs w:val="24"/>
        </w:rPr>
        <w:t xml:space="preserve">-</w:t>
      </w:r>
      <w:r>
        <w:rPr>
          <w:sz w:val="24"/>
          <w:szCs w:val="24"/>
        </w:rPr>
        <w:t xml:space="preserve">vibration</w:t>
      </w:r>
      <w:r>
        <w:rPr>
          <w:sz w:val="24"/>
          <w:szCs w:val="24"/>
        </w:rPr>
        <w:t xml:space="preserve"> etc. selon les instructions spécifiques affichées et qui vous seront communiquées </w:t>
      </w:r>
      <w:r>
        <w:rPr>
          <w:sz w:val="24"/>
          <w:szCs w:val="24"/>
        </w:rPr>
        <w:t xml:space="preserve">et rappelées </w:t>
      </w:r>
      <w:r>
        <w:rPr>
          <w:sz w:val="24"/>
          <w:szCs w:val="24"/>
        </w:rPr>
        <w:t xml:space="preserve">par les </w:t>
      </w:r>
      <w:r>
        <w:rPr>
          <w:sz w:val="24"/>
          <w:szCs w:val="24"/>
        </w:rPr>
        <w:t xml:space="preserve">responsables.</w:t>
      </w:r>
      <w:r>
        <w:rPr>
          <w:sz w:val="24"/>
          <w:szCs w:val="24"/>
        </w:rPr>
        <w:t xml:space="preserve">   </w:t>
      </w:r>
      <w:r/>
    </w:p>
    <w:p>
      <w:pPr>
        <w:pStyle w:val="439"/>
        <w:numPr>
          <w:ilvl w:val="0"/>
          <w:numId w:val="5"/>
        </w:numPr>
        <w:ind w:left="851"/>
        <w:jc w:val="both"/>
        <w:rPr>
          <w:sz w:val="24"/>
          <w:szCs w:val="24"/>
        </w:rPr>
      </w:pPr>
      <w:r>
        <w:rPr>
          <w:b/>
          <w:bCs/>
          <w:sz w:val="24"/>
          <w:szCs w:val="24"/>
        </w:rPr>
        <w:t xml:space="preserve">En pièce de culture, 1 seule personne à la fois</w:t>
      </w:r>
      <w:r>
        <w:rPr>
          <w:sz w:val="24"/>
          <w:szCs w:val="24"/>
        </w:rPr>
        <w:t xml:space="preserve"> : veiller à la </w:t>
      </w:r>
      <w:r>
        <w:rPr>
          <w:b/>
          <w:bCs/>
          <w:sz w:val="24"/>
          <w:szCs w:val="24"/>
        </w:rPr>
        <w:t xml:space="preserve">désinfection et au nettoyage </w:t>
      </w:r>
      <w:r>
        <w:rPr>
          <w:b/>
          <w:bCs/>
          <w:sz w:val="24"/>
          <w:szCs w:val="24"/>
        </w:rPr>
        <w:t xml:space="preserve">minutieux</w:t>
      </w:r>
      <w:r>
        <w:rPr>
          <w:b/>
          <w:bCs/>
          <w:sz w:val="24"/>
          <w:szCs w:val="24"/>
        </w:rPr>
        <w:t xml:space="preserve">,</w:t>
      </w:r>
      <w:r>
        <w:rPr>
          <w:b/>
          <w:bCs/>
          <w:sz w:val="24"/>
          <w:szCs w:val="24"/>
        </w:rPr>
        <w:t xml:space="preserve"> avant</w:t>
      </w:r>
      <w:r>
        <w:rPr>
          <w:b/>
          <w:bCs/>
          <w:sz w:val="24"/>
          <w:szCs w:val="24"/>
        </w:rPr>
        <w:t xml:space="preserve"> et après chaque utilisation</w:t>
      </w:r>
      <w:r>
        <w:rPr>
          <w:b/>
          <w:bCs/>
          <w:sz w:val="24"/>
          <w:szCs w:val="24"/>
        </w:rPr>
        <w:t xml:space="preserve">,</w:t>
      </w:r>
      <w:r>
        <w:rPr>
          <w:b/>
          <w:bCs/>
          <w:sz w:val="24"/>
          <w:szCs w:val="24"/>
        </w:rPr>
        <w:t xml:space="preserve"> des vitres des PSM</w:t>
      </w:r>
      <w:r>
        <w:rPr>
          <w:sz w:val="24"/>
          <w:szCs w:val="24"/>
        </w:rPr>
        <w:t xml:space="preserve">, sources éventuelles de contamination.</w:t>
      </w:r>
      <w:r/>
    </w:p>
    <w:p>
      <w:pPr>
        <w:pStyle w:val="439"/>
        <w:ind w:left="1440"/>
        <w:jc w:val="both"/>
        <w:rPr>
          <w:sz w:val="24"/>
          <w:szCs w:val="24"/>
        </w:rPr>
      </w:pPr>
      <w:r>
        <w:rPr>
          <w:sz w:val="24"/>
          <w:szCs w:val="24"/>
        </w:rPr>
      </w:r>
      <w:r/>
    </w:p>
    <w:p>
      <w:pPr>
        <w:pStyle w:val="416"/>
        <w:jc w:val="both"/>
      </w:pPr>
      <w:r/>
      <w:bookmarkStart w:id="7" w:name="_Toc39479484"/>
      <w:r>
        <w:t xml:space="preserve">P</w:t>
      </w:r>
      <w:r>
        <w:t xml:space="preserve">arties communes, salles de pause, salles de réunion</w:t>
      </w:r>
      <w:r>
        <w:t xml:space="preserve">, </w:t>
      </w:r>
      <w:r>
        <w:t xml:space="preserve">sanitaires</w:t>
      </w:r>
      <w:bookmarkEnd w:id="7"/>
      <w:r>
        <w:t xml:space="preserve"> </w:t>
      </w:r>
      <w:r/>
    </w:p>
    <w:p>
      <w:r/>
      <w:r/>
    </w:p>
    <w:p>
      <w:pPr>
        <w:pStyle w:val="439"/>
        <w:numPr>
          <w:ilvl w:val="0"/>
          <w:numId w:val="7"/>
        </w:numPr>
        <w:ind w:left="851" w:hanging="357"/>
        <w:jc w:val="both"/>
        <w:spacing w:after="0"/>
        <w:rPr>
          <w:sz w:val="24"/>
          <w:szCs w:val="24"/>
        </w:rPr>
      </w:pPr>
      <w:r>
        <w:rPr>
          <w:sz w:val="24"/>
          <w:szCs w:val="24"/>
        </w:rPr>
        <w:t xml:space="preserve">Concernant la salle de convivialité du R+3, d</w:t>
      </w:r>
      <w:r>
        <w:rPr>
          <w:sz w:val="24"/>
          <w:szCs w:val="24"/>
        </w:rPr>
        <w:t xml:space="preserve">es horaires pour les repas vont être aménagés</w:t>
      </w:r>
      <w:r>
        <w:rPr>
          <w:sz w:val="24"/>
          <w:szCs w:val="24"/>
        </w:rPr>
        <w:t xml:space="preserve"> avec une proposition actuelle de 4 tranches </w:t>
      </w:r>
      <w:r>
        <w:rPr>
          <w:sz w:val="24"/>
          <w:szCs w:val="24"/>
        </w:rPr>
        <w:t xml:space="preserve">horaires:</w:t>
      </w:r>
      <w:r>
        <w:rPr>
          <w:sz w:val="24"/>
          <w:szCs w:val="24"/>
        </w:rPr>
        <w:t xml:space="preserve"> 12h-12h30 ; 12h30-13h ; 13h-13h30 ; 13h30-14h</w:t>
      </w:r>
      <w:r>
        <w:rPr>
          <w:sz w:val="24"/>
          <w:szCs w:val="24"/>
        </w:rPr>
        <w:t xml:space="preserve">.</w:t>
      </w:r>
      <w:r>
        <w:rPr>
          <w:sz w:val="24"/>
          <w:szCs w:val="24"/>
        </w:rPr>
        <w:t xml:space="preserve"> </w:t>
      </w:r>
      <w:r>
        <w:rPr>
          <w:sz w:val="24"/>
          <w:szCs w:val="24"/>
        </w:rPr>
        <w:t xml:space="preserve">Maximum 5 personnes par tranche horaire, distanciation à respecter.</w:t>
      </w:r>
      <w:r/>
    </w:p>
    <w:p>
      <w:pPr>
        <w:pStyle w:val="439"/>
        <w:numPr>
          <w:ilvl w:val="0"/>
          <w:numId w:val="7"/>
        </w:numPr>
        <w:ind w:left="851" w:hanging="357"/>
        <w:jc w:val="both"/>
        <w:spacing w:after="0"/>
        <w:rPr>
          <w:sz w:val="24"/>
          <w:szCs w:val="24"/>
        </w:rPr>
      </w:pPr>
      <w:r>
        <w:rPr>
          <w:sz w:val="24"/>
          <w:szCs w:val="24"/>
        </w:rPr>
        <w:t xml:space="preserve">Ne pas s’assoir face à face et respecter la distance </w:t>
      </w:r>
      <w:r>
        <w:rPr>
          <w:sz w:val="24"/>
          <w:szCs w:val="24"/>
        </w:rPr>
        <w:t xml:space="preserve">supérieure à </w:t>
      </w:r>
      <w:r>
        <w:rPr>
          <w:sz w:val="24"/>
          <w:szCs w:val="24"/>
        </w:rPr>
        <w:t xml:space="preserve">un mètre entre chaque</w:t>
      </w:r>
      <w:r>
        <w:rPr>
          <w:sz w:val="24"/>
          <w:szCs w:val="24"/>
        </w:rPr>
        <w:t xml:space="preserve"> </w:t>
      </w:r>
      <w:r>
        <w:rPr>
          <w:sz w:val="24"/>
          <w:szCs w:val="24"/>
        </w:rPr>
        <w:t xml:space="preserve">personne</w:t>
      </w:r>
      <w:r>
        <w:rPr>
          <w:sz w:val="24"/>
          <w:szCs w:val="24"/>
        </w:rPr>
        <w:t xml:space="preserve">,</w:t>
      </w:r>
      <w:r>
        <w:rPr>
          <w:sz w:val="24"/>
          <w:szCs w:val="24"/>
        </w:rPr>
        <w:t xml:space="preserve"> </w:t>
      </w:r>
      <w:r>
        <w:rPr>
          <w:sz w:val="24"/>
          <w:szCs w:val="24"/>
        </w:rPr>
        <w:t xml:space="preserve">n’utilisez qu’une chaise sur deux</w:t>
      </w:r>
      <w:r>
        <w:rPr>
          <w:sz w:val="24"/>
          <w:szCs w:val="24"/>
        </w:rPr>
        <w:t xml:space="preserve">. </w:t>
      </w:r>
      <w:r/>
    </w:p>
    <w:p>
      <w:pPr>
        <w:pStyle w:val="439"/>
        <w:numPr>
          <w:ilvl w:val="0"/>
          <w:numId w:val="7"/>
        </w:numPr>
        <w:ind w:left="851"/>
        <w:jc w:val="both"/>
        <w:rPr>
          <w:sz w:val="24"/>
          <w:szCs w:val="24"/>
        </w:rPr>
      </w:pPr>
      <w:r>
        <w:rPr>
          <w:sz w:val="24"/>
          <w:szCs w:val="24"/>
        </w:rPr>
        <w:t xml:space="preserve">Eviter</w:t>
      </w:r>
      <w:r>
        <w:rPr>
          <w:sz w:val="24"/>
          <w:szCs w:val="24"/>
        </w:rPr>
        <w:t xml:space="preserve"> d’utiliser les machines à café, bouilloires, micro-ondes…</w:t>
      </w:r>
      <w:r>
        <w:rPr>
          <w:sz w:val="24"/>
          <w:szCs w:val="24"/>
        </w:rPr>
        <w:t xml:space="preserve">réfrigérateurs, </w:t>
      </w:r>
      <w:r>
        <w:rPr>
          <w:sz w:val="24"/>
          <w:szCs w:val="24"/>
        </w:rPr>
        <w:t xml:space="preserve">équipez-vous d’un sopalin jetable mono-utilisation pour appuyer sur les boutons des machines</w:t>
      </w:r>
      <w:r>
        <w:rPr>
          <w:sz w:val="24"/>
          <w:szCs w:val="24"/>
        </w:rPr>
        <w:t xml:space="preserve">.</w:t>
      </w:r>
      <w:r/>
    </w:p>
    <w:p>
      <w:pPr>
        <w:pStyle w:val="439"/>
        <w:numPr>
          <w:ilvl w:val="0"/>
          <w:numId w:val="7"/>
        </w:numPr>
        <w:ind w:left="851"/>
        <w:jc w:val="both"/>
        <w:rPr>
          <w:sz w:val="24"/>
          <w:szCs w:val="24"/>
        </w:rPr>
      </w:pPr>
      <w:r>
        <w:rPr>
          <w:b/>
          <w:bCs/>
          <w:sz w:val="24"/>
          <w:szCs w:val="24"/>
        </w:rPr>
        <w:t xml:space="preserve">Sanitaires</w:t>
      </w:r>
      <w:r>
        <w:rPr>
          <w:sz w:val="24"/>
          <w:szCs w:val="24"/>
        </w:rPr>
        <w:t xml:space="preserve"> </w:t>
      </w:r>
      <w:r>
        <w:rPr>
          <w:sz w:val="24"/>
          <w:szCs w:val="24"/>
        </w:rPr>
        <w:t xml:space="preserve">: désinfectez les poignées des portes avant et après utilisation (solution désinfectante + sopalin à disposition), </w:t>
      </w:r>
      <w:r>
        <w:rPr>
          <w:sz w:val="24"/>
          <w:szCs w:val="24"/>
        </w:rPr>
        <w:t xml:space="preserve">lavez</w:t>
      </w:r>
      <w:r>
        <w:rPr>
          <w:sz w:val="24"/>
          <w:szCs w:val="24"/>
        </w:rPr>
        <w:t xml:space="preserve"> </w:t>
      </w:r>
      <w:r>
        <w:rPr>
          <w:sz w:val="24"/>
          <w:szCs w:val="24"/>
        </w:rPr>
        <w:t xml:space="preserve">vous</w:t>
      </w:r>
      <w:r>
        <w:rPr>
          <w:sz w:val="24"/>
          <w:szCs w:val="24"/>
        </w:rPr>
        <w:t xml:space="preserve"> les mains avant et après utilisation.</w:t>
      </w:r>
      <w:r/>
    </w:p>
    <w:p>
      <w:pPr>
        <w:pStyle w:val="439"/>
        <w:numPr>
          <w:ilvl w:val="0"/>
          <w:numId w:val="7"/>
        </w:numPr>
        <w:ind w:left="851"/>
        <w:jc w:val="both"/>
        <w:rPr>
          <w:sz w:val="24"/>
          <w:szCs w:val="24"/>
        </w:rPr>
      </w:pPr>
      <w:r>
        <w:rPr>
          <w:b/>
          <w:bCs/>
          <w:sz w:val="24"/>
          <w:szCs w:val="24"/>
        </w:rPr>
        <w:t xml:space="preserve">Dans la mesure du possible, amener son propre matériel pour déjeuner, boire son café ou son thé</w:t>
      </w:r>
      <w:r>
        <w:rPr>
          <w:sz w:val="24"/>
          <w:szCs w:val="24"/>
        </w:rPr>
        <w:t xml:space="preserve">. </w:t>
      </w:r>
      <w:r/>
    </w:p>
    <w:p>
      <w:pPr>
        <w:pStyle w:val="439"/>
        <w:numPr>
          <w:ilvl w:val="0"/>
          <w:numId w:val="7"/>
        </w:numPr>
        <w:ind w:left="851"/>
        <w:jc w:val="both"/>
        <w:rPr>
          <w:sz w:val="24"/>
          <w:szCs w:val="24"/>
        </w:rPr>
      </w:pPr>
      <w:r>
        <w:rPr>
          <w:b/>
          <w:bCs/>
          <w:sz w:val="24"/>
          <w:szCs w:val="24"/>
        </w:rPr>
        <w:t xml:space="preserve">La cafétéria au RDC de la FAC sera </w:t>
      </w:r>
      <w:r>
        <w:rPr>
          <w:b/>
          <w:bCs/>
          <w:sz w:val="24"/>
          <w:szCs w:val="24"/>
        </w:rPr>
        <w:t xml:space="preserve">certainement</w:t>
      </w:r>
      <w:r>
        <w:rPr>
          <w:b/>
          <w:bCs/>
          <w:sz w:val="24"/>
          <w:szCs w:val="24"/>
        </w:rPr>
        <w:t xml:space="preserve"> fermée. </w:t>
      </w:r>
      <w:r/>
    </w:p>
    <w:p>
      <w:pPr>
        <w:pStyle w:val="439"/>
        <w:ind w:left="1440"/>
      </w:pPr>
      <w:r/>
      <w:r/>
    </w:p>
    <w:p>
      <w:pPr>
        <w:rPr>
          <w:rFonts w:ascii="Calibri Light" w:hAnsi="Calibri Light" w:cs="Calibri Light"/>
          <w:sz w:val="28"/>
          <w:szCs w:val="28"/>
        </w:rPr>
      </w:pPr>
      <w:r>
        <w:rPr>
          <w:rFonts w:ascii="Calibri Light" w:hAnsi="Calibri Light" w:cs="Calibri Light"/>
          <w:sz w:val="28"/>
          <w:szCs w:val="28"/>
        </w:rPr>
        <w:t xml:space="preserve">Laveries</w:t>
      </w:r>
      <w:r/>
    </w:p>
    <w:p>
      <w:pPr>
        <w:pStyle w:val="439"/>
        <w:numPr>
          <w:ilvl w:val="0"/>
          <w:numId w:val="7"/>
        </w:numPr>
        <w:ind w:left="851"/>
        <w:jc w:val="both"/>
        <w:rPr>
          <w:sz w:val="24"/>
          <w:szCs w:val="24"/>
        </w:rPr>
      </w:pPr>
      <w:r>
        <w:rPr>
          <w:sz w:val="24"/>
          <w:szCs w:val="24"/>
        </w:rPr>
        <w:t xml:space="preserve">Les 2 laveries seront fonctionnelles, avec les mêmes consignes de sécurité quant à l’occupation de</w:t>
      </w:r>
      <w:r>
        <w:rPr>
          <w:sz w:val="24"/>
          <w:szCs w:val="24"/>
        </w:rPr>
        <w:t xml:space="preserve">s espaces</w:t>
      </w:r>
      <w:r>
        <w:rPr>
          <w:sz w:val="24"/>
          <w:szCs w:val="24"/>
        </w:rPr>
        <w:t xml:space="preserve">. A ce jour nous ne savons pas qui de Sonia ou de Yves ser</w:t>
      </w:r>
      <w:r>
        <w:rPr>
          <w:sz w:val="24"/>
          <w:szCs w:val="24"/>
        </w:rPr>
        <w:t xml:space="preserve">a </w:t>
      </w:r>
      <w:r>
        <w:rPr>
          <w:sz w:val="24"/>
          <w:szCs w:val="24"/>
        </w:rPr>
        <w:t xml:space="preserve">présent sur le site.</w:t>
      </w:r>
      <w:r>
        <w:rPr>
          <w:sz w:val="24"/>
          <w:szCs w:val="24"/>
        </w:rPr>
        <w:t xml:space="preserve"> Si possible nous mettrons en place une alter</w:t>
      </w:r>
      <w:r>
        <w:rPr>
          <w:sz w:val="24"/>
          <w:szCs w:val="24"/>
        </w:rPr>
        <w:t xml:space="preserve">nance</w:t>
      </w:r>
      <w:r>
        <w:rPr>
          <w:sz w:val="24"/>
          <w:szCs w:val="24"/>
        </w:rPr>
        <w:t xml:space="preserve">.</w:t>
      </w:r>
      <w:r/>
    </w:p>
    <w:p>
      <w:pPr>
        <w:rPr>
          <w:rFonts w:ascii="Calibri Light" w:hAnsi="Calibri Light" w:cs="Calibri Light"/>
          <w:sz w:val="24"/>
          <w:szCs w:val="24"/>
        </w:rPr>
      </w:pPr>
      <w:r>
        <w:rPr>
          <w:rFonts w:ascii="Calibri Light" w:hAnsi="Calibri Light" w:cs="Calibri Light"/>
          <w:sz w:val="24"/>
          <w:szCs w:val="24"/>
        </w:rPr>
      </w:r>
      <w:r/>
    </w:p>
    <w:p>
      <w:pPr>
        <w:rPr>
          <w:rFonts w:ascii="Calibri Light" w:hAnsi="Calibri Light" w:cs="Calibri Light"/>
          <w:sz w:val="28"/>
          <w:szCs w:val="28"/>
        </w:rPr>
      </w:pPr>
      <w:r>
        <w:rPr>
          <w:rFonts w:ascii="Calibri Light" w:hAnsi="Calibri Light" w:cs="Calibri Light"/>
          <w:sz w:val="28"/>
          <w:szCs w:val="28"/>
        </w:rPr>
        <w:t xml:space="preserve">Secrétariats </w:t>
      </w:r>
      <w:r/>
    </w:p>
    <w:p>
      <w:pPr>
        <w:pStyle w:val="439"/>
        <w:numPr>
          <w:ilvl w:val="0"/>
          <w:numId w:val="7"/>
        </w:numPr>
        <w:ind w:left="851"/>
        <w:jc w:val="both"/>
        <w:rPr>
          <w:sz w:val="24"/>
          <w:szCs w:val="24"/>
        </w:rPr>
      </w:pPr>
      <w:r>
        <w:rPr>
          <w:sz w:val="24"/>
          <w:szCs w:val="24"/>
        </w:rPr>
        <w:t xml:space="preserve">Les secrétaires</w:t>
      </w:r>
      <w:r>
        <w:rPr>
          <w:sz w:val="24"/>
          <w:szCs w:val="24"/>
        </w:rPr>
        <w:t xml:space="preserve">/gestionnaires</w:t>
      </w:r>
      <w:r>
        <w:rPr>
          <w:sz w:val="24"/>
          <w:szCs w:val="24"/>
        </w:rPr>
        <w:t xml:space="preserve"> devront être vigilantes aux contact</w:t>
      </w:r>
      <w:r>
        <w:rPr>
          <w:sz w:val="24"/>
          <w:szCs w:val="24"/>
        </w:rPr>
        <w:t xml:space="preserve">s qu’elles auront </w:t>
      </w:r>
      <w:r>
        <w:rPr>
          <w:sz w:val="24"/>
          <w:szCs w:val="24"/>
        </w:rPr>
        <w:t xml:space="preserve">avec des personnes </w:t>
      </w:r>
      <w:r>
        <w:rPr>
          <w:sz w:val="24"/>
          <w:szCs w:val="24"/>
        </w:rPr>
        <w:t xml:space="preserve">extérieures au laboratoire</w:t>
      </w:r>
      <w:r>
        <w:rPr>
          <w:sz w:val="24"/>
          <w:szCs w:val="24"/>
        </w:rPr>
        <w:t xml:space="preserve">, (livreurs…)</w:t>
      </w:r>
      <w:r>
        <w:rPr>
          <w:sz w:val="24"/>
          <w:szCs w:val="24"/>
        </w:rPr>
        <w:t xml:space="preserve"> </w:t>
      </w:r>
      <w:r>
        <w:rPr>
          <w:sz w:val="24"/>
          <w:szCs w:val="24"/>
        </w:rPr>
        <w:t xml:space="preserve">elles devront </w:t>
      </w:r>
      <w:r>
        <w:rPr>
          <w:sz w:val="24"/>
          <w:szCs w:val="24"/>
        </w:rPr>
        <w:t xml:space="preserve">se protéger et isoler </w:t>
      </w:r>
      <w:r>
        <w:rPr>
          <w:sz w:val="24"/>
          <w:szCs w:val="24"/>
        </w:rPr>
        <w:t xml:space="preserve">les contenants</w:t>
      </w:r>
      <w:r>
        <w:rPr>
          <w:sz w:val="24"/>
          <w:szCs w:val="24"/>
        </w:rPr>
        <w:t xml:space="preserve"> des livraisons.</w:t>
      </w:r>
      <w:r/>
    </w:p>
    <w:p>
      <w:pPr>
        <w:rPr>
          <w:rFonts w:ascii="Calibri Light" w:hAnsi="Calibri Light" w:cs="Calibri Light"/>
          <w:sz w:val="24"/>
          <w:szCs w:val="24"/>
        </w:rPr>
      </w:pPr>
      <w:r>
        <w:rPr>
          <w:rFonts w:ascii="Calibri Light" w:hAnsi="Calibri Light" w:cs="Calibri Light"/>
          <w:sz w:val="24"/>
          <w:szCs w:val="24"/>
        </w:rPr>
      </w:r>
      <w:r/>
    </w:p>
    <w:p>
      <w:pPr>
        <w:pStyle w:val="416"/>
      </w:pPr>
      <w:r/>
      <w:bookmarkStart w:id="8" w:name="_Toc39479485"/>
      <w:r>
        <w:t xml:space="preserve">Fin de la journée</w:t>
      </w:r>
      <w:bookmarkEnd w:id="8"/>
      <w:r>
        <w:t xml:space="preserve"> </w:t>
      </w:r>
      <w:r/>
    </w:p>
    <w:p>
      <w:r/>
      <w:r/>
    </w:p>
    <w:p>
      <w:pPr>
        <w:pStyle w:val="439"/>
        <w:numPr>
          <w:ilvl w:val="0"/>
          <w:numId w:val="6"/>
        </w:numPr>
        <w:ind w:left="851"/>
        <w:rPr>
          <w:sz w:val="24"/>
          <w:szCs w:val="24"/>
        </w:rPr>
      </w:pPr>
      <w:r>
        <w:rPr>
          <w:b/>
          <w:bCs/>
          <w:sz w:val="24"/>
          <w:szCs w:val="24"/>
        </w:rPr>
        <w:t xml:space="preserve">A</w:t>
      </w:r>
      <w:r>
        <w:rPr>
          <w:b/>
          <w:bCs/>
          <w:sz w:val="24"/>
          <w:szCs w:val="24"/>
        </w:rPr>
        <w:t xml:space="preserve">vant de partir </w:t>
      </w:r>
      <w:r>
        <w:rPr>
          <w:b/>
          <w:bCs/>
          <w:sz w:val="24"/>
          <w:szCs w:val="24"/>
        </w:rPr>
        <w:t xml:space="preserve">d</w:t>
      </w:r>
      <w:r>
        <w:rPr>
          <w:b/>
          <w:bCs/>
          <w:sz w:val="24"/>
          <w:szCs w:val="24"/>
        </w:rPr>
        <w:t xml:space="preserve">ésinfecter l’ensemble des surfaces du poste de travail</w:t>
      </w:r>
      <w:r>
        <w:rPr>
          <w:sz w:val="24"/>
          <w:szCs w:val="24"/>
        </w:rPr>
        <w:t xml:space="preserve"> à l’aide d’un désinfectant.</w:t>
      </w:r>
      <w:r/>
    </w:p>
    <w:p>
      <w:pPr>
        <w:pStyle w:val="439"/>
        <w:numPr>
          <w:ilvl w:val="0"/>
          <w:numId w:val="6"/>
        </w:numPr>
        <w:ind w:left="851"/>
        <w:rPr>
          <w:sz w:val="24"/>
          <w:szCs w:val="24"/>
        </w:rPr>
      </w:pPr>
      <w:r>
        <w:rPr>
          <w:b/>
          <w:bCs/>
          <w:sz w:val="24"/>
          <w:szCs w:val="24"/>
        </w:rPr>
        <w:t xml:space="preserve">Le dernier occupant de chaque bureau devra</w:t>
      </w:r>
      <w:r>
        <w:rPr>
          <w:b/>
          <w:bCs/>
          <w:sz w:val="24"/>
          <w:szCs w:val="24"/>
        </w:rPr>
        <w:t xml:space="preserve"> fermer et jeter la poubelle « conventionnelle » chaque soir dans une poubelle « jaune ». </w:t>
      </w:r>
      <w:r/>
    </w:p>
    <w:p>
      <w:pPr>
        <w:pStyle w:val="439"/>
        <w:numPr>
          <w:ilvl w:val="0"/>
          <w:numId w:val="6"/>
        </w:numPr>
        <w:ind w:left="851"/>
        <w:rPr>
          <w:sz w:val="24"/>
          <w:szCs w:val="24"/>
        </w:rPr>
      </w:pPr>
      <w:r>
        <w:rPr>
          <w:sz w:val="24"/>
          <w:szCs w:val="24"/>
        </w:rPr>
        <w:t xml:space="preserve">En arrivant à la maison, </w:t>
      </w:r>
      <w:r>
        <w:rPr>
          <w:sz w:val="24"/>
          <w:szCs w:val="24"/>
        </w:rPr>
        <w:t xml:space="preserve">changer ses habits, </w:t>
      </w:r>
      <w:r>
        <w:rPr>
          <w:b/>
          <w:bCs/>
          <w:sz w:val="24"/>
          <w:szCs w:val="24"/>
        </w:rPr>
        <w:t xml:space="preserve">se laver les mains puis le visage </w:t>
      </w:r>
      <w:r>
        <w:rPr>
          <w:sz w:val="24"/>
          <w:szCs w:val="24"/>
        </w:rPr>
        <w:t xml:space="preserve">a</w:t>
      </w:r>
      <w:r>
        <w:rPr>
          <w:sz w:val="24"/>
          <w:szCs w:val="24"/>
        </w:rPr>
        <w:t xml:space="preserve">vant tout contact avec son entourage</w:t>
      </w:r>
      <w:r/>
    </w:p>
    <w:p>
      <w:pPr>
        <w:pStyle w:val="439"/>
        <w:numPr>
          <w:ilvl w:val="0"/>
          <w:numId w:val="6"/>
        </w:numPr>
        <w:ind w:left="851"/>
        <w:rPr>
          <w:sz w:val="24"/>
          <w:szCs w:val="24"/>
        </w:rPr>
      </w:pPr>
      <w:r>
        <w:rPr>
          <w:b/>
          <w:bCs/>
          <w:sz w:val="24"/>
          <w:szCs w:val="24"/>
        </w:rPr>
        <w:t xml:space="preserve">Prendre sa température</w:t>
      </w:r>
      <w:r>
        <w:rPr>
          <w:b/>
          <w:bCs/>
          <w:sz w:val="24"/>
          <w:szCs w:val="24"/>
        </w:rPr>
        <w:t xml:space="preserve"> au moindre doute</w:t>
      </w:r>
      <w:r/>
    </w:p>
    <w:p>
      <w:pPr>
        <w:pStyle w:val="439"/>
      </w:pPr>
      <w:r/>
      <w:r/>
    </w:p>
    <w:p>
      <w:pPr>
        <w:pStyle w:val="439"/>
      </w:pPr>
      <w:r/>
      <w:r/>
    </w:p>
    <w:p>
      <w:pPr>
        <w:pStyle w:val="439"/>
      </w:pPr>
      <w:r/>
      <w:r/>
    </w:p>
    <w:p>
      <w:pPr>
        <w:pStyle w:val="439"/>
      </w:pPr>
      <w:r/>
      <w:r/>
    </w:p>
    <w:p>
      <w:pPr>
        <w:pStyle w:val="439"/>
      </w:pPr>
      <w:r/>
      <w:r/>
    </w:p>
    <w:p>
      <w:r/>
      <w:r/>
    </w:p>
    <w:p>
      <w:r/>
      <w:r/>
    </w:p>
    <w:p>
      <w:r/>
      <w:r/>
    </w:p>
    <w:p>
      <w:pPr>
        <w:rPr>
          <w:rFonts w:ascii="Calibri Light" w:hAnsi="Calibri Light" w:cs="Calibri Light" w:eastAsia="Calibri Light"/>
          <w:b/>
          <w:bCs/>
          <w:color w:val="404040"/>
          <w:sz w:val="28"/>
          <w:szCs w:val="28"/>
        </w:rPr>
      </w:pPr>
      <w:r>
        <w:rPr>
          <w:b/>
          <w:bCs/>
        </w:rPr>
        <w:br w:type="page"/>
      </w:r>
      <w:r/>
    </w:p>
    <w:p>
      <w:pPr>
        <w:pStyle w:val="416"/>
        <w:spacing w:before="0"/>
        <w:rPr>
          <w:b/>
          <w:bCs/>
        </w:rPr>
      </w:pPr>
      <w:r/>
      <w:bookmarkStart w:id="9" w:name="_Toc39479486"/>
      <w:r>
        <w:rPr>
          <w:b/>
          <w:bCs/>
        </w:rPr>
        <w:t xml:space="preserve">Annexe  :</w:t>
      </w:r>
      <w:r>
        <w:rPr>
          <w:b/>
          <w:bCs/>
        </w:rPr>
        <w:t xml:space="preserve"> </w:t>
      </w:r>
      <w:r>
        <w:rPr>
          <w:b/>
          <w:bCs/>
        </w:rPr>
        <w:t xml:space="preserve">N</w:t>
      </w:r>
      <w:r>
        <w:rPr>
          <w:b/>
          <w:bCs/>
        </w:rPr>
        <w:t xml:space="preserve">uméros </w:t>
      </w:r>
      <w:r>
        <w:rPr>
          <w:b/>
          <w:bCs/>
        </w:rPr>
        <w:t xml:space="preserve"> de téléphone</w:t>
      </w:r>
      <w:bookmarkEnd w:id="9"/>
      <w:r>
        <w:rPr>
          <w:b/>
          <w:bCs/>
        </w:rPr>
        <w:t xml:space="preserve"> de vos contacts</w:t>
      </w:r>
      <w:r/>
    </w:p>
    <w:p>
      <w:pPr>
        <w:spacing w:lineRule="auto" w:line="240" w:after="0"/>
      </w:pPr>
      <w:r/>
      <w:r/>
    </w:p>
    <w:p>
      <w:pPr>
        <w:spacing w:lineRule="auto" w:line="240" w:after="0"/>
        <w:rPr>
          <w:b/>
          <w:bCs/>
          <w:sz w:val="24"/>
          <w:szCs w:val="24"/>
        </w:rPr>
      </w:pPr>
      <w:r>
        <w:rPr>
          <w:b/>
          <w:bCs/>
          <w:sz w:val="24"/>
          <w:szCs w:val="24"/>
        </w:rPr>
        <w:t xml:space="preserve">Assistantes Prévention </w:t>
      </w:r>
      <w:r>
        <w:rPr>
          <w:b/>
          <w:bCs/>
          <w:sz w:val="24"/>
          <w:szCs w:val="24"/>
        </w:rPr>
        <w:t xml:space="preserve">INP</w:t>
      </w:r>
      <w:r>
        <w:rPr>
          <w:b/>
          <w:bCs/>
          <w:sz w:val="24"/>
          <w:szCs w:val="24"/>
        </w:rPr>
        <w:t xml:space="preserve"> </w:t>
      </w:r>
      <w:r/>
    </w:p>
    <w:p>
      <w:pPr>
        <w:pStyle w:val="439"/>
        <w:numPr>
          <w:ilvl w:val="0"/>
          <w:numId w:val="7"/>
        </w:numPr>
        <w:ind w:left="851"/>
        <w:jc w:val="both"/>
        <w:spacing w:lineRule="auto" w:line="240" w:after="0"/>
        <w:rPr>
          <w:sz w:val="24"/>
          <w:szCs w:val="24"/>
        </w:rPr>
      </w:pPr>
      <w:r>
        <w:rPr>
          <w:sz w:val="24"/>
          <w:szCs w:val="24"/>
        </w:rPr>
        <w:t xml:space="preserve">Anne Bernard : 06 52 92 85 72</w:t>
      </w:r>
      <w:r/>
    </w:p>
    <w:p>
      <w:pPr>
        <w:pStyle w:val="439"/>
        <w:numPr>
          <w:ilvl w:val="0"/>
          <w:numId w:val="7"/>
        </w:numPr>
        <w:ind w:left="851"/>
        <w:jc w:val="both"/>
        <w:spacing w:lineRule="auto" w:line="240" w:after="0"/>
        <w:rPr>
          <w:sz w:val="24"/>
          <w:szCs w:val="24"/>
        </w:rPr>
      </w:pPr>
      <w:r>
        <w:rPr>
          <w:sz w:val="24"/>
          <w:szCs w:val="24"/>
        </w:rPr>
        <w:t xml:space="preserve">Diane Allegro : 06 12 04 13 07</w:t>
      </w:r>
      <w:r/>
    </w:p>
    <w:p>
      <w:pPr>
        <w:spacing w:lineRule="auto" w:line="240" w:after="0"/>
        <w:rPr>
          <w:rFonts w:cs="Calibri"/>
          <w:b/>
          <w:bCs/>
          <w:sz w:val="24"/>
          <w:szCs w:val="24"/>
        </w:rPr>
      </w:pPr>
      <w:r>
        <w:rPr>
          <w:rFonts w:cs="Calibri"/>
          <w:b/>
          <w:bCs/>
          <w:sz w:val="24"/>
          <w:szCs w:val="24"/>
        </w:rPr>
        <w:t xml:space="preserve">Responsable Technique plateforme imagerie</w:t>
      </w:r>
      <w:r/>
    </w:p>
    <w:p>
      <w:pPr>
        <w:pStyle w:val="439"/>
        <w:numPr>
          <w:ilvl w:val="0"/>
          <w:numId w:val="7"/>
        </w:numPr>
        <w:ind w:left="851"/>
        <w:jc w:val="both"/>
        <w:spacing w:lineRule="auto" w:line="240" w:after="0"/>
        <w:rPr>
          <w:sz w:val="24"/>
          <w:szCs w:val="24"/>
        </w:rPr>
      </w:pPr>
      <w:r>
        <w:rPr>
          <w:sz w:val="24"/>
          <w:szCs w:val="24"/>
        </w:rPr>
        <w:t xml:space="preserve">Laure </w:t>
      </w:r>
      <w:r>
        <w:rPr>
          <w:sz w:val="24"/>
          <w:szCs w:val="24"/>
        </w:rPr>
        <w:t xml:space="preserve">Fourel</w:t>
      </w:r>
      <w:r>
        <w:rPr>
          <w:sz w:val="24"/>
          <w:szCs w:val="24"/>
        </w:rPr>
        <w:t xml:space="preserve"> : 06 49 60 79 42</w:t>
      </w:r>
      <w:r/>
    </w:p>
    <w:p>
      <w:pPr>
        <w:spacing w:lineRule="auto" w:line="240" w:after="0"/>
        <w:rPr>
          <w:rFonts w:cs="Calibri"/>
          <w:b/>
          <w:bCs/>
          <w:sz w:val="24"/>
          <w:szCs w:val="24"/>
        </w:rPr>
      </w:pPr>
      <w:r>
        <w:rPr>
          <w:rFonts w:cs="Calibri"/>
          <w:b/>
          <w:bCs/>
          <w:sz w:val="24"/>
          <w:szCs w:val="24"/>
        </w:rPr>
      </w:r>
      <w:r/>
    </w:p>
    <w:p>
      <w:pPr>
        <w:spacing w:lineRule="auto" w:line="240" w:after="0"/>
        <w:rPr>
          <w:rFonts w:cs="Calibri"/>
          <w:b/>
          <w:bCs/>
          <w:sz w:val="24"/>
          <w:szCs w:val="24"/>
        </w:rPr>
      </w:pPr>
      <w:r>
        <w:rPr>
          <w:rFonts w:cs="Calibri"/>
          <w:b/>
          <w:bCs/>
          <w:sz w:val="24"/>
          <w:szCs w:val="24"/>
        </w:rPr>
        <w:t xml:space="preserve">Secrétariat Général </w:t>
      </w:r>
      <w:r>
        <w:rPr>
          <w:rFonts w:cs="Calibri"/>
          <w:b/>
          <w:bCs/>
          <w:sz w:val="24"/>
          <w:szCs w:val="24"/>
        </w:rPr>
        <w:t xml:space="preserve">INP</w:t>
      </w:r>
      <w:r/>
    </w:p>
    <w:p>
      <w:pPr>
        <w:pStyle w:val="439"/>
        <w:numPr>
          <w:ilvl w:val="0"/>
          <w:numId w:val="7"/>
        </w:numPr>
        <w:ind w:left="851"/>
        <w:jc w:val="both"/>
        <w:spacing w:lineRule="auto" w:line="240" w:after="0"/>
        <w:rPr>
          <w:sz w:val="24"/>
          <w:szCs w:val="24"/>
        </w:rPr>
      </w:pPr>
      <w:r>
        <w:rPr>
          <w:sz w:val="24"/>
          <w:szCs w:val="24"/>
        </w:rPr>
        <w:t xml:space="preserve">Armelle </w:t>
      </w:r>
      <w:r>
        <w:rPr>
          <w:sz w:val="24"/>
          <w:szCs w:val="24"/>
        </w:rPr>
        <w:t xml:space="preserve">Bonpain</w:t>
      </w:r>
      <w:r>
        <w:rPr>
          <w:sz w:val="24"/>
          <w:szCs w:val="24"/>
        </w:rPr>
        <w:t xml:space="preserve"> : 06 20 41 10 23</w:t>
      </w:r>
      <w:r/>
    </w:p>
    <w:p>
      <w:pPr>
        <w:spacing w:lineRule="auto" w:line="240" w:after="0"/>
        <w:rPr>
          <w:rFonts w:cs="Calibri"/>
          <w:b/>
          <w:bCs/>
          <w:sz w:val="24"/>
          <w:szCs w:val="24"/>
        </w:rPr>
      </w:pPr>
      <w:r>
        <w:rPr>
          <w:rFonts w:cs="Calibri"/>
          <w:b/>
          <w:bCs/>
          <w:sz w:val="24"/>
          <w:szCs w:val="24"/>
        </w:rPr>
        <w:t xml:space="preserve">Secretaires</w:t>
      </w:r>
      <w:r>
        <w:rPr>
          <w:rFonts w:cs="Calibri"/>
          <w:b/>
          <w:bCs/>
          <w:sz w:val="24"/>
          <w:szCs w:val="24"/>
        </w:rPr>
        <w:t xml:space="preserve"> /gestionnaires</w:t>
      </w:r>
      <w:r>
        <w:rPr>
          <w:rFonts w:cs="Calibri"/>
          <w:b/>
          <w:bCs/>
          <w:sz w:val="24"/>
          <w:szCs w:val="24"/>
        </w:rPr>
        <w:t xml:space="preserve"> INP</w:t>
      </w:r>
      <w:r/>
    </w:p>
    <w:p>
      <w:pPr>
        <w:pStyle w:val="439"/>
        <w:numPr>
          <w:ilvl w:val="0"/>
          <w:numId w:val="7"/>
        </w:numPr>
        <w:ind w:left="851"/>
        <w:jc w:val="both"/>
        <w:spacing w:lineRule="auto" w:line="240" w:after="0"/>
        <w:rPr>
          <w:sz w:val="24"/>
          <w:szCs w:val="24"/>
        </w:rPr>
      </w:pPr>
      <w:r>
        <w:rPr>
          <w:sz w:val="24"/>
          <w:szCs w:val="24"/>
        </w:rPr>
        <w:t xml:space="preserve">Bakar</w:t>
      </w:r>
      <w:r>
        <w:rPr>
          <w:sz w:val="24"/>
          <w:szCs w:val="24"/>
        </w:rPr>
        <w:t xml:space="preserve"> </w:t>
      </w:r>
      <w:r>
        <w:rPr>
          <w:sz w:val="24"/>
          <w:szCs w:val="24"/>
        </w:rPr>
        <w:t xml:space="preserve">Lénaïg</w:t>
      </w:r>
      <w:r>
        <w:rPr>
          <w:sz w:val="24"/>
          <w:szCs w:val="24"/>
        </w:rPr>
        <w:t xml:space="preserve"> :</w:t>
      </w:r>
      <w:r>
        <w:rPr>
          <w:rFonts w:ascii="Calibri" w:hAnsi="Calibri" w:cs="Calibri" w:eastAsia="Times New Roman"/>
          <w:color w:val="000000"/>
          <w:sz w:val="24"/>
          <w:szCs w:val="24"/>
          <w:lang w:eastAsia="fr-FR"/>
        </w:rPr>
        <w:t xml:space="preserve"> </w:t>
      </w:r>
      <w:r>
        <w:rPr>
          <w:sz w:val="24"/>
          <w:szCs w:val="24"/>
        </w:rPr>
        <w:t xml:space="preserve">06 59 62 64 04</w:t>
      </w:r>
      <w:r/>
    </w:p>
    <w:p>
      <w:pPr>
        <w:pStyle w:val="439"/>
        <w:numPr>
          <w:ilvl w:val="0"/>
          <w:numId w:val="7"/>
        </w:numPr>
        <w:ind w:left="851"/>
        <w:jc w:val="both"/>
        <w:spacing w:lineRule="auto" w:line="240" w:after="0"/>
        <w:rPr>
          <w:sz w:val="24"/>
          <w:szCs w:val="24"/>
        </w:rPr>
      </w:pPr>
      <w:r>
        <w:rPr>
          <w:sz w:val="24"/>
          <w:szCs w:val="24"/>
        </w:rPr>
        <w:t xml:space="preserve">Bouvet Sandrine</w:t>
      </w:r>
      <w:r>
        <w:rPr>
          <w:sz w:val="24"/>
          <w:szCs w:val="24"/>
        </w:rPr>
        <w:t xml:space="preserve"> :</w:t>
      </w:r>
      <w:r>
        <w:rPr>
          <w:sz w:val="24"/>
          <w:szCs w:val="24"/>
        </w:rPr>
        <w:t xml:space="preserve"> 06 26 86 48 30</w:t>
      </w:r>
      <w:r/>
    </w:p>
    <w:p>
      <w:pPr>
        <w:pStyle w:val="439"/>
        <w:numPr>
          <w:ilvl w:val="0"/>
          <w:numId w:val="7"/>
        </w:numPr>
        <w:ind w:left="851"/>
        <w:jc w:val="both"/>
        <w:spacing w:lineRule="auto" w:line="240" w:after="0"/>
        <w:rPr>
          <w:sz w:val="24"/>
          <w:szCs w:val="24"/>
        </w:rPr>
      </w:pPr>
      <w:r>
        <w:rPr>
          <w:sz w:val="24"/>
          <w:szCs w:val="24"/>
        </w:rPr>
        <w:t xml:space="preserve">Gagna Véronique</w:t>
      </w:r>
      <w:r>
        <w:rPr>
          <w:sz w:val="24"/>
          <w:szCs w:val="24"/>
        </w:rPr>
        <w:t xml:space="preserve"> :</w:t>
      </w:r>
      <w:r>
        <w:rPr>
          <w:sz w:val="24"/>
          <w:szCs w:val="24"/>
        </w:rPr>
        <w:t xml:space="preserve"> 06 01 83 40 60</w:t>
      </w:r>
      <w:r/>
    </w:p>
    <w:p>
      <w:pPr>
        <w:pStyle w:val="439"/>
        <w:numPr>
          <w:ilvl w:val="0"/>
          <w:numId w:val="7"/>
        </w:numPr>
        <w:ind w:left="851"/>
        <w:jc w:val="both"/>
        <w:spacing w:lineRule="auto" w:line="240" w:after="0"/>
        <w:rPr>
          <w:sz w:val="24"/>
          <w:szCs w:val="24"/>
        </w:rPr>
      </w:pPr>
      <w:r>
        <w:rPr>
          <w:sz w:val="24"/>
          <w:szCs w:val="24"/>
        </w:rPr>
        <w:t xml:space="preserve">Laurence </w:t>
      </w:r>
      <w:r>
        <w:rPr>
          <w:sz w:val="24"/>
          <w:szCs w:val="24"/>
        </w:rPr>
        <w:t xml:space="preserve">Garron</w:t>
      </w:r>
      <w:r>
        <w:rPr>
          <w:sz w:val="24"/>
          <w:szCs w:val="24"/>
        </w:rPr>
        <w:t xml:space="preserve"> : 06 19 72 54 430</w:t>
      </w:r>
      <w:r/>
    </w:p>
    <w:p>
      <w:pPr>
        <w:pStyle w:val="439"/>
        <w:numPr>
          <w:ilvl w:val="0"/>
          <w:numId w:val="7"/>
        </w:numPr>
        <w:ind w:left="851"/>
        <w:spacing w:lineRule="auto" w:line="240" w:after="0"/>
        <w:rPr>
          <w:rFonts w:ascii="Calibri" w:hAnsi="Calibri" w:cs="Calibri" w:eastAsia="Times New Roman"/>
          <w:color w:val="000000"/>
          <w:sz w:val="24"/>
          <w:szCs w:val="24"/>
          <w:lang w:eastAsia="fr-FR"/>
        </w:rPr>
      </w:pPr>
      <w:r>
        <w:rPr>
          <w:rFonts w:ascii="Calibri" w:hAnsi="Calibri" w:cs="Calibri" w:eastAsia="Times New Roman"/>
          <w:color w:val="000000"/>
          <w:sz w:val="24"/>
          <w:szCs w:val="24"/>
          <w:lang w:eastAsia="fr-FR"/>
        </w:rPr>
        <w:t xml:space="preserve">Raveloson</w:t>
      </w:r>
      <w:r>
        <w:rPr>
          <w:rFonts w:ascii="Calibri" w:hAnsi="Calibri" w:cs="Calibri" w:eastAsia="Times New Roman"/>
          <w:color w:val="000000"/>
          <w:sz w:val="24"/>
          <w:szCs w:val="24"/>
          <w:lang w:eastAsia="fr-FR"/>
        </w:rPr>
        <w:t xml:space="preserve"> Hanta</w:t>
      </w:r>
      <w:r>
        <w:rPr>
          <w:rFonts w:ascii="Calibri" w:hAnsi="Calibri" w:cs="Calibri" w:eastAsia="Times New Roman"/>
          <w:color w:val="000000"/>
          <w:sz w:val="24"/>
          <w:szCs w:val="24"/>
          <w:lang w:eastAsia="fr-FR"/>
        </w:rPr>
        <w:t xml:space="preserve"> : </w:t>
      </w:r>
      <w:r>
        <w:rPr>
          <w:rFonts w:ascii="Calibri" w:hAnsi="Calibri" w:cs="Calibri" w:eastAsia="Times New Roman"/>
          <w:color w:val="000000"/>
          <w:sz w:val="24"/>
          <w:szCs w:val="24"/>
          <w:lang w:eastAsia="fr-FR"/>
        </w:rPr>
        <w:t xml:space="preserve">06 47 35 28 92</w:t>
      </w:r>
      <w:r/>
    </w:p>
    <w:p>
      <w:pPr>
        <w:spacing w:lineRule="auto" w:line="240" w:after="0"/>
        <w:rPr>
          <w:rFonts w:cs="Calibri"/>
          <w:b/>
          <w:bCs/>
          <w:sz w:val="24"/>
          <w:szCs w:val="24"/>
        </w:rPr>
      </w:pPr>
      <w:r>
        <w:rPr>
          <w:rFonts w:cs="Calibri"/>
          <w:b/>
          <w:bCs/>
          <w:sz w:val="24"/>
          <w:szCs w:val="24"/>
        </w:rPr>
        <w:t xml:space="preserve">Secrétariat Général Plateformes</w:t>
      </w:r>
      <w:r>
        <w:rPr>
          <w:rFonts w:cs="Calibri"/>
          <w:b/>
          <w:bCs/>
          <w:sz w:val="24"/>
          <w:szCs w:val="24"/>
        </w:rPr>
        <w:t xml:space="preserve"> INP</w:t>
      </w:r>
      <w:r/>
    </w:p>
    <w:p>
      <w:pPr>
        <w:pStyle w:val="439"/>
        <w:numPr>
          <w:ilvl w:val="0"/>
          <w:numId w:val="7"/>
        </w:numPr>
        <w:ind w:left="851"/>
        <w:jc w:val="both"/>
        <w:spacing w:lineRule="auto" w:line="240" w:after="0"/>
        <w:rPr>
          <w:sz w:val="24"/>
          <w:szCs w:val="24"/>
        </w:rPr>
      </w:pPr>
      <w:r>
        <w:rPr>
          <w:sz w:val="24"/>
          <w:szCs w:val="24"/>
        </w:rPr>
        <w:t xml:space="preserve">Christian Reil</w:t>
      </w:r>
      <w:r>
        <w:rPr>
          <w:sz w:val="24"/>
          <w:szCs w:val="24"/>
        </w:rPr>
        <w:t xml:space="preserve"> :</w:t>
      </w:r>
      <w:r>
        <w:rPr>
          <w:rFonts w:ascii="Helvetica" w:hAnsi="Helvetica" w:cs="Times New Roman" w:eastAsia="Times New Roman"/>
          <w:color w:val="000000"/>
          <w:sz w:val="21"/>
          <w:szCs w:val="21"/>
          <w:lang w:eastAsia="fr-FR"/>
        </w:rPr>
        <w:t xml:space="preserve"> </w:t>
      </w:r>
      <w:r>
        <w:rPr>
          <w:sz w:val="24"/>
          <w:szCs w:val="24"/>
        </w:rPr>
        <w:t xml:space="preserve">06 49 58 53 01</w:t>
      </w:r>
      <w:r/>
    </w:p>
    <w:p>
      <w:pPr>
        <w:spacing w:lineRule="auto" w:line="240" w:after="0"/>
        <w:rPr>
          <w:b/>
          <w:bCs/>
          <w:sz w:val="24"/>
          <w:szCs w:val="24"/>
        </w:rPr>
      </w:pPr>
      <w:r>
        <w:rPr>
          <w:b/>
          <w:bCs/>
          <w:sz w:val="24"/>
          <w:szCs w:val="24"/>
        </w:rPr>
        <w:t xml:space="preserve">DA</w:t>
      </w:r>
      <w:r>
        <w:rPr>
          <w:b/>
          <w:bCs/>
          <w:sz w:val="24"/>
          <w:szCs w:val="24"/>
        </w:rPr>
        <w:t xml:space="preserve"> INP</w:t>
      </w:r>
      <w:r/>
    </w:p>
    <w:p>
      <w:pPr>
        <w:pStyle w:val="439"/>
        <w:numPr>
          <w:ilvl w:val="0"/>
          <w:numId w:val="7"/>
        </w:numPr>
        <w:ind w:left="851"/>
        <w:jc w:val="both"/>
        <w:spacing w:lineRule="auto" w:line="240" w:after="0"/>
        <w:rPr>
          <w:sz w:val="24"/>
          <w:szCs w:val="24"/>
        </w:rPr>
      </w:pPr>
      <w:r>
        <w:rPr>
          <w:sz w:val="24"/>
          <w:szCs w:val="24"/>
        </w:rPr>
        <w:t xml:space="preserve">Sophie </w:t>
      </w:r>
      <w:r>
        <w:rPr>
          <w:sz w:val="24"/>
          <w:szCs w:val="24"/>
        </w:rPr>
        <w:t xml:space="preserve">Desplat-Jego</w:t>
      </w:r>
      <w:r>
        <w:rPr>
          <w:sz w:val="24"/>
          <w:szCs w:val="24"/>
        </w:rPr>
        <w:t xml:space="preserve"> : 06 85 60 24 98</w:t>
      </w:r>
      <w:r/>
    </w:p>
    <w:p>
      <w:pPr>
        <w:pStyle w:val="439"/>
        <w:numPr>
          <w:ilvl w:val="0"/>
          <w:numId w:val="7"/>
        </w:numPr>
        <w:ind w:left="851"/>
        <w:jc w:val="both"/>
        <w:spacing w:lineRule="auto" w:line="240" w:after="0"/>
        <w:rPr>
          <w:sz w:val="24"/>
          <w:szCs w:val="24"/>
        </w:rPr>
      </w:pPr>
      <w:r>
        <w:rPr>
          <w:sz w:val="24"/>
          <w:szCs w:val="24"/>
        </w:rPr>
        <w:t xml:space="preserve">Hervé Kovacic</w:t>
      </w:r>
      <w:r>
        <w:rPr>
          <w:sz w:val="24"/>
          <w:szCs w:val="24"/>
        </w:rPr>
        <w:t xml:space="preserve"> :</w:t>
      </w:r>
      <w:r>
        <w:rPr>
          <w:rFonts w:ascii="Calibri" w:hAnsi="Calibri" w:cs="Calibri" w:eastAsia="Times New Roman"/>
          <w:color w:val="000000"/>
          <w:sz w:val="22"/>
          <w:szCs w:val="22"/>
          <w:lang w:eastAsia="fr-FR"/>
        </w:rPr>
        <w:t xml:space="preserve"> </w:t>
      </w:r>
      <w:r>
        <w:rPr>
          <w:sz w:val="24"/>
          <w:szCs w:val="24"/>
        </w:rPr>
        <w:t xml:space="preserve">06 51 32 39 04</w:t>
      </w:r>
      <w:r/>
    </w:p>
    <w:p>
      <w:pPr>
        <w:pStyle w:val="439"/>
        <w:numPr>
          <w:ilvl w:val="0"/>
          <w:numId w:val="7"/>
        </w:numPr>
        <w:ind w:left="851"/>
        <w:jc w:val="both"/>
        <w:spacing w:lineRule="auto" w:line="240" w:after="0"/>
        <w:rPr>
          <w:sz w:val="24"/>
          <w:szCs w:val="24"/>
        </w:rPr>
      </w:pPr>
      <w:r>
        <w:rPr>
          <w:sz w:val="24"/>
          <w:szCs w:val="24"/>
        </w:rPr>
        <w:t xml:space="preserve">Santiago Rivera</w:t>
      </w:r>
      <w:r>
        <w:rPr>
          <w:sz w:val="24"/>
          <w:szCs w:val="24"/>
        </w:rPr>
        <w:t xml:space="preserve"> : 06 51 26 46 85</w:t>
      </w:r>
      <w:r/>
    </w:p>
    <w:p>
      <w:pPr>
        <w:spacing w:lineRule="auto" w:line="240" w:after="0"/>
        <w:rPr>
          <w:b/>
          <w:bCs/>
          <w:sz w:val="24"/>
          <w:szCs w:val="24"/>
        </w:rPr>
      </w:pPr>
      <w:r>
        <w:rPr>
          <w:b/>
          <w:bCs/>
          <w:sz w:val="24"/>
          <w:szCs w:val="24"/>
        </w:rPr>
        <w:t xml:space="preserve">D</w:t>
      </w:r>
      <w:r>
        <w:rPr>
          <w:b/>
          <w:bCs/>
          <w:sz w:val="24"/>
          <w:szCs w:val="24"/>
        </w:rPr>
        <w:t xml:space="preserve">U INP</w:t>
      </w:r>
      <w:r/>
    </w:p>
    <w:p>
      <w:pPr>
        <w:pStyle w:val="439"/>
        <w:numPr>
          <w:ilvl w:val="0"/>
          <w:numId w:val="7"/>
        </w:numPr>
        <w:ind w:left="851"/>
        <w:jc w:val="both"/>
        <w:spacing w:lineRule="auto" w:line="240" w:after="0"/>
        <w:rPr>
          <w:sz w:val="24"/>
          <w:szCs w:val="24"/>
        </w:rPr>
      </w:pPr>
      <w:r>
        <w:rPr>
          <w:sz w:val="24"/>
          <w:szCs w:val="24"/>
        </w:rPr>
        <w:t xml:space="preserve">Michel </w:t>
      </w:r>
      <w:r>
        <w:rPr>
          <w:sz w:val="24"/>
          <w:szCs w:val="24"/>
        </w:rPr>
        <w:t xml:space="preserve">Khrestchatisky</w:t>
      </w:r>
      <w:r>
        <w:rPr>
          <w:sz w:val="24"/>
          <w:szCs w:val="24"/>
        </w:rPr>
        <w:t xml:space="preserve"> : 06 84 77 94 72</w:t>
      </w:r>
      <w:r/>
    </w:p>
    <w:p>
      <w:pPr>
        <w:pStyle w:val="439"/>
        <w:ind w:left="851"/>
        <w:jc w:val="both"/>
        <w:spacing w:lineRule="auto" w:line="240" w:after="0"/>
        <w:rPr>
          <w:sz w:val="24"/>
          <w:szCs w:val="24"/>
        </w:rPr>
      </w:pPr>
      <w:r/>
      <w:bookmarkStart w:id="10" w:name="_GoBack"/>
      <w:r/>
      <w:bookmarkEnd w:id="10"/>
      <w:r/>
      <w:r/>
    </w:p>
    <w:p>
      <w:pPr>
        <w:spacing w:lineRule="auto" w:line="240" w:after="0"/>
        <w:rPr>
          <w:b/>
          <w:bCs/>
          <w:sz w:val="24"/>
          <w:szCs w:val="24"/>
        </w:rPr>
      </w:pPr>
      <w:r>
        <w:rPr>
          <w:b/>
          <w:bCs/>
          <w:sz w:val="24"/>
          <w:szCs w:val="24"/>
        </w:rPr>
      </w:r>
      <w:r/>
    </w:p>
    <w:p>
      <w:pPr>
        <w:spacing w:lineRule="auto" w:line="240" w:after="0"/>
        <w:rPr>
          <w:b/>
          <w:bCs/>
          <w:sz w:val="24"/>
          <w:szCs w:val="24"/>
        </w:rPr>
      </w:pPr>
      <w:r>
        <w:rPr>
          <w:b/>
          <w:bCs/>
          <w:sz w:val="24"/>
          <w:szCs w:val="24"/>
        </w:rPr>
      </w:r>
      <w:r/>
    </w:p>
    <w:p>
      <w:pPr>
        <w:spacing w:lineRule="auto" w:line="240" w:after="0"/>
        <w:rPr>
          <w:b/>
          <w:bCs/>
          <w:sz w:val="24"/>
          <w:szCs w:val="24"/>
        </w:rPr>
      </w:pPr>
      <w:r>
        <w:rPr>
          <w:b/>
          <w:bCs/>
          <w:sz w:val="24"/>
          <w:szCs w:val="24"/>
        </w:rPr>
      </w:r>
      <w:r/>
    </w:p>
    <w:p>
      <w:pPr>
        <w:spacing w:lineRule="auto" w:line="240" w:after="0"/>
        <w:rPr>
          <w:b/>
          <w:bCs/>
          <w:sz w:val="24"/>
          <w:szCs w:val="24"/>
        </w:rPr>
      </w:pPr>
      <w:r>
        <w:rPr>
          <w:b/>
          <w:bCs/>
          <w:sz w:val="24"/>
          <w:szCs w:val="24"/>
        </w:rPr>
        <w:t xml:space="preserve">Responsables H&amp;S </w:t>
      </w:r>
      <w:r>
        <w:rPr>
          <w:b/>
          <w:bCs/>
          <w:sz w:val="24"/>
          <w:szCs w:val="24"/>
        </w:rPr>
        <w:t xml:space="preserve">Vect</w:t>
      </w:r>
      <w:r>
        <w:rPr>
          <w:b/>
          <w:bCs/>
          <w:sz w:val="24"/>
          <w:szCs w:val="24"/>
        </w:rPr>
        <w:t xml:space="preserve">-Horus</w:t>
      </w:r>
      <w:r/>
    </w:p>
    <w:p>
      <w:pPr>
        <w:pStyle w:val="439"/>
        <w:numPr>
          <w:ilvl w:val="0"/>
          <w:numId w:val="7"/>
        </w:numPr>
        <w:ind w:left="851"/>
        <w:jc w:val="both"/>
        <w:spacing w:lineRule="auto" w:line="240" w:after="0"/>
        <w:rPr>
          <w:sz w:val="24"/>
          <w:szCs w:val="24"/>
        </w:rPr>
      </w:pPr>
      <w:r>
        <w:rPr>
          <w:sz w:val="24"/>
          <w:szCs w:val="24"/>
        </w:rPr>
        <w:t xml:space="preserve">Marion David :</w:t>
      </w:r>
      <w:r>
        <w:rPr>
          <w:sz w:val="24"/>
          <w:szCs w:val="24"/>
        </w:rPr>
        <w:t xml:space="preserve"> 06 19 56 47 26</w:t>
      </w:r>
      <w:r/>
    </w:p>
    <w:p>
      <w:pPr>
        <w:pStyle w:val="439"/>
        <w:numPr>
          <w:ilvl w:val="0"/>
          <w:numId w:val="7"/>
        </w:numPr>
        <w:ind w:left="851"/>
        <w:jc w:val="both"/>
        <w:spacing w:lineRule="auto" w:line="240" w:after="0"/>
        <w:rPr>
          <w:sz w:val="24"/>
          <w:szCs w:val="24"/>
        </w:rPr>
      </w:pPr>
      <w:r>
        <w:rPr>
          <w:sz w:val="24"/>
          <w:szCs w:val="24"/>
        </w:rPr>
        <w:t xml:space="preserve">Maxime Masse</w:t>
      </w:r>
      <w:r>
        <w:rPr>
          <w:sz w:val="24"/>
          <w:szCs w:val="24"/>
        </w:rPr>
        <w:t xml:space="preserve"> :</w:t>
      </w:r>
      <w:r>
        <w:rPr>
          <w:sz w:val="24"/>
          <w:szCs w:val="24"/>
        </w:rPr>
        <w:t xml:space="preserve"> 06 07 99 97 30</w:t>
      </w:r>
      <w:r/>
    </w:p>
    <w:p>
      <w:pPr>
        <w:pStyle w:val="439"/>
        <w:numPr>
          <w:ilvl w:val="0"/>
          <w:numId w:val="7"/>
        </w:numPr>
        <w:ind w:left="851"/>
        <w:jc w:val="both"/>
        <w:spacing w:lineRule="auto" w:line="240" w:after="0"/>
        <w:rPr>
          <w:sz w:val="24"/>
          <w:szCs w:val="24"/>
        </w:rPr>
      </w:pPr>
      <w:r>
        <w:rPr>
          <w:sz w:val="24"/>
          <w:szCs w:val="24"/>
        </w:rPr>
        <w:t xml:space="preserve">Pascaline </w:t>
      </w:r>
      <w:r>
        <w:rPr>
          <w:sz w:val="24"/>
          <w:szCs w:val="24"/>
        </w:rPr>
        <w:t xml:space="preserve">Lécorché</w:t>
      </w:r>
      <w:r>
        <w:rPr>
          <w:sz w:val="24"/>
          <w:szCs w:val="24"/>
        </w:rPr>
        <w:t xml:space="preserve"> : </w:t>
      </w:r>
      <w:r>
        <w:rPr>
          <w:sz w:val="24"/>
          <w:szCs w:val="24"/>
        </w:rPr>
        <w:t xml:space="preserve">06 84 89 42 66</w:t>
      </w:r>
      <w:r/>
    </w:p>
    <w:p>
      <w:pPr>
        <w:pStyle w:val="439"/>
        <w:numPr>
          <w:ilvl w:val="0"/>
          <w:numId w:val="7"/>
        </w:numPr>
        <w:ind w:left="851"/>
        <w:jc w:val="both"/>
        <w:spacing w:lineRule="auto" w:line="240" w:after="0"/>
        <w:rPr>
          <w:sz w:val="24"/>
          <w:szCs w:val="24"/>
        </w:rPr>
      </w:pPr>
      <w:r>
        <w:rPr>
          <w:sz w:val="24"/>
          <w:szCs w:val="24"/>
        </w:rPr>
        <w:t xml:space="preserve">Stéphane Girard : 06 26 52 14 46</w:t>
      </w:r>
      <w:r/>
    </w:p>
    <w:p>
      <w:pPr>
        <w:spacing w:lineRule="auto" w:line="240" w:after="0"/>
        <w:rPr>
          <w:b/>
          <w:bCs/>
          <w:sz w:val="24"/>
          <w:szCs w:val="24"/>
        </w:rPr>
      </w:pPr>
      <w:r>
        <w:rPr>
          <w:b/>
          <w:bCs/>
          <w:sz w:val="24"/>
          <w:szCs w:val="24"/>
        </w:rPr>
        <w:t xml:space="preserve">Direction </w:t>
      </w:r>
      <w:r>
        <w:rPr>
          <w:b/>
          <w:bCs/>
          <w:sz w:val="24"/>
          <w:szCs w:val="24"/>
        </w:rPr>
        <w:t xml:space="preserve">Vect</w:t>
      </w:r>
      <w:r>
        <w:rPr>
          <w:b/>
          <w:bCs/>
          <w:sz w:val="24"/>
          <w:szCs w:val="24"/>
        </w:rPr>
        <w:t xml:space="preserve">-Horus</w:t>
      </w:r>
      <w:r/>
    </w:p>
    <w:p>
      <w:pPr>
        <w:pStyle w:val="439"/>
        <w:numPr>
          <w:ilvl w:val="0"/>
          <w:numId w:val="7"/>
        </w:numPr>
        <w:ind w:left="851"/>
        <w:jc w:val="both"/>
        <w:spacing w:lineRule="auto" w:line="240" w:after="0"/>
        <w:rPr>
          <w:sz w:val="24"/>
          <w:szCs w:val="24"/>
        </w:rPr>
      </w:pPr>
      <w:r>
        <w:rPr>
          <w:sz w:val="24"/>
          <w:szCs w:val="24"/>
        </w:rPr>
        <w:t xml:space="preserve">Jamal </w:t>
      </w:r>
      <w:r>
        <w:rPr>
          <w:sz w:val="24"/>
          <w:szCs w:val="24"/>
        </w:rPr>
        <w:t xml:space="preserve">Temsamani</w:t>
      </w:r>
      <w:r>
        <w:rPr>
          <w:sz w:val="24"/>
          <w:szCs w:val="24"/>
        </w:rPr>
        <w:t xml:space="preserve"> : 06 09 58 64 20</w:t>
      </w:r>
      <w:r/>
    </w:p>
    <w:p>
      <w:pPr>
        <w:pStyle w:val="439"/>
        <w:numPr>
          <w:ilvl w:val="0"/>
          <w:numId w:val="7"/>
        </w:numPr>
        <w:ind w:left="851"/>
        <w:jc w:val="both"/>
        <w:spacing w:lineRule="auto" w:line="240" w:after="0"/>
        <w:rPr>
          <w:sz w:val="24"/>
          <w:szCs w:val="24"/>
        </w:rPr>
      </w:pPr>
      <w:r>
        <w:rPr>
          <w:sz w:val="24"/>
          <w:szCs w:val="24"/>
        </w:rPr>
        <w:t xml:space="preserve">Alexandre Tokay : 06 30 </w:t>
      </w:r>
      <w:r>
        <w:rPr>
          <w:sz w:val="24"/>
          <w:szCs w:val="24"/>
        </w:rPr>
        <w:t xml:space="preserve">4</w:t>
      </w:r>
      <w:r>
        <w:rPr>
          <w:sz w:val="24"/>
          <w:szCs w:val="24"/>
        </w:rPr>
        <w:t xml:space="preserve">0 36 95</w:t>
      </w:r>
      <w:r/>
    </w:p>
    <w:p>
      <w:pPr>
        <w:jc w:val="both"/>
        <w:spacing w:lineRule="auto" w:line="240" w:after="0"/>
        <w:rPr>
          <w:sz w:val="24"/>
          <w:szCs w:val="24"/>
        </w:rPr>
      </w:pPr>
      <w:r>
        <w:rPr>
          <w:sz w:val="24"/>
          <w:szCs w:val="24"/>
        </w:rPr>
      </w:r>
      <w:r/>
    </w:p>
    <w:p>
      <w:pPr>
        <w:jc w:val="both"/>
        <w:spacing w:lineRule="auto" w:line="240" w:after="0"/>
        <w:rPr>
          <w:sz w:val="24"/>
          <w:szCs w:val="24"/>
        </w:rPr>
      </w:pPr>
      <w:r>
        <w:rPr>
          <w:sz w:val="24"/>
          <w:szCs w:val="24"/>
        </w:rPr>
      </w:r>
      <w:r/>
    </w:p>
    <w:p>
      <w:pPr>
        <w:jc w:val="both"/>
        <w:spacing w:lineRule="auto" w:line="240" w:after="0"/>
        <w:rPr>
          <w:sz w:val="24"/>
          <w:szCs w:val="24"/>
        </w:rPr>
      </w:pPr>
      <w:r>
        <w:rPr>
          <w:sz w:val="24"/>
          <w:szCs w:val="24"/>
        </w:rPr>
      </w:r>
      <w:r/>
    </w:p>
    <w:p>
      <w:pPr>
        <w:pStyle w:val="416"/>
        <w:spacing w:before="0"/>
        <w:rPr>
          <w:b/>
          <w:bCs/>
        </w:rPr>
      </w:pPr>
      <w:r>
        <w:rPr>
          <w:b/>
          <w:bCs/>
        </w:rPr>
      </w:r>
      <w:r/>
    </w:p>
    <w:p>
      <w:pPr>
        <w:rPr>
          <w:rFonts w:ascii="Calibri Light" w:hAnsi="Calibri Light" w:cs="Calibri Light" w:eastAsia="Calibri Light"/>
          <w:b/>
          <w:bCs/>
          <w:color w:val="404040"/>
          <w:sz w:val="28"/>
          <w:szCs w:val="28"/>
        </w:rPr>
      </w:pPr>
      <w:r>
        <w:rPr>
          <w:b/>
          <w:bCs/>
        </w:rPr>
        <w:br w:type="page"/>
      </w:r>
      <w:r/>
    </w:p>
    <w:p>
      <w:pPr>
        <w:pStyle w:val="416"/>
        <w:rPr>
          <w:b/>
          <w:bCs/>
        </w:rPr>
      </w:pPr>
      <w:r>
        <w:rPr>
          <w:b/>
          <w:bCs/>
        </w:rPr>
        <w:t xml:space="preserve">A</w:t>
      </w:r>
      <w:r>
        <w:rPr>
          <w:b/>
          <w:bCs/>
        </w:rPr>
        <w:t xml:space="preserve">stuces </w:t>
      </w:r>
      <w:r/>
    </w:p>
    <w:p>
      <w:r/>
      <w:r/>
    </w:p>
    <w:p>
      <w:pPr>
        <w:ind w:left="-426"/>
        <w:rPr>
          <w:sz w:val="24"/>
          <w:szCs w:val="24"/>
        </w:rPr>
      </w:pPr>
      <w:r>
        <w:rPr>
          <w:sz w:val="24"/>
          <w:szCs w:val="24"/>
        </w:rPr>
        <mc:AlternateContent>
          <mc:Choice Requires="wpg">
            <w:drawing>
              <wp:inline xmlns:wp="http://schemas.openxmlformats.org/drawingml/2006/wordprocessingDrawing" distT="0" distB="0" distL="0" distR="0">
                <wp:extent cx="6659245" cy="3578457"/>
                <wp:effectExtent l="0" t="0" r="0" b="3175"/>
                <wp:docPr id="6"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 hidden="0"/>
                        <pic:cNvPicPr>
                          <a:picLocks noChangeAspect="1"/>
                        </pic:cNvPicPr>
                      </pic:nvPicPr>
                      <pic:blipFill>
                        <a:blip r:embed="rId14"/>
                        <a:stretch/>
                      </pic:blipFill>
                      <pic:spPr bwMode="auto">
                        <a:xfrm>
                          <a:off x="0" y="0"/>
                          <a:ext cx="6682041" cy="359070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524.4pt;height:281.8pt;" stroked="false">
                <v:path textboxrect="0,0,0,0"/>
                <v:imagedata r:id="rId14" o:title=""/>
              </v:shape>
            </w:pict>
          </mc:Fallback>
        </mc:AlternateContent>
      </w:r>
      <w:r/>
    </w:p>
    <w:p>
      <w:pPr>
        <w:ind w:left="-426"/>
        <w:rPr>
          <w:sz w:val="24"/>
          <w:szCs w:val="24"/>
        </w:rPr>
      </w:pPr>
      <w:r>
        <w:rPr>
          <w:sz w:val="24"/>
          <w:szCs w:val="24"/>
        </w:rPr>
      </w:r>
      <w:r/>
    </w:p>
    <w:p>
      <w:pPr>
        <w:ind w:left="-426"/>
        <w:rPr>
          <w:sz w:val="24"/>
          <w:szCs w:val="24"/>
        </w:rPr>
      </w:pPr>
      <w:r>
        <w:rPr>
          <w:sz w:val="24"/>
          <w:szCs w:val="24"/>
        </w:rPr>
      </w:r>
      <w:r/>
    </w:p>
    <w:p>
      <w:pPr>
        <w:pStyle w:val="486"/>
        <w:ind w:left="1767"/>
        <w:rPr>
          <w:rFonts w:ascii="Times New Roman"/>
        </w:rPr>
      </w:pPr>
      <w:r>
        <w:br w:type="page"/>
      </w:r>
      <w:r>
        <w:rPr>
          <w:rFonts w:ascii="Times New Roman"/>
        </w:rPr>
        <mc:AlternateContent>
          <mc:Choice Requires="wpg">
            <w:drawing>
              <wp:inline xmlns:wp="http://schemas.openxmlformats.org/drawingml/2006/wordprocessingDrawing" distT="0" distB="0" distL="0" distR="0">
                <wp:extent cx="4453968" cy="1109662"/>
                <wp:effectExtent l="0" t="0" r="0" b="0"/>
                <wp:docPr id="7" name="image1.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image1.png" hidden="0"/>
                        <pic:cNvPicPr>
                          <a:picLocks noChangeAspect="1"/>
                        </pic:cNvPicPr>
                      </pic:nvPicPr>
                      <pic:blipFill>
                        <a:blip r:embed="rId15"/>
                        <a:stretch/>
                      </pic:blipFill>
                      <pic:spPr bwMode="auto">
                        <a:xfrm>
                          <a:off x="0" y="0"/>
                          <a:ext cx="4453968" cy="11096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350.7pt;height:87.4pt;" stroked="false">
                <v:path textboxrect="0,0,0,0"/>
                <v:imagedata r:id="rId15" o:title=""/>
              </v:shape>
            </w:pict>
          </mc:Fallback>
        </mc:AlternateContent>
      </w:r>
      <w:r/>
    </w:p>
    <w:p>
      <w:pPr>
        <w:spacing w:lineRule="auto" w:line="240" w:after="0"/>
        <w:widowControl w:val="off"/>
        <w:rPr>
          <w:rFonts w:ascii="Times New Roman" w:hAnsi="Arial Narrow" w:cs="Arial Narrow" w:eastAsia="Arial Narrow"/>
          <w:szCs w:val="24"/>
          <w:lang w:val="en-US" w:bidi="en-US"/>
        </w:rPr>
      </w:pPr>
      <w:r>
        <w:rPr>
          <w:rFonts w:ascii="Times New Roman" w:hAnsi="Arial Narrow" w:cs="Arial Narrow" w:eastAsia="Arial Narrow"/>
          <w:szCs w:val="24"/>
          <w:lang w:val="en-US" w:bidi="en-US"/>
        </w:rPr>
      </w:r>
      <w:r/>
    </w:p>
    <w:p>
      <w:pPr>
        <w:spacing w:lineRule="auto" w:line="240" w:after="0"/>
        <w:widowControl w:val="off"/>
        <w:rPr>
          <w:rFonts w:ascii="Times New Roman" w:hAnsi="Arial Narrow" w:cs="Arial Narrow" w:eastAsia="Arial Narrow"/>
          <w:szCs w:val="24"/>
          <w:lang w:val="en-US" w:bidi="en-US"/>
        </w:rPr>
      </w:pPr>
      <w:r>
        <w:rPr>
          <w:rFonts w:ascii="Times New Roman" w:hAnsi="Arial Narrow" w:cs="Arial Narrow" w:eastAsia="Arial Narrow"/>
          <w:szCs w:val="24"/>
          <w:lang w:val="en-US" w:bidi="en-US"/>
        </w:rPr>
      </w:r>
      <w:r/>
    </w:p>
    <w:p>
      <w:pPr>
        <w:spacing w:lineRule="auto" w:line="240" w:after="0"/>
        <w:widowControl w:val="off"/>
        <w:rPr>
          <w:rFonts w:ascii="Times New Roman" w:hAnsi="Arial Narrow" w:cs="Arial Narrow" w:eastAsia="Arial Narrow"/>
          <w:szCs w:val="24"/>
          <w:lang w:val="en-US" w:bidi="en-US"/>
        </w:rPr>
      </w:pPr>
      <w:r>
        <w:rPr>
          <w:rFonts w:ascii="Times New Roman" w:hAnsi="Arial Narrow" w:cs="Arial Narrow" w:eastAsia="Arial Narrow"/>
          <w:szCs w:val="24"/>
          <w:lang w:val="en-US" w:bidi="en-US"/>
        </w:rPr>
      </w:r>
      <w:r/>
    </w:p>
    <w:p>
      <w:pPr>
        <w:ind w:left="4034" w:right="4046"/>
        <w:jc w:val="center"/>
        <w:spacing w:lineRule="auto" w:line="240" w:after="0" w:before="220"/>
        <w:widowControl w:val="off"/>
        <w:rPr>
          <w:rFonts w:ascii="Arial Narrow" w:hAnsi="Arial Narrow" w:cs="Arial Narrow" w:eastAsia="Arial Narrow"/>
          <w:b/>
          <w:bCs/>
          <w:sz w:val="40"/>
          <w:szCs w:val="40"/>
          <w:lang w:bidi="en-US"/>
        </w:rPr>
        <w:outlineLvl w:val="0"/>
      </w:pPr>
      <w:r>
        <w:rPr>
          <w:rFonts w:ascii="Arial Narrow" w:hAnsi="Arial Narrow" w:cs="Arial Narrow" w:eastAsia="Arial Narrow"/>
          <w:b/>
          <w:bCs/>
          <w:color w:val="FF0000"/>
          <w:sz w:val="40"/>
          <w:szCs w:val="40"/>
          <w:lang w:bidi="en-US"/>
        </w:rPr>
        <w:t xml:space="preserve">CORONAVIRUS</w:t>
      </w:r>
      <w:r/>
    </w:p>
    <w:p>
      <w:pPr>
        <w:ind w:left="986"/>
        <w:spacing w:lineRule="auto" w:line="240" w:after="0" w:before="3"/>
        <w:widowControl w:val="off"/>
        <w:rPr>
          <w:rFonts w:ascii="Arial Narrow" w:hAnsi="Arial Narrow" w:cs="Arial Narrow" w:eastAsia="Arial Narrow"/>
          <w:b/>
          <w:sz w:val="40"/>
          <w:szCs w:val="22"/>
          <w:lang w:bidi="en-US"/>
        </w:rPr>
      </w:pPr>
      <w:r>
        <w:rPr>
          <w:rFonts w:ascii="Arial Narrow" w:hAnsi="Arial Narrow" w:cs="Arial Narrow" w:eastAsia="Arial Narrow"/>
          <w:b/>
          <w:color w:val="FF0000"/>
          <w:sz w:val="40"/>
          <w:szCs w:val="22"/>
          <w:lang w:bidi="en-US"/>
        </w:rPr>
        <w:t xml:space="preserve">Plan de Reprise Progressive d’Activité des Animaleries</w:t>
      </w:r>
      <w:r/>
    </w:p>
    <w:p>
      <w:pPr>
        <w:ind w:left="115" w:right="114"/>
        <w:jc w:val="both"/>
        <w:spacing w:lineRule="auto" w:line="240" w:after="0" w:before="276"/>
        <w:widowControl w:val="off"/>
        <w:rPr>
          <w:rFonts w:ascii="ArialNarrow-BoldItalic" w:hAnsi="ArialNarrow-BoldItalic" w:cs="ArialNarrow-BoldItalic" w:eastAsia="ArialNarrow-BoldItalic"/>
          <w:b/>
          <w:bCs/>
          <w:i/>
          <w:sz w:val="24"/>
          <w:szCs w:val="24"/>
          <w:lang w:bidi="en-US"/>
        </w:rPr>
        <w:outlineLvl w:val="1"/>
      </w:pPr>
      <w:r>
        <w:rPr>
          <w:rFonts w:ascii="ArialNarrow-BoldItalic" w:hAnsi="ArialNarrow-BoldItalic" w:cs="ArialNarrow-BoldItalic" w:eastAsia="ArialNarrow-BoldItalic"/>
          <w:b/>
          <w:bCs/>
          <w:i/>
          <w:sz w:val="24"/>
          <w:szCs w:val="24"/>
          <w:lang w:bidi="en-US"/>
        </w:rPr>
        <w:t xml:space="preserve">Ce</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document</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a</w:t>
      </w:r>
      <w:r>
        <w:rPr>
          <w:rFonts w:ascii="ArialNarrow-BoldItalic" w:hAnsi="ArialNarrow-BoldItalic" w:cs="ArialNarrow-BoldItalic" w:eastAsia="ArialNarrow-BoldItalic"/>
          <w:b/>
          <w:bCs/>
          <w:i/>
          <w:spacing w:val="-5"/>
          <w:sz w:val="24"/>
          <w:szCs w:val="24"/>
          <w:lang w:bidi="en-US"/>
        </w:rPr>
        <w:t xml:space="preserve"> </w:t>
      </w:r>
      <w:r>
        <w:rPr>
          <w:rFonts w:ascii="ArialNarrow-BoldItalic" w:hAnsi="ArialNarrow-BoldItalic" w:cs="ArialNarrow-BoldItalic" w:eastAsia="ArialNarrow-BoldItalic"/>
          <w:b/>
          <w:bCs/>
          <w:i/>
          <w:sz w:val="24"/>
          <w:szCs w:val="24"/>
          <w:lang w:bidi="en-US"/>
        </w:rPr>
        <w:t xml:space="preserve">pour</w:t>
      </w:r>
      <w:r>
        <w:rPr>
          <w:rFonts w:ascii="ArialNarrow-BoldItalic" w:hAnsi="ArialNarrow-BoldItalic" w:cs="ArialNarrow-BoldItalic" w:eastAsia="ArialNarrow-BoldItalic"/>
          <w:b/>
          <w:bCs/>
          <w:i/>
          <w:spacing w:val="-8"/>
          <w:sz w:val="24"/>
          <w:szCs w:val="24"/>
          <w:lang w:bidi="en-US"/>
        </w:rPr>
        <w:t xml:space="preserve"> </w:t>
      </w:r>
      <w:r>
        <w:rPr>
          <w:rFonts w:ascii="ArialNarrow-BoldItalic" w:hAnsi="ArialNarrow-BoldItalic" w:cs="ArialNarrow-BoldItalic" w:eastAsia="ArialNarrow-BoldItalic"/>
          <w:b/>
          <w:bCs/>
          <w:i/>
          <w:sz w:val="24"/>
          <w:szCs w:val="24"/>
          <w:lang w:bidi="en-US"/>
        </w:rPr>
        <w:t xml:space="preserve">objectif</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de fournir</w:t>
      </w:r>
      <w:r>
        <w:rPr>
          <w:rFonts w:ascii="ArialNarrow-BoldItalic" w:hAnsi="ArialNarrow-BoldItalic" w:cs="ArialNarrow-BoldItalic" w:eastAsia="ArialNarrow-BoldItalic"/>
          <w:b/>
          <w:bCs/>
          <w:i/>
          <w:spacing w:val="-2"/>
          <w:sz w:val="24"/>
          <w:szCs w:val="24"/>
          <w:lang w:bidi="en-US"/>
        </w:rPr>
        <w:t xml:space="preserve"> </w:t>
      </w:r>
      <w:r>
        <w:rPr>
          <w:rFonts w:ascii="ArialNarrow-BoldItalic" w:hAnsi="ArialNarrow-BoldItalic" w:cs="ArialNarrow-BoldItalic" w:eastAsia="ArialNarrow-BoldItalic"/>
          <w:b/>
          <w:bCs/>
          <w:i/>
          <w:sz w:val="24"/>
          <w:szCs w:val="24"/>
          <w:lang w:bidi="en-US"/>
        </w:rPr>
        <w:t xml:space="preserve">des</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éléments</w:t>
      </w:r>
      <w:r>
        <w:rPr>
          <w:rFonts w:ascii="ArialNarrow-BoldItalic" w:hAnsi="ArialNarrow-BoldItalic" w:cs="ArialNarrow-BoldItalic" w:eastAsia="ArialNarrow-BoldItalic"/>
          <w:b/>
          <w:bCs/>
          <w:i/>
          <w:spacing w:val="-5"/>
          <w:sz w:val="24"/>
          <w:szCs w:val="24"/>
          <w:lang w:bidi="en-US"/>
        </w:rPr>
        <w:t xml:space="preserve"> </w:t>
      </w:r>
      <w:r>
        <w:rPr>
          <w:rFonts w:ascii="ArialNarrow-BoldItalic" w:hAnsi="ArialNarrow-BoldItalic" w:cs="ArialNarrow-BoldItalic" w:eastAsia="ArialNarrow-BoldItalic"/>
          <w:b/>
          <w:bCs/>
          <w:i/>
          <w:sz w:val="24"/>
          <w:szCs w:val="24"/>
          <w:lang w:bidi="en-US"/>
        </w:rPr>
        <w:t xml:space="preserve">permettant</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la</w:t>
      </w:r>
      <w:r>
        <w:rPr>
          <w:rFonts w:ascii="ArialNarrow-BoldItalic" w:hAnsi="ArialNarrow-BoldItalic" w:cs="ArialNarrow-BoldItalic" w:eastAsia="ArialNarrow-BoldItalic"/>
          <w:b/>
          <w:bCs/>
          <w:i/>
          <w:spacing w:val="-5"/>
          <w:sz w:val="24"/>
          <w:szCs w:val="24"/>
          <w:lang w:bidi="en-US"/>
        </w:rPr>
        <w:t xml:space="preserve"> </w:t>
      </w:r>
      <w:r>
        <w:rPr>
          <w:rFonts w:ascii="ArialNarrow-BoldItalic" w:hAnsi="ArialNarrow-BoldItalic" w:cs="ArialNarrow-BoldItalic" w:eastAsia="ArialNarrow-BoldItalic"/>
          <w:b/>
          <w:bCs/>
          <w:i/>
          <w:sz w:val="24"/>
          <w:szCs w:val="24"/>
          <w:lang w:bidi="en-US"/>
        </w:rPr>
        <w:t xml:space="preserve">mise</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en</w:t>
      </w:r>
      <w:r>
        <w:rPr>
          <w:rFonts w:ascii="ArialNarrow-BoldItalic" w:hAnsi="ArialNarrow-BoldItalic" w:cs="ArialNarrow-BoldItalic" w:eastAsia="ArialNarrow-BoldItalic"/>
          <w:b/>
          <w:bCs/>
          <w:i/>
          <w:spacing w:val="-5"/>
          <w:sz w:val="24"/>
          <w:szCs w:val="24"/>
          <w:lang w:bidi="en-US"/>
        </w:rPr>
        <w:t xml:space="preserve"> </w:t>
      </w:r>
      <w:r>
        <w:rPr>
          <w:rFonts w:ascii="ArialNarrow-BoldItalic" w:hAnsi="ArialNarrow-BoldItalic" w:cs="ArialNarrow-BoldItalic" w:eastAsia="ArialNarrow-BoldItalic"/>
          <w:b/>
          <w:bCs/>
          <w:i/>
          <w:sz w:val="24"/>
          <w:szCs w:val="24"/>
          <w:lang w:bidi="en-US"/>
        </w:rPr>
        <w:t xml:space="preserve">place</w:t>
      </w:r>
      <w:r>
        <w:rPr>
          <w:rFonts w:ascii="ArialNarrow-BoldItalic" w:hAnsi="ArialNarrow-BoldItalic" w:cs="ArialNarrow-BoldItalic" w:eastAsia="ArialNarrow-BoldItalic"/>
          <w:b/>
          <w:bCs/>
          <w:i/>
          <w:spacing w:val="-5"/>
          <w:sz w:val="24"/>
          <w:szCs w:val="24"/>
          <w:lang w:bidi="en-US"/>
        </w:rPr>
        <w:t xml:space="preserve"> </w:t>
      </w:r>
      <w:r>
        <w:rPr>
          <w:rFonts w:ascii="ArialNarrow-BoldItalic" w:hAnsi="ArialNarrow-BoldItalic" w:cs="ArialNarrow-BoldItalic" w:eastAsia="ArialNarrow-BoldItalic"/>
          <w:b/>
          <w:bCs/>
          <w:i/>
          <w:sz w:val="24"/>
          <w:szCs w:val="24"/>
          <w:lang w:bidi="en-US"/>
        </w:rPr>
        <w:t xml:space="preserve">d’un</w:t>
      </w:r>
      <w:r>
        <w:rPr>
          <w:rFonts w:ascii="ArialNarrow-BoldItalic" w:hAnsi="ArialNarrow-BoldItalic" w:cs="ArialNarrow-BoldItalic" w:eastAsia="ArialNarrow-BoldItalic"/>
          <w:b/>
          <w:bCs/>
          <w:i/>
          <w:spacing w:val="-1"/>
          <w:sz w:val="24"/>
          <w:szCs w:val="24"/>
          <w:lang w:bidi="en-US"/>
        </w:rPr>
        <w:t xml:space="preserve"> </w:t>
      </w:r>
      <w:r>
        <w:rPr>
          <w:rFonts w:ascii="ArialNarrow-BoldItalic" w:hAnsi="ArialNarrow-BoldItalic" w:cs="ArialNarrow-BoldItalic" w:eastAsia="ArialNarrow-BoldItalic"/>
          <w:b/>
          <w:bCs/>
          <w:i/>
          <w:sz w:val="24"/>
          <w:szCs w:val="24"/>
          <w:lang w:bidi="en-US"/>
        </w:rPr>
        <w:t xml:space="preserve">plan</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de</w:t>
      </w:r>
      <w:r>
        <w:rPr>
          <w:rFonts w:ascii="ArialNarrow-BoldItalic" w:hAnsi="ArialNarrow-BoldItalic" w:cs="ArialNarrow-BoldItalic" w:eastAsia="ArialNarrow-BoldItalic"/>
          <w:b/>
          <w:bCs/>
          <w:i/>
          <w:spacing w:val="-5"/>
          <w:sz w:val="24"/>
          <w:szCs w:val="24"/>
          <w:lang w:bidi="en-US"/>
        </w:rPr>
        <w:t xml:space="preserve"> </w:t>
      </w:r>
      <w:r>
        <w:rPr>
          <w:rFonts w:ascii="ArialNarrow-BoldItalic" w:hAnsi="ArialNarrow-BoldItalic" w:cs="ArialNarrow-BoldItalic" w:eastAsia="ArialNarrow-BoldItalic"/>
          <w:b/>
          <w:bCs/>
          <w:i/>
          <w:sz w:val="24"/>
          <w:szCs w:val="24"/>
          <w:lang w:bidi="en-US"/>
        </w:rPr>
        <w:t xml:space="preserve">reprise</w:t>
      </w:r>
      <w:r>
        <w:rPr>
          <w:rFonts w:ascii="ArialNarrow-BoldItalic" w:hAnsi="ArialNarrow-BoldItalic" w:cs="ArialNarrow-BoldItalic" w:eastAsia="ArialNarrow-BoldItalic"/>
          <w:b/>
          <w:bCs/>
          <w:i/>
          <w:spacing w:val="-5"/>
          <w:sz w:val="24"/>
          <w:szCs w:val="24"/>
          <w:lang w:bidi="en-US"/>
        </w:rPr>
        <w:t xml:space="preserve"> </w:t>
      </w:r>
      <w:r>
        <w:rPr>
          <w:rFonts w:ascii="ArialNarrow-BoldItalic" w:hAnsi="ArialNarrow-BoldItalic" w:cs="ArialNarrow-BoldItalic" w:eastAsia="ArialNarrow-BoldItalic"/>
          <w:b/>
          <w:bCs/>
          <w:i/>
          <w:sz w:val="24"/>
          <w:szCs w:val="24"/>
          <w:lang w:bidi="en-US"/>
        </w:rPr>
        <w:t xml:space="preserve">d’activité (PRPA) suite aux mesures de </w:t>
      </w:r>
      <w:r>
        <w:rPr>
          <w:rFonts w:ascii="ArialNarrow-BoldItalic" w:hAnsi="ArialNarrow-BoldItalic" w:cs="ArialNarrow-BoldItalic" w:eastAsia="ArialNarrow-BoldItalic"/>
          <w:b/>
          <w:bCs/>
          <w:i/>
          <w:sz w:val="24"/>
          <w:szCs w:val="24"/>
          <w:lang w:bidi="en-US"/>
        </w:rPr>
        <w:t xml:space="preserve">déconfinement</w:t>
      </w:r>
      <w:r>
        <w:rPr>
          <w:rFonts w:ascii="ArialNarrow-BoldItalic" w:hAnsi="ArialNarrow-BoldItalic" w:cs="ArialNarrow-BoldItalic" w:eastAsia="ArialNarrow-BoldItalic"/>
          <w:b/>
          <w:bCs/>
          <w:i/>
          <w:sz w:val="24"/>
          <w:szCs w:val="24"/>
          <w:lang w:bidi="en-US"/>
        </w:rPr>
        <w:t xml:space="preserve"> des populations annoncées. Les recommandations présentées ont</w:t>
      </w:r>
      <w:r>
        <w:rPr>
          <w:rFonts w:ascii="ArialNarrow-BoldItalic" w:hAnsi="ArialNarrow-BoldItalic" w:cs="ArialNarrow-BoldItalic" w:eastAsia="ArialNarrow-BoldItalic"/>
          <w:b/>
          <w:bCs/>
          <w:i/>
          <w:spacing w:val="-8"/>
          <w:sz w:val="24"/>
          <w:szCs w:val="24"/>
          <w:lang w:bidi="en-US"/>
        </w:rPr>
        <w:t xml:space="preserve"> </w:t>
      </w:r>
      <w:r>
        <w:rPr>
          <w:rFonts w:ascii="ArialNarrow-BoldItalic" w:hAnsi="ArialNarrow-BoldItalic" w:cs="ArialNarrow-BoldItalic" w:eastAsia="ArialNarrow-BoldItalic"/>
          <w:b/>
          <w:bCs/>
          <w:i/>
          <w:sz w:val="24"/>
          <w:szCs w:val="24"/>
          <w:lang w:bidi="en-US"/>
        </w:rPr>
        <w:t xml:space="preserve">été</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élaborées</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en</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commun</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par</w:t>
      </w:r>
      <w:r>
        <w:rPr>
          <w:rFonts w:ascii="ArialNarrow-BoldItalic" w:hAnsi="ArialNarrow-BoldItalic" w:cs="ArialNarrow-BoldItalic" w:eastAsia="ArialNarrow-BoldItalic"/>
          <w:b/>
          <w:bCs/>
          <w:i/>
          <w:spacing w:val="-4"/>
          <w:sz w:val="24"/>
          <w:szCs w:val="24"/>
          <w:lang w:bidi="en-US"/>
        </w:rPr>
        <w:t xml:space="preserve"> </w:t>
      </w:r>
      <w:r>
        <w:rPr>
          <w:rFonts w:ascii="ArialNarrow-BoldItalic" w:hAnsi="ArialNarrow-BoldItalic" w:cs="ArialNarrow-BoldItalic" w:eastAsia="ArialNarrow-BoldItalic"/>
          <w:b/>
          <w:bCs/>
          <w:i/>
          <w:sz w:val="24"/>
          <w:szCs w:val="24"/>
          <w:lang w:bidi="en-US"/>
        </w:rPr>
        <w:t xml:space="preserve">les</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BEA</w:t>
      </w:r>
      <w:r>
        <w:rPr>
          <w:rFonts w:ascii="ArialNarrow-BoldItalic" w:hAnsi="ArialNarrow-BoldItalic" w:cs="ArialNarrow-BoldItalic" w:eastAsia="ArialNarrow-BoldItalic"/>
          <w:b/>
          <w:bCs/>
          <w:i/>
          <w:spacing w:val="-5"/>
          <w:sz w:val="24"/>
          <w:szCs w:val="24"/>
          <w:lang w:bidi="en-US"/>
        </w:rPr>
        <w:t xml:space="preserve"> </w:t>
      </w:r>
      <w:r>
        <w:rPr>
          <w:rFonts w:ascii="ArialNarrow-BoldItalic" w:hAnsi="ArialNarrow-BoldItalic" w:cs="ArialNarrow-BoldItalic" w:eastAsia="ArialNarrow-BoldItalic"/>
          <w:b/>
          <w:bCs/>
          <w:i/>
          <w:sz w:val="24"/>
          <w:szCs w:val="24"/>
          <w:lang w:bidi="en-US"/>
        </w:rPr>
        <w:t xml:space="preserve">du</w:t>
      </w:r>
      <w:r>
        <w:rPr>
          <w:rFonts w:ascii="ArialNarrow-BoldItalic" w:hAnsi="ArialNarrow-BoldItalic" w:cs="ArialNarrow-BoldItalic" w:eastAsia="ArialNarrow-BoldItalic"/>
          <w:b/>
          <w:bCs/>
          <w:i/>
          <w:spacing w:val="-1"/>
          <w:sz w:val="24"/>
          <w:szCs w:val="24"/>
          <w:lang w:bidi="en-US"/>
        </w:rPr>
        <w:t xml:space="preserve"> </w:t>
      </w:r>
      <w:r>
        <w:rPr>
          <w:rFonts w:ascii="ArialNarrow-BoldItalic" w:hAnsi="ArialNarrow-BoldItalic" w:cs="ArialNarrow-BoldItalic" w:eastAsia="ArialNarrow-BoldItalic"/>
          <w:b/>
          <w:bCs/>
          <w:i/>
          <w:sz w:val="24"/>
          <w:szCs w:val="24"/>
          <w:lang w:bidi="en-US"/>
        </w:rPr>
        <w:t xml:space="preserve">CNRS</w:t>
      </w:r>
      <w:r>
        <w:rPr>
          <w:rFonts w:ascii="ArialNarrow-BoldItalic" w:hAnsi="ArialNarrow-BoldItalic" w:cs="ArialNarrow-BoldItalic" w:eastAsia="ArialNarrow-BoldItalic"/>
          <w:b/>
          <w:bCs/>
          <w:i/>
          <w:spacing w:val="-8"/>
          <w:sz w:val="24"/>
          <w:szCs w:val="24"/>
          <w:lang w:bidi="en-US"/>
        </w:rPr>
        <w:t xml:space="preserve"> </w:t>
      </w:r>
      <w:r>
        <w:rPr>
          <w:rFonts w:ascii="ArialNarrow-BoldItalic" w:hAnsi="ArialNarrow-BoldItalic" w:cs="ArialNarrow-BoldItalic" w:eastAsia="ArialNarrow-BoldItalic"/>
          <w:b/>
          <w:bCs/>
          <w:i/>
          <w:sz w:val="24"/>
          <w:szCs w:val="24"/>
          <w:lang w:bidi="en-US"/>
        </w:rPr>
        <w:t xml:space="preserve">et</w:t>
      </w:r>
      <w:r>
        <w:rPr>
          <w:rFonts w:ascii="ArialNarrow-BoldItalic" w:hAnsi="ArialNarrow-BoldItalic" w:cs="ArialNarrow-BoldItalic" w:eastAsia="ArialNarrow-BoldItalic"/>
          <w:b/>
          <w:bCs/>
          <w:i/>
          <w:spacing w:val="-2"/>
          <w:sz w:val="24"/>
          <w:szCs w:val="24"/>
          <w:lang w:bidi="en-US"/>
        </w:rPr>
        <w:t xml:space="preserve"> </w:t>
      </w:r>
      <w:r>
        <w:rPr>
          <w:rFonts w:ascii="ArialNarrow-BoldItalic" w:hAnsi="ArialNarrow-BoldItalic" w:cs="ArialNarrow-BoldItalic" w:eastAsia="ArialNarrow-BoldItalic"/>
          <w:b/>
          <w:bCs/>
          <w:i/>
          <w:sz w:val="24"/>
          <w:szCs w:val="24"/>
          <w:lang w:bidi="en-US"/>
        </w:rPr>
        <w:t xml:space="preserve">de</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l’Inserm</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à</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la</w:t>
      </w:r>
      <w:r>
        <w:rPr>
          <w:rFonts w:ascii="ArialNarrow-BoldItalic" w:hAnsi="ArialNarrow-BoldItalic" w:cs="ArialNarrow-BoldItalic" w:eastAsia="ArialNarrow-BoldItalic"/>
          <w:b/>
          <w:bCs/>
          <w:i/>
          <w:spacing w:val="-7"/>
          <w:sz w:val="24"/>
          <w:szCs w:val="24"/>
          <w:lang w:bidi="en-US"/>
        </w:rPr>
        <w:t xml:space="preserve"> </w:t>
      </w:r>
      <w:r>
        <w:rPr>
          <w:rFonts w:ascii="ArialNarrow-BoldItalic" w:hAnsi="ArialNarrow-BoldItalic" w:cs="ArialNarrow-BoldItalic" w:eastAsia="ArialNarrow-BoldItalic"/>
          <w:b/>
          <w:bCs/>
          <w:i/>
          <w:sz w:val="24"/>
          <w:szCs w:val="24"/>
          <w:lang w:bidi="en-US"/>
        </w:rPr>
        <w:t xml:space="preserve">demande</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des</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directions</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des</w:t>
      </w:r>
      <w:r>
        <w:rPr>
          <w:rFonts w:ascii="ArialNarrow-BoldItalic" w:hAnsi="ArialNarrow-BoldItalic" w:cs="ArialNarrow-BoldItalic" w:eastAsia="ArialNarrow-BoldItalic"/>
          <w:b/>
          <w:bCs/>
          <w:i/>
          <w:spacing w:val="-6"/>
          <w:sz w:val="24"/>
          <w:szCs w:val="24"/>
          <w:lang w:bidi="en-US"/>
        </w:rPr>
        <w:t xml:space="preserve"> </w:t>
      </w:r>
      <w:r>
        <w:rPr>
          <w:rFonts w:ascii="ArialNarrow-BoldItalic" w:hAnsi="ArialNarrow-BoldItalic" w:cs="ArialNarrow-BoldItalic" w:eastAsia="ArialNarrow-BoldItalic"/>
          <w:b/>
          <w:bCs/>
          <w:i/>
          <w:sz w:val="24"/>
          <w:szCs w:val="24"/>
          <w:lang w:bidi="en-US"/>
        </w:rPr>
        <w:t xml:space="preserve">organismes et sont applicables dans les établissements hébergeant des animaux utilisés à des fins scientifiques, à l’exception des primates qui feront l’objet d’une note</w:t>
      </w:r>
      <w:r>
        <w:rPr>
          <w:rFonts w:ascii="ArialNarrow-BoldItalic" w:hAnsi="ArialNarrow-BoldItalic" w:cs="ArialNarrow-BoldItalic" w:eastAsia="ArialNarrow-BoldItalic"/>
          <w:b/>
          <w:bCs/>
          <w:i/>
          <w:spacing w:val="-3"/>
          <w:sz w:val="24"/>
          <w:szCs w:val="24"/>
          <w:lang w:bidi="en-US"/>
        </w:rPr>
        <w:t xml:space="preserve"> </w:t>
      </w:r>
      <w:r>
        <w:rPr>
          <w:rFonts w:ascii="ArialNarrow-BoldItalic" w:hAnsi="ArialNarrow-BoldItalic" w:cs="ArialNarrow-BoldItalic" w:eastAsia="ArialNarrow-BoldItalic"/>
          <w:b/>
          <w:bCs/>
          <w:i/>
          <w:sz w:val="24"/>
          <w:szCs w:val="24"/>
          <w:lang w:bidi="en-US"/>
        </w:rPr>
        <w:t xml:space="preserve">spécifique.</w:t>
      </w:r>
      <w:r/>
    </w:p>
    <w:p>
      <w:pPr>
        <w:spacing w:lineRule="auto" w:line="240" w:after="0" w:before="10"/>
        <w:widowControl w:val="off"/>
        <w:rPr>
          <w:rFonts w:ascii="ArialNarrow-BoldItalic" w:hAnsi="Arial Narrow" w:cs="Arial Narrow" w:eastAsia="Arial Narrow"/>
          <w:b/>
          <w:i/>
          <w:sz w:val="23"/>
          <w:szCs w:val="24"/>
          <w:lang w:bidi="en-US"/>
        </w:rPr>
      </w:pPr>
      <w:r>
        <w:rPr>
          <w:rFonts w:ascii="ArialNarrow-BoldItalic" w:hAnsi="Arial Narrow" w:cs="Arial Narrow" w:eastAsia="Arial Narrow"/>
          <w:b/>
          <w:i/>
          <w:sz w:val="23"/>
          <w:szCs w:val="24"/>
          <w:lang w:bidi="en-US"/>
        </w:rPr>
      </w:r>
      <w:r/>
    </w:p>
    <w:p>
      <w:pPr>
        <w:ind w:left="115"/>
        <w:jc w:val="both"/>
        <w:spacing w:lineRule="auto" w:line="240" w:after="0"/>
        <w:widowControl w:val="off"/>
        <w:rPr>
          <w:rFonts w:ascii="ArialNarrow-BoldItalic" w:hAnsi="ArialNarrow-BoldItalic" w:cs="Arial Narrow" w:eastAsia="Arial Narrow"/>
          <w:b/>
          <w:i/>
          <w:sz w:val="24"/>
          <w:szCs w:val="22"/>
          <w:lang w:bidi="en-US"/>
        </w:rPr>
      </w:pPr>
      <w:r>
        <w:rPr>
          <w:rFonts w:ascii="ArialNarrow-BoldItalic" w:hAnsi="ArialNarrow-BoldItalic" w:cs="Arial Narrow" w:eastAsia="Arial Narrow"/>
          <w:b/>
          <w:i/>
          <w:sz w:val="24"/>
          <w:szCs w:val="22"/>
          <w:lang w:bidi="en-US"/>
        </w:rPr>
        <w:t xml:space="preserve">Cette note pourra faire l’objet d’ajustements selon l’évolution de la situation.</w:t>
      </w:r>
      <w:r/>
    </w:p>
    <w:p>
      <w:pPr>
        <w:spacing w:lineRule="auto" w:line="240" w:after="0"/>
        <w:widowControl w:val="off"/>
        <w:rPr>
          <w:rFonts w:ascii="ArialNarrow-BoldItalic" w:hAnsi="Arial Narrow" w:cs="Arial Narrow" w:eastAsia="Arial Narrow"/>
          <w:b/>
          <w:i/>
          <w:sz w:val="28"/>
          <w:szCs w:val="24"/>
          <w:lang w:bidi="en-US"/>
        </w:rPr>
      </w:pPr>
      <w:r>
        <w:rPr>
          <w:rFonts w:ascii="ArialNarrow-BoldItalic" w:hAnsi="Arial Narrow" w:cs="Arial Narrow" w:eastAsia="Arial Narrow"/>
          <w:b/>
          <w:i/>
          <w:sz w:val="28"/>
          <w:szCs w:val="24"/>
          <w:lang w:bidi="en-US"/>
        </w:rPr>
      </w:r>
      <w:r/>
    </w:p>
    <w:p>
      <w:pPr>
        <w:ind w:left="115"/>
        <w:jc w:val="both"/>
        <w:spacing w:lineRule="exact" w:line="291" w:after="0" w:before="225"/>
        <w:widowControl w:val="off"/>
        <w:rPr>
          <w:rFonts w:ascii="Calibri-BoldItalic" w:hAnsi="Calibri-BoldItalic" w:cs="Arial Narrow" w:eastAsia="Arial Narrow"/>
          <w:b/>
          <w:i/>
          <w:sz w:val="24"/>
          <w:szCs w:val="22"/>
          <w:lang w:bidi="en-US"/>
        </w:rPr>
      </w:pPr>
      <w:r>
        <w:rPr>
          <w:rFonts w:ascii="Calibri-BoldItalic" w:hAnsi="Calibri-BoldItalic" w:cs="Arial Narrow" w:eastAsia="Arial Narrow"/>
          <w:b/>
          <w:i/>
          <w:color w:val="FF0000"/>
          <w:sz w:val="24"/>
          <w:szCs w:val="22"/>
          <w:lang w:bidi="en-US"/>
        </w:rPr>
        <w:t xml:space="preserve">ATTENTION ! LES PCA RESTENT ACTIFS ET INCHANGÉS JUSQU’À LA DATE OFFICIELLE DE LEVÉE DU</w:t>
      </w:r>
      <w:r/>
    </w:p>
    <w:p>
      <w:pPr>
        <w:ind w:left="115"/>
        <w:jc w:val="both"/>
        <w:spacing w:lineRule="exact" w:line="291" w:after="0"/>
        <w:widowControl w:val="off"/>
        <w:rPr>
          <w:rFonts w:ascii="Calibri-BoldItalic" w:hAnsi="Calibri-BoldItalic" w:cs="Arial Narrow" w:eastAsia="Arial Narrow"/>
          <w:b/>
          <w:i/>
          <w:sz w:val="24"/>
          <w:szCs w:val="22"/>
          <w:lang w:bidi="en-US"/>
        </w:rPr>
      </w:pPr>
      <w:r>
        <w:rPr>
          <w:rFonts w:ascii="Calibri-BoldItalic" w:hAnsi="Calibri-BoldItalic" w:cs="Arial Narrow" w:eastAsia="Arial Narrow"/>
          <w:b/>
          <w:i/>
          <w:color w:val="FF0000"/>
          <w:sz w:val="24"/>
          <w:szCs w:val="22"/>
          <w:lang w:bidi="en-US"/>
        </w:rPr>
        <w:t xml:space="preserve">CONFINEMENT DANS LE DÉPARTEMENT CONCERNÉ. AUCUNE REPRISE D’ATIVITÉ NE DOIT DONC ÊTRE</w:t>
      </w:r>
      <w:r/>
    </w:p>
    <w:p>
      <w:pPr>
        <w:ind w:left="115"/>
        <w:jc w:val="both"/>
        <w:spacing w:lineRule="auto" w:line="240" w:after="0" w:before="2"/>
        <w:widowControl w:val="off"/>
        <w:rPr>
          <w:rFonts w:ascii="Calibri-BoldItalic" w:hAnsi="Calibri-BoldItalic" w:cs="Arial Narrow" w:eastAsia="Arial Narrow"/>
          <w:b/>
          <w:i/>
          <w:sz w:val="24"/>
          <w:szCs w:val="22"/>
          <w:lang w:bidi="en-US"/>
        </w:rPr>
      </w:pPr>
      <w:r>
        <w:rPr>
          <w:rFonts w:ascii="Calibri-BoldItalic" w:hAnsi="Calibri-BoldItalic" w:cs="Arial Narrow" w:eastAsia="Arial Narrow"/>
          <w:b/>
          <w:i/>
          <w:color w:val="FF0000"/>
          <w:sz w:val="24"/>
          <w:szCs w:val="22"/>
          <w:lang w:bidi="en-US"/>
        </w:rPr>
        <w:t xml:space="preserve">ENGAGÉE AVANT CETTE DATE, ET CELLE-CI SERA PROGRESSIVE.</w:t>
      </w:r>
      <w:r/>
    </w:p>
    <w:p>
      <w:pPr>
        <w:spacing w:lineRule="auto" w:line="240" w:after="0" w:before="1"/>
        <w:widowControl w:val="off"/>
        <w:rPr>
          <w:rFonts w:ascii="Calibri-BoldItalic" w:hAnsi="Arial Narrow" w:cs="Arial Narrow" w:eastAsia="Arial Narrow"/>
          <w:b/>
          <w:i/>
          <w:sz w:val="22"/>
          <w:szCs w:val="24"/>
          <w:lang w:bidi="en-US"/>
        </w:rPr>
      </w:pPr>
      <w:r>
        <w:rPr>
          <w:rFonts w:ascii="Calibri-BoldItalic" w:hAnsi="Arial Narrow" w:cs="Arial Narrow" w:eastAsia="Arial Narrow"/>
          <w:b/>
          <w:i/>
          <w:sz w:val="22"/>
          <w:szCs w:val="24"/>
          <w:lang w:bidi="en-US"/>
        </w:rPr>
      </w:r>
      <w:r/>
    </w:p>
    <w:p>
      <w:pPr>
        <w:ind w:left="115" w:right="114"/>
        <w:jc w:val="both"/>
        <w:spacing w:lineRule="auto" w:line="240" w:after="0"/>
        <w:widowControl w:val="off"/>
        <w:rPr>
          <w:rFonts w:ascii="Arial Narrow" w:hAnsi="Arial Narrow" w:cs="Arial Narrow" w:eastAsia="Arial Narrow"/>
          <w:sz w:val="24"/>
          <w:szCs w:val="24"/>
          <w:lang w:bidi="en-US"/>
        </w:rPr>
      </w:pPr>
      <w:r>
        <w:rPr>
          <w:rFonts w:ascii="Arial Narrow" w:hAnsi="Arial Narrow" w:cs="Arial Narrow" w:eastAsia="Arial Narrow"/>
          <w:sz w:val="24"/>
          <w:szCs w:val="24"/>
          <w:lang w:bidi="en-US"/>
        </w:rPr>
        <w:t xml:space="preserve">La mise en place des PCA a impliqué une forte réduction des activités de production et d’expérimentation au sein </w:t>
      </w:r>
      <w:r>
        <w:rPr>
          <w:rFonts w:ascii="Arial Narrow" w:hAnsi="Arial Narrow" w:cs="Arial Narrow" w:eastAsia="Arial Narrow"/>
          <w:spacing w:val="-3"/>
          <w:sz w:val="24"/>
          <w:szCs w:val="24"/>
          <w:lang w:bidi="en-US"/>
        </w:rPr>
        <w:t xml:space="preserve">des </w:t>
      </w:r>
      <w:r>
        <w:rPr>
          <w:rFonts w:ascii="Arial Narrow" w:hAnsi="Arial Narrow" w:cs="Arial Narrow" w:eastAsia="Arial Narrow"/>
          <w:sz w:val="24"/>
          <w:szCs w:val="24"/>
          <w:lang w:bidi="en-US"/>
        </w:rPr>
        <w:t xml:space="preserve">animaleries.</w:t>
      </w:r>
      <w:r>
        <w:rPr>
          <w:rFonts w:ascii="Arial Narrow" w:hAnsi="Arial Narrow" w:cs="Arial Narrow" w:eastAsia="Arial Narrow"/>
          <w:spacing w:val="-14"/>
          <w:sz w:val="24"/>
          <w:szCs w:val="24"/>
          <w:lang w:bidi="en-US"/>
        </w:rPr>
        <w:t xml:space="preserve"> </w:t>
      </w:r>
      <w:r>
        <w:rPr>
          <w:rFonts w:ascii="Arial Narrow" w:hAnsi="Arial Narrow" w:cs="Arial Narrow" w:eastAsia="Arial Narrow"/>
          <w:sz w:val="24"/>
          <w:szCs w:val="24"/>
          <w:lang w:bidi="en-US"/>
        </w:rPr>
        <w:t xml:space="preserve">La</w:t>
      </w:r>
      <w:r>
        <w:rPr>
          <w:rFonts w:ascii="Arial Narrow" w:hAnsi="Arial Narrow" w:cs="Arial Narrow" w:eastAsia="Arial Narrow"/>
          <w:spacing w:val="-12"/>
          <w:sz w:val="24"/>
          <w:szCs w:val="24"/>
          <w:lang w:bidi="en-US"/>
        </w:rPr>
        <w:t xml:space="preserve"> </w:t>
      </w:r>
      <w:r>
        <w:rPr>
          <w:rFonts w:ascii="Arial Narrow" w:hAnsi="Arial Narrow" w:cs="Arial Narrow" w:eastAsia="Arial Narrow"/>
          <w:sz w:val="24"/>
          <w:szCs w:val="24"/>
          <w:lang w:bidi="en-US"/>
        </w:rPr>
        <w:t xml:space="preserve">levée</w:t>
      </w:r>
      <w:r>
        <w:rPr>
          <w:rFonts w:ascii="Arial Narrow" w:hAnsi="Arial Narrow" w:cs="Arial Narrow" w:eastAsia="Arial Narrow"/>
          <w:spacing w:val="-12"/>
          <w:sz w:val="24"/>
          <w:szCs w:val="24"/>
          <w:lang w:bidi="en-US"/>
        </w:rPr>
        <w:t xml:space="preserve"> </w:t>
      </w:r>
      <w:r>
        <w:rPr>
          <w:rFonts w:ascii="Arial Narrow" w:hAnsi="Arial Narrow" w:cs="Arial Narrow" w:eastAsia="Arial Narrow"/>
          <w:sz w:val="24"/>
          <w:szCs w:val="24"/>
          <w:lang w:bidi="en-US"/>
        </w:rPr>
        <w:t xml:space="preserve">annoncée</w:t>
      </w:r>
      <w:r>
        <w:rPr>
          <w:rFonts w:ascii="Arial Narrow" w:hAnsi="Arial Narrow" w:cs="Arial Narrow" w:eastAsia="Arial Narrow"/>
          <w:spacing w:val="-12"/>
          <w:sz w:val="24"/>
          <w:szCs w:val="24"/>
          <w:lang w:bidi="en-US"/>
        </w:rPr>
        <w:t xml:space="preserve"> </w:t>
      </w:r>
      <w:r>
        <w:rPr>
          <w:rFonts w:ascii="Arial Narrow" w:hAnsi="Arial Narrow" w:cs="Arial Narrow" w:eastAsia="Arial Narrow"/>
          <w:sz w:val="24"/>
          <w:szCs w:val="24"/>
          <w:lang w:bidi="en-US"/>
        </w:rPr>
        <w:t xml:space="preserve">du</w:t>
      </w:r>
      <w:r>
        <w:rPr>
          <w:rFonts w:ascii="Arial Narrow" w:hAnsi="Arial Narrow" w:cs="Arial Narrow" w:eastAsia="Arial Narrow"/>
          <w:spacing w:val="-17"/>
          <w:sz w:val="24"/>
          <w:szCs w:val="24"/>
          <w:lang w:bidi="en-US"/>
        </w:rPr>
        <w:t xml:space="preserve"> </w:t>
      </w:r>
      <w:r>
        <w:rPr>
          <w:rFonts w:ascii="Arial Narrow" w:hAnsi="Arial Narrow" w:cs="Arial Narrow" w:eastAsia="Arial Narrow"/>
          <w:sz w:val="24"/>
          <w:szCs w:val="24"/>
          <w:lang w:bidi="en-US"/>
        </w:rPr>
        <w:t xml:space="preserve">confinement</w:t>
      </w:r>
      <w:r>
        <w:rPr>
          <w:rFonts w:ascii="Arial Narrow" w:hAnsi="Arial Narrow" w:cs="Arial Narrow" w:eastAsia="Arial Narrow"/>
          <w:spacing w:val="-13"/>
          <w:sz w:val="24"/>
          <w:szCs w:val="24"/>
          <w:lang w:bidi="en-US"/>
        </w:rPr>
        <w:t xml:space="preserve"> </w:t>
      </w:r>
      <w:r>
        <w:rPr>
          <w:rFonts w:ascii="Arial Narrow" w:hAnsi="Arial Narrow" w:cs="Arial Narrow" w:eastAsia="Arial Narrow"/>
          <w:sz w:val="24"/>
          <w:szCs w:val="24"/>
          <w:lang w:bidi="en-US"/>
        </w:rPr>
        <w:t xml:space="preserve">va</w:t>
      </w:r>
      <w:r>
        <w:rPr>
          <w:rFonts w:ascii="Arial Narrow" w:hAnsi="Arial Narrow" w:cs="Arial Narrow" w:eastAsia="Arial Narrow"/>
          <w:spacing w:val="-14"/>
          <w:sz w:val="24"/>
          <w:szCs w:val="24"/>
          <w:lang w:bidi="en-US"/>
        </w:rPr>
        <w:t xml:space="preserve"> </w:t>
      </w:r>
      <w:r>
        <w:rPr>
          <w:rFonts w:ascii="Arial Narrow" w:hAnsi="Arial Narrow" w:cs="Arial Narrow" w:eastAsia="Arial Narrow"/>
          <w:sz w:val="24"/>
          <w:szCs w:val="24"/>
          <w:lang w:bidi="en-US"/>
        </w:rPr>
        <w:t xml:space="preserve">permettre</w:t>
      </w:r>
      <w:r>
        <w:rPr>
          <w:rFonts w:ascii="Arial Narrow" w:hAnsi="Arial Narrow" w:cs="Arial Narrow" w:eastAsia="Arial Narrow"/>
          <w:spacing w:val="-13"/>
          <w:sz w:val="24"/>
          <w:szCs w:val="24"/>
          <w:lang w:bidi="en-US"/>
        </w:rPr>
        <w:t xml:space="preserve"> </w:t>
      </w:r>
      <w:r>
        <w:rPr>
          <w:rFonts w:ascii="Arial Narrow" w:hAnsi="Arial Narrow" w:cs="Arial Narrow" w:eastAsia="Arial Narrow"/>
          <w:sz w:val="24"/>
          <w:szCs w:val="24"/>
          <w:lang w:bidi="en-US"/>
        </w:rPr>
        <w:t xml:space="preserve">une</w:t>
      </w:r>
      <w:r>
        <w:rPr>
          <w:rFonts w:ascii="Arial Narrow" w:hAnsi="Arial Narrow" w:cs="Arial Narrow" w:eastAsia="Arial Narrow"/>
          <w:spacing w:val="-13"/>
          <w:sz w:val="24"/>
          <w:szCs w:val="24"/>
          <w:lang w:bidi="en-US"/>
        </w:rPr>
        <w:t xml:space="preserve"> </w:t>
      </w:r>
      <w:r>
        <w:rPr>
          <w:rFonts w:ascii="Arial Narrow" w:hAnsi="Arial Narrow" w:cs="Arial Narrow" w:eastAsia="Arial Narrow"/>
          <w:sz w:val="24"/>
          <w:szCs w:val="24"/>
          <w:lang w:bidi="en-US"/>
        </w:rPr>
        <w:t xml:space="preserve">reprise</w:t>
      </w:r>
      <w:r>
        <w:rPr>
          <w:rFonts w:ascii="Arial Narrow" w:hAnsi="Arial Narrow" w:cs="Arial Narrow" w:eastAsia="Arial Narrow"/>
          <w:spacing w:val="-13"/>
          <w:sz w:val="24"/>
          <w:szCs w:val="24"/>
          <w:lang w:bidi="en-US"/>
        </w:rPr>
        <w:t xml:space="preserve"> </w:t>
      </w:r>
      <w:r>
        <w:rPr>
          <w:rFonts w:ascii="Arial Narrow" w:hAnsi="Arial Narrow" w:cs="Arial Narrow" w:eastAsia="Arial Narrow"/>
          <w:sz w:val="24"/>
          <w:szCs w:val="24"/>
          <w:lang w:bidi="en-US"/>
        </w:rPr>
        <w:t xml:space="preserve">de</w:t>
      </w:r>
      <w:r>
        <w:rPr>
          <w:rFonts w:ascii="Arial Narrow" w:hAnsi="Arial Narrow" w:cs="Arial Narrow" w:eastAsia="Arial Narrow"/>
          <w:spacing w:val="-17"/>
          <w:sz w:val="24"/>
          <w:szCs w:val="24"/>
          <w:lang w:bidi="en-US"/>
        </w:rPr>
        <w:t xml:space="preserve"> </w:t>
      </w:r>
      <w:r>
        <w:rPr>
          <w:rFonts w:ascii="Arial Narrow" w:hAnsi="Arial Narrow" w:cs="Arial Narrow" w:eastAsia="Arial Narrow"/>
          <w:sz w:val="24"/>
          <w:szCs w:val="24"/>
          <w:lang w:bidi="en-US"/>
        </w:rPr>
        <w:t xml:space="preserve">ces</w:t>
      </w:r>
      <w:r>
        <w:rPr>
          <w:rFonts w:ascii="Arial Narrow" w:hAnsi="Arial Narrow" w:cs="Arial Narrow" w:eastAsia="Arial Narrow"/>
          <w:spacing w:val="-11"/>
          <w:sz w:val="24"/>
          <w:szCs w:val="24"/>
          <w:lang w:bidi="en-US"/>
        </w:rPr>
        <w:t xml:space="preserve"> </w:t>
      </w:r>
      <w:r>
        <w:rPr>
          <w:rFonts w:ascii="Arial Narrow" w:hAnsi="Arial Narrow" w:cs="Arial Narrow" w:eastAsia="Arial Narrow"/>
          <w:sz w:val="24"/>
          <w:szCs w:val="24"/>
          <w:lang w:bidi="en-US"/>
        </w:rPr>
        <w:t xml:space="preserve">activités</w:t>
      </w:r>
      <w:r>
        <w:rPr>
          <w:rFonts w:ascii="Arial Narrow" w:hAnsi="Arial Narrow" w:cs="Arial Narrow" w:eastAsia="Arial Narrow"/>
          <w:spacing w:val="-3"/>
          <w:sz w:val="24"/>
          <w:szCs w:val="24"/>
          <w:lang w:bidi="en-US"/>
        </w:rPr>
        <w:t xml:space="preserve"> </w:t>
      </w:r>
      <w:r>
        <w:rPr>
          <w:rFonts w:ascii="Arial Narrow" w:hAnsi="Arial Narrow" w:cs="Arial Narrow" w:eastAsia="Arial Narrow"/>
          <w:b/>
          <w:sz w:val="24"/>
          <w:szCs w:val="24"/>
          <w:lang w:bidi="en-US"/>
        </w:rPr>
        <w:t xml:space="preserve">par</w:t>
      </w:r>
      <w:r>
        <w:rPr>
          <w:rFonts w:ascii="Arial Narrow" w:hAnsi="Arial Narrow" w:cs="Arial Narrow" w:eastAsia="Arial Narrow"/>
          <w:b/>
          <w:spacing w:val="-15"/>
          <w:sz w:val="24"/>
          <w:szCs w:val="24"/>
          <w:lang w:bidi="en-US"/>
        </w:rPr>
        <w:t xml:space="preserve"> </w:t>
      </w:r>
      <w:r>
        <w:rPr>
          <w:rFonts w:ascii="Arial Narrow" w:hAnsi="Arial Narrow" w:cs="Arial Narrow" w:eastAsia="Arial Narrow"/>
          <w:b/>
          <w:sz w:val="24"/>
          <w:szCs w:val="24"/>
          <w:lang w:bidi="en-US"/>
        </w:rPr>
        <w:t xml:space="preserve">département</w:t>
      </w:r>
      <w:r>
        <w:rPr>
          <w:rFonts w:ascii="Arial Narrow" w:hAnsi="Arial Narrow" w:cs="Arial Narrow" w:eastAsia="Arial Narrow"/>
          <w:sz w:val="24"/>
          <w:szCs w:val="24"/>
          <w:lang w:bidi="en-US"/>
        </w:rPr>
        <w:t xml:space="preserve">.</w:t>
      </w:r>
      <w:r>
        <w:rPr>
          <w:rFonts w:ascii="Arial Narrow" w:hAnsi="Arial Narrow" w:cs="Arial Narrow" w:eastAsia="Arial Narrow"/>
          <w:spacing w:val="-13"/>
          <w:sz w:val="24"/>
          <w:szCs w:val="24"/>
          <w:lang w:bidi="en-US"/>
        </w:rPr>
        <w:t xml:space="preserve"> </w:t>
      </w:r>
      <w:r>
        <w:rPr>
          <w:rFonts w:ascii="Arial Narrow" w:hAnsi="Arial Narrow" w:cs="Arial Narrow" w:eastAsia="Arial Narrow"/>
          <w:sz w:val="24"/>
          <w:szCs w:val="24"/>
          <w:lang w:bidi="en-US"/>
        </w:rPr>
        <w:t xml:space="preserve">Pour</w:t>
      </w:r>
      <w:r>
        <w:rPr>
          <w:rFonts w:ascii="Arial Narrow" w:hAnsi="Arial Narrow" w:cs="Arial Narrow" w:eastAsia="Arial Narrow"/>
          <w:spacing w:val="-14"/>
          <w:sz w:val="24"/>
          <w:szCs w:val="24"/>
          <w:lang w:bidi="en-US"/>
        </w:rPr>
        <w:t xml:space="preserve"> </w:t>
      </w:r>
      <w:r>
        <w:rPr>
          <w:rFonts w:ascii="Arial Narrow" w:hAnsi="Arial Narrow" w:cs="Arial Narrow" w:eastAsia="Arial Narrow"/>
          <w:sz w:val="24"/>
          <w:szCs w:val="24"/>
          <w:lang w:bidi="en-US"/>
        </w:rPr>
        <w:t xml:space="preserve">autant cela</w:t>
      </w:r>
      <w:r>
        <w:rPr>
          <w:rFonts w:ascii="Arial Narrow" w:hAnsi="Arial Narrow" w:cs="Arial Narrow" w:eastAsia="Arial Narrow"/>
          <w:spacing w:val="-7"/>
          <w:sz w:val="24"/>
          <w:szCs w:val="24"/>
          <w:lang w:bidi="en-US"/>
        </w:rPr>
        <w:t xml:space="preserve"> </w:t>
      </w:r>
      <w:r>
        <w:rPr>
          <w:rFonts w:ascii="Arial Narrow" w:hAnsi="Arial Narrow" w:cs="Arial Narrow" w:eastAsia="Arial Narrow"/>
          <w:sz w:val="24"/>
          <w:szCs w:val="24"/>
          <w:lang w:bidi="en-US"/>
        </w:rPr>
        <w:t xml:space="preserve">ne</w:t>
      </w:r>
      <w:r>
        <w:rPr>
          <w:rFonts w:ascii="Arial Narrow" w:hAnsi="Arial Narrow" w:cs="Arial Narrow" w:eastAsia="Arial Narrow"/>
          <w:spacing w:val="-11"/>
          <w:sz w:val="24"/>
          <w:szCs w:val="24"/>
          <w:lang w:bidi="en-US"/>
        </w:rPr>
        <w:t xml:space="preserve"> </w:t>
      </w:r>
      <w:r>
        <w:rPr>
          <w:rFonts w:ascii="Arial Narrow" w:hAnsi="Arial Narrow" w:cs="Arial Narrow" w:eastAsia="Arial Narrow"/>
          <w:sz w:val="24"/>
          <w:szCs w:val="24"/>
          <w:lang w:bidi="en-US"/>
        </w:rPr>
        <w:t xml:space="preserve">signifie</w:t>
      </w:r>
      <w:r>
        <w:rPr>
          <w:rFonts w:ascii="Arial Narrow" w:hAnsi="Arial Narrow" w:cs="Arial Narrow" w:eastAsia="Arial Narrow"/>
          <w:spacing w:val="-12"/>
          <w:sz w:val="24"/>
          <w:szCs w:val="24"/>
          <w:lang w:bidi="en-US"/>
        </w:rPr>
        <w:t xml:space="preserve"> </w:t>
      </w:r>
      <w:r>
        <w:rPr>
          <w:rFonts w:ascii="Arial Narrow" w:hAnsi="Arial Narrow" w:cs="Arial Narrow" w:eastAsia="Arial Narrow"/>
          <w:sz w:val="24"/>
          <w:szCs w:val="24"/>
          <w:lang w:bidi="en-US"/>
        </w:rPr>
        <w:t xml:space="preserve">pas</w:t>
      </w:r>
      <w:r>
        <w:rPr>
          <w:rFonts w:ascii="Arial Narrow" w:hAnsi="Arial Narrow" w:cs="Arial Narrow" w:eastAsia="Arial Narrow"/>
          <w:spacing w:val="-11"/>
          <w:sz w:val="24"/>
          <w:szCs w:val="24"/>
          <w:lang w:bidi="en-US"/>
        </w:rPr>
        <w:t xml:space="preserve"> </w:t>
      </w:r>
      <w:r>
        <w:rPr>
          <w:rFonts w:ascii="Arial Narrow" w:hAnsi="Arial Narrow" w:cs="Arial Narrow" w:eastAsia="Arial Narrow"/>
          <w:sz w:val="24"/>
          <w:szCs w:val="24"/>
          <w:lang w:bidi="en-US"/>
        </w:rPr>
        <w:t xml:space="preserve">un</w:t>
      </w:r>
      <w:r>
        <w:rPr>
          <w:rFonts w:ascii="Arial Narrow" w:hAnsi="Arial Narrow" w:cs="Arial Narrow" w:eastAsia="Arial Narrow"/>
          <w:spacing w:val="-6"/>
          <w:sz w:val="24"/>
          <w:szCs w:val="24"/>
          <w:lang w:bidi="en-US"/>
        </w:rPr>
        <w:t xml:space="preserve"> </w:t>
      </w:r>
      <w:r>
        <w:rPr>
          <w:rFonts w:ascii="Arial Narrow" w:hAnsi="Arial Narrow" w:cs="Arial Narrow" w:eastAsia="Arial Narrow"/>
          <w:sz w:val="24"/>
          <w:szCs w:val="24"/>
          <w:lang w:bidi="en-US"/>
        </w:rPr>
        <w:t xml:space="preserve">retour</w:t>
      </w:r>
      <w:r>
        <w:rPr>
          <w:rFonts w:ascii="Arial Narrow" w:hAnsi="Arial Narrow" w:cs="Arial Narrow" w:eastAsia="Arial Narrow"/>
          <w:spacing w:val="-8"/>
          <w:sz w:val="24"/>
          <w:szCs w:val="24"/>
          <w:lang w:bidi="en-US"/>
        </w:rPr>
        <w:t xml:space="preserve"> </w:t>
      </w:r>
      <w:r>
        <w:rPr>
          <w:rFonts w:ascii="Arial Narrow" w:hAnsi="Arial Narrow" w:cs="Arial Narrow" w:eastAsia="Arial Narrow"/>
          <w:sz w:val="24"/>
          <w:szCs w:val="24"/>
          <w:lang w:bidi="en-US"/>
        </w:rPr>
        <w:t xml:space="preserve">immédiat</w:t>
      </w:r>
      <w:r>
        <w:rPr>
          <w:rFonts w:ascii="Arial Narrow" w:hAnsi="Arial Narrow" w:cs="Arial Narrow" w:eastAsia="Arial Narrow"/>
          <w:spacing w:val="-11"/>
          <w:sz w:val="24"/>
          <w:szCs w:val="24"/>
          <w:lang w:bidi="en-US"/>
        </w:rPr>
        <w:t xml:space="preserve"> </w:t>
      </w:r>
      <w:r>
        <w:rPr>
          <w:rFonts w:ascii="Arial Narrow" w:hAnsi="Arial Narrow" w:cs="Arial Narrow" w:eastAsia="Arial Narrow"/>
          <w:sz w:val="24"/>
          <w:szCs w:val="24"/>
          <w:lang w:bidi="en-US"/>
        </w:rPr>
        <w:t xml:space="preserve">au</w:t>
      </w:r>
      <w:r>
        <w:rPr>
          <w:rFonts w:ascii="Arial Narrow" w:hAnsi="Arial Narrow" w:cs="Arial Narrow" w:eastAsia="Arial Narrow"/>
          <w:spacing w:val="-10"/>
          <w:sz w:val="24"/>
          <w:szCs w:val="24"/>
          <w:lang w:bidi="en-US"/>
        </w:rPr>
        <w:t xml:space="preserve"> </w:t>
      </w:r>
      <w:r>
        <w:rPr>
          <w:rFonts w:ascii="Arial Narrow" w:hAnsi="Arial Narrow" w:cs="Arial Narrow" w:eastAsia="Arial Narrow"/>
          <w:sz w:val="24"/>
          <w:szCs w:val="24"/>
          <w:lang w:bidi="en-US"/>
        </w:rPr>
        <w:t xml:space="preserve">volume</w:t>
      </w:r>
      <w:r>
        <w:rPr>
          <w:rFonts w:ascii="Arial Narrow" w:hAnsi="Arial Narrow" w:cs="Arial Narrow" w:eastAsia="Arial Narrow"/>
          <w:spacing w:val="-12"/>
          <w:sz w:val="24"/>
          <w:szCs w:val="24"/>
          <w:lang w:bidi="en-US"/>
        </w:rPr>
        <w:t xml:space="preserve"> </w:t>
      </w:r>
      <w:r>
        <w:rPr>
          <w:rFonts w:ascii="Arial Narrow" w:hAnsi="Arial Narrow" w:cs="Arial Narrow" w:eastAsia="Arial Narrow"/>
          <w:sz w:val="24"/>
          <w:szCs w:val="24"/>
          <w:lang w:bidi="en-US"/>
        </w:rPr>
        <w:t xml:space="preserve">d’activité</w:t>
      </w:r>
      <w:r>
        <w:rPr>
          <w:rFonts w:ascii="Arial Narrow" w:hAnsi="Arial Narrow" w:cs="Arial Narrow" w:eastAsia="Arial Narrow"/>
          <w:spacing w:val="-11"/>
          <w:sz w:val="24"/>
          <w:szCs w:val="24"/>
          <w:lang w:bidi="en-US"/>
        </w:rPr>
        <w:t xml:space="preserve"> </w:t>
      </w:r>
      <w:r>
        <w:rPr>
          <w:rFonts w:ascii="Arial Narrow" w:hAnsi="Arial Narrow" w:cs="Arial Narrow" w:eastAsia="Arial Narrow"/>
          <w:sz w:val="24"/>
          <w:szCs w:val="24"/>
          <w:lang w:bidi="en-US"/>
        </w:rPr>
        <w:t xml:space="preserve">initial.</w:t>
      </w:r>
      <w:r>
        <w:rPr>
          <w:rFonts w:ascii="Arial Narrow" w:hAnsi="Arial Narrow" w:cs="Arial Narrow" w:eastAsia="Arial Narrow"/>
          <w:spacing w:val="-7"/>
          <w:sz w:val="24"/>
          <w:szCs w:val="24"/>
          <w:lang w:bidi="en-US"/>
        </w:rPr>
        <w:t xml:space="preserve"> </w:t>
      </w:r>
      <w:r>
        <w:rPr>
          <w:rFonts w:ascii="Arial Narrow" w:hAnsi="Arial Narrow" w:cs="Arial Narrow" w:eastAsia="Arial Narrow"/>
          <w:sz w:val="24"/>
          <w:szCs w:val="24"/>
          <w:lang w:bidi="en-US"/>
        </w:rPr>
        <w:t xml:space="preserve">Il</w:t>
      </w:r>
      <w:r>
        <w:rPr>
          <w:rFonts w:ascii="Arial Narrow" w:hAnsi="Arial Narrow" w:cs="Arial Narrow" w:eastAsia="Arial Narrow"/>
          <w:spacing w:val="-6"/>
          <w:sz w:val="24"/>
          <w:szCs w:val="24"/>
          <w:lang w:bidi="en-US"/>
        </w:rPr>
        <w:t xml:space="preserve"> </w:t>
      </w:r>
      <w:r>
        <w:rPr>
          <w:rFonts w:ascii="Arial Narrow" w:hAnsi="Arial Narrow" w:cs="Arial Narrow" w:eastAsia="Arial Narrow"/>
          <w:sz w:val="24"/>
          <w:szCs w:val="24"/>
          <w:lang w:bidi="en-US"/>
        </w:rPr>
        <w:t xml:space="preserve">convient</w:t>
      </w:r>
      <w:r>
        <w:rPr>
          <w:rFonts w:ascii="Arial Narrow" w:hAnsi="Arial Narrow" w:cs="Arial Narrow" w:eastAsia="Arial Narrow"/>
          <w:spacing w:val="-12"/>
          <w:sz w:val="24"/>
          <w:szCs w:val="24"/>
          <w:lang w:bidi="en-US"/>
        </w:rPr>
        <w:t xml:space="preserve"> </w:t>
      </w:r>
      <w:r>
        <w:rPr>
          <w:rFonts w:ascii="Arial Narrow" w:hAnsi="Arial Narrow" w:cs="Arial Narrow" w:eastAsia="Arial Narrow"/>
          <w:sz w:val="24"/>
          <w:szCs w:val="24"/>
          <w:lang w:bidi="en-US"/>
        </w:rPr>
        <w:t xml:space="preserve">donc</w:t>
      </w:r>
      <w:r>
        <w:rPr>
          <w:rFonts w:ascii="Arial Narrow" w:hAnsi="Arial Narrow" w:cs="Arial Narrow" w:eastAsia="Arial Narrow"/>
          <w:spacing w:val="-10"/>
          <w:sz w:val="24"/>
          <w:szCs w:val="24"/>
          <w:lang w:bidi="en-US"/>
        </w:rPr>
        <w:t xml:space="preserve"> </w:t>
      </w:r>
      <w:r>
        <w:rPr>
          <w:rFonts w:ascii="Arial Narrow" w:hAnsi="Arial Narrow" w:cs="Arial Narrow" w:eastAsia="Arial Narrow"/>
          <w:sz w:val="24"/>
          <w:szCs w:val="24"/>
          <w:lang w:bidi="en-US"/>
        </w:rPr>
        <w:t xml:space="preserve">d’envisager</w:t>
      </w:r>
      <w:r>
        <w:rPr>
          <w:rFonts w:ascii="Arial Narrow" w:hAnsi="Arial Narrow" w:cs="Arial Narrow" w:eastAsia="Arial Narrow"/>
          <w:spacing w:val="-7"/>
          <w:sz w:val="24"/>
          <w:szCs w:val="24"/>
          <w:lang w:bidi="en-US"/>
        </w:rPr>
        <w:t xml:space="preserve"> </w:t>
      </w:r>
      <w:r>
        <w:rPr>
          <w:rFonts w:ascii="Arial Narrow" w:hAnsi="Arial Narrow" w:cs="Arial Narrow" w:eastAsia="Arial Narrow"/>
          <w:sz w:val="24"/>
          <w:szCs w:val="24"/>
          <w:lang w:bidi="en-US"/>
        </w:rPr>
        <w:t xml:space="preserve">une</w:t>
      </w:r>
      <w:r>
        <w:rPr>
          <w:rFonts w:ascii="Arial Narrow" w:hAnsi="Arial Narrow" w:cs="Arial Narrow" w:eastAsia="Arial Narrow"/>
          <w:spacing w:val="-12"/>
          <w:sz w:val="24"/>
          <w:szCs w:val="24"/>
          <w:lang w:bidi="en-US"/>
        </w:rPr>
        <w:t xml:space="preserve"> </w:t>
      </w:r>
      <w:r>
        <w:rPr>
          <w:rFonts w:ascii="Arial Narrow" w:hAnsi="Arial Narrow" w:cs="Arial Narrow" w:eastAsia="Arial Narrow"/>
          <w:sz w:val="24"/>
          <w:szCs w:val="24"/>
          <w:lang w:bidi="en-US"/>
        </w:rPr>
        <w:t xml:space="preserve">reprise</w:t>
      </w:r>
      <w:r>
        <w:rPr>
          <w:rFonts w:ascii="Arial Narrow" w:hAnsi="Arial Narrow" w:cs="Arial Narrow" w:eastAsia="Arial Narrow"/>
          <w:spacing w:val="-12"/>
          <w:sz w:val="24"/>
          <w:szCs w:val="24"/>
          <w:lang w:bidi="en-US"/>
        </w:rPr>
        <w:t xml:space="preserve"> </w:t>
      </w:r>
      <w:r>
        <w:rPr>
          <w:rFonts w:ascii="Arial Narrow" w:hAnsi="Arial Narrow" w:cs="Arial Narrow" w:eastAsia="Arial Narrow"/>
          <w:sz w:val="24"/>
          <w:szCs w:val="24"/>
          <w:lang w:bidi="en-US"/>
        </w:rPr>
        <w:t xml:space="preserve">graduelle</w:t>
      </w:r>
      <w:r>
        <w:rPr>
          <w:rFonts w:ascii="Arial Narrow" w:hAnsi="Arial Narrow" w:cs="Arial Narrow" w:eastAsia="Arial Narrow"/>
          <w:spacing w:val="-7"/>
          <w:sz w:val="24"/>
          <w:szCs w:val="24"/>
          <w:lang w:bidi="en-US"/>
        </w:rPr>
        <w:t xml:space="preserve"> </w:t>
      </w:r>
      <w:r>
        <w:rPr>
          <w:rFonts w:ascii="Arial Narrow" w:hAnsi="Arial Narrow" w:cs="Arial Narrow" w:eastAsia="Arial Narrow"/>
          <w:spacing w:val="-3"/>
          <w:sz w:val="24"/>
          <w:szCs w:val="24"/>
          <w:lang w:bidi="en-US"/>
        </w:rPr>
        <w:t xml:space="preserve">des </w:t>
      </w:r>
      <w:r>
        <w:rPr>
          <w:rFonts w:ascii="Arial Narrow" w:hAnsi="Arial Narrow" w:cs="Arial Narrow" w:eastAsia="Arial Narrow"/>
          <w:sz w:val="24"/>
          <w:szCs w:val="24"/>
          <w:lang w:bidi="en-US"/>
        </w:rPr>
        <w:t xml:space="preserve">activités de chaque animalerie en prévoyant un plan de reprise progressive d’activité (PRPA) par paliers qui définira précisément les conditions et le calendrier de cette</w:t>
      </w:r>
      <w:r>
        <w:rPr>
          <w:rFonts w:ascii="Arial Narrow" w:hAnsi="Arial Narrow" w:cs="Arial Narrow" w:eastAsia="Arial Narrow"/>
          <w:spacing w:val="-7"/>
          <w:sz w:val="24"/>
          <w:szCs w:val="24"/>
          <w:lang w:bidi="en-US"/>
        </w:rPr>
        <w:t xml:space="preserve"> </w:t>
      </w:r>
      <w:r>
        <w:rPr>
          <w:rFonts w:ascii="Arial Narrow" w:hAnsi="Arial Narrow" w:cs="Arial Narrow" w:eastAsia="Arial Narrow"/>
          <w:sz w:val="24"/>
          <w:szCs w:val="24"/>
          <w:lang w:bidi="en-US"/>
        </w:rPr>
        <w:t xml:space="preserve">reprise.</w:t>
      </w:r>
      <w:r/>
    </w:p>
    <w:p>
      <w:pPr>
        <w:spacing w:lineRule="auto" w:line="240" w:after="0"/>
        <w:widowControl w:val="off"/>
        <w:rPr>
          <w:rFonts w:ascii="Arial Narrow" w:hAnsi="Arial Narrow" w:cs="Arial Narrow" w:eastAsia="Arial Narrow"/>
          <w:sz w:val="26"/>
          <w:szCs w:val="24"/>
          <w:lang w:bidi="en-US"/>
        </w:rPr>
      </w:pPr>
      <w:r>
        <w:rPr>
          <w:rFonts w:ascii="Arial Narrow" w:hAnsi="Arial Narrow" w:cs="Arial Narrow" w:eastAsia="Arial Narrow"/>
          <w:sz w:val="26"/>
          <w:szCs w:val="24"/>
          <w:lang w:bidi="en-US"/>
        </w:rPr>
      </w:r>
      <w:r/>
    </w:p>
    <w:p>
      <w:pPr>
        <w:spacing w:lineRule="auto" w:line="240" w:after="0"/>
        <w:widowControl w:val="off"/>
        <w:rPr>
          <w:rFonts w:ascii="Arial Narrow" w:hAnsi="Arial Narrow" w:cs="Arial Narrow" w:eastAsia="Arial Narrow"/>
          <w:sz w:val="22"/>
          <w:szCs w:val="24"/>
          <w:lang w:bidi="en-US"/>
        </w:rPr>
      </w:pPr>
      <w:r>
        <w:rPr>
          <w:rFonts w:ascii="Arial Narrow" w:hAnsi="Arial Narrow" w:cs="Arial Narrow" w:eastAsia="Arial Narrow"/>
          <w:sz w:val="22"/>
          <w:szCs w:val="24"/>
          <w:lang w:bidi="en-US"/>
        </w:rPr>
      </w:r>
      <w:r/>
    </w:p>
    <w:p>
      <w:pPr>
        <w:ind w:left="115"/>
        <w:spacing w:lineRule="auto" w:line="240" w:after="0" w:before="1"/>
        <w:widowControl w:val="off"/>
        <w:rPr>
          <w:rFonts w:ascii="Arial Narrow" w:hAnsi="Arial Narrow" w:cs="Arial Narrow" w:eastAsia="Arial Narrow"/>
          <w:b/>
          <w:sz w:val="28"/>
          <w:szCs w:val="22"/>
          <w:lang w:bidi="en-US"/>
        </w:rPr>
      </w:pPr>
      <w:r>
        <w:rPr>
          <w:rFonts w:ascii="Arial Narrow" w:hAnsi="Arial Narrow" w:cs="Arial Narrow" w:eastAsia="Arial Narrow"/>
          <w:b/>
          <w:color w:val="0003FF"/>
          <w:sz w:val="28"/>
          <w:szCs w:val="22"/>
          <w:lang w:bidi="en-US"/>
        </w:rPr>
        <w:t xml:space="preserve">O</w:t>
      </w:r>
      <w:r>
        <w:rPr>
          <w:rFonts w:ascii="Arial Narrow" w:hAnsi="Arial Narrow" w:cs="Arial Narrow" w:eastAsia="Arial Narrow"/>
          <w:b/>
          <w:color w:val="0003FF"/>
          <w:sz w:val="22"/>
          <w:szCs w:val="22"/>
          <w:lang w:bidi="en-US"/>
        </w:rPr>
        <w:t xml:space="preserve">BJECTIF DU </w:t>
      </w:r>
      <w:r>
        <w:rPr>
          <w:rFonts w:ascii="Arial Narrow" w:hAnsi="Arial Narrow" w:cs="Arial Narrow" w:eastAsia="Arial Narrow"/>
          <w:b/>
          <w:color w:val="0003FF"/>
          <w:sz w:val="28"/>
          <w:szCs w:val="22"/>
          <w:lang w:bidi="en-US"/>
        </w:rPr>
        <w:t xml:space="preserve">P</w:t>
      </w:r>
      <w:r>
        <w:rPr>
          <w:rFonts w:ascii="Arial Narrow" w:hAnsi="Arial Narrow" w:cs="Arial Narrow" w:eastAsia="Arial Narrow"/>
          <w:b/>
          <w:color w:val="0003FF"/>
          <w:sz w:val="22"/>
          <w:szCs w:val="22"/>
          <w:lang w:bidi="en-US"/>
        </w:rPr>
        <w:t xml:space="preserve">LAN DE </w:t>
      </w:r>
      <w:r>
        <w:rPr>
          <w:rFonts w:ascii="Arial Narrow" w:hAnsi="Arial Narrow" w:cs="Arial Narrow" w:eastAsia="Arial Narrow"/>
          <w:b/>
          <w:color w:val="0003FF"/>
          <w:sz w:val="28"/>
          <w:szCs w:val="22"/>
          <w:lang w:bidi="en-US"/>
        </w:rPr>
        <w:t xml:space="preserve">R</w:t>
      </w:r>
      <w:r>
        <w:rPr>
          <w:rFonts w:ascii="Arial Narrow" w:hAnsi="Arial Narrow" w:cs="Arial Narrow" w:eastAsia="Arial Narrow"/>
          <w:b/>
          <w:color w:val="0003FF"/>
          <w:sz w:val="22"/>
          <w:szCs w:val="22"/>
          <w:lang w:bidi="en-US"/>
        </w:rPr>
        <w:t xml:space="preserve">EPRISE </w:t>
      </w:r>
      <w:r>
        <w:rPr>
          <w:rFonts w:ascii="Arial Narrow" w:hAnsi="Arial Narrow" w:cs="Arial Narrow" w:eastAsia="Arial Narrow"/>
          <w:b/>
          <w:color w:val="0003FF"/>
          <w:sz w:val="28"/>
          <w:szCs w:val="22"/>
          <w:lang w:bidi="en-US"/>
        </w:rPr>
        <w:t xml:space="preserve">P</w:t>
      </w:r>
      <w:r>
        <w:rPr>
          <w:rFonts w:ascii="Arial Narrow" w:hAnsi="Arial Narrow" w:cs="Arial Narrow" w:eastAsia="Arial Narrow"/>
          <w:b/>
          <w:color w:val="0003FF"/>
          <w:sz w:val="22"/>
          <w:szCs w:val="22"/>
          <w:lang w:bidi="en-US"/>
        </w:rPr>
        <w:t xml:space="preserve">ROGRESSIVE D</w:t>
      </w:r>
      <w:r>
        <w:rPr>
          <w:rFonts w:ascii="Arial Narrow" w:hAnsi="Arial Narrow" w:cs="Arial Narrow" w:eastAsia="Arial Narrow"/>
          <w:b/>
          <w:color w:val="0003FF"/>
          <w:sz w:val="28"/>
          <w:szCs w:val="22"/>
          <w:lang w:bidi="en-US"/>
        </w:rPr>
        <w:t xml:space="preserve">’A</w:t>
      </w:r>
      <w:r>
        <w:rPr>
          <w:rFonts w:ascii="Arial Narrow" w:hAnsi="Arial Narrow" w:cs="Arial Narrow" w:eastAsia="Arial Narrow"/>
          <w:b/>
          <w:color w:val="0003FF"/>
          <w:sz w:val="22"/>
          <w:szCs w:val="22"/>
          <w:lang w:bidi="en-US"/>
        </w:rPr>
        <w:t xml:space="preserve">CTIVITE </w:t>
      </w:r>
      <w:r>
        <w:rPr>
          <w:rFonts w:ascii="Arial Narrow" w:hAnsi="Arial Narrow" w:cs="Arial Narrow" w:eastAsia="Arial Narrow"/>
          <w:b/>
          <w:color w:val="0003FF"/>
          <w:sz w:val="28"/>
          <w:szCs w:val="22"/>
          <w:lang w:bidi="en-US"/>
        </w:rPr>
        <w:t xml:space="preserve">:</w:t>
      </w:r>
      <w:r/>
    </w:p>
    <w:p>
      <w:pPr>
        <w:spacing w:lineRule="auto" w:line="240" w:after="0" w:before="11"/>
        <w:widowControl w:val="off"/>
        <w:rPr>
          <w:rFonts w:ascii="Arial Narrow" w:hAnsi="Arial Narrow" w:cs="Arial Narrow" w:eastAsia="Arial Narrow"/>
          <w:b/>
          <w:sz w:val="27"/>
          <w:szCs w:val="24"/>
          <w:lang w:bidi="en-US"/>
        </w:rPr>
      </w:pPr>
      <w:r>
        <w:rPr>
          <w:rFonts w:ascii="Arial Narrow" w:hAnsi="Arial Narrow" w:cs="Arial Narrow" w:eastAsia="Arial Narrow"/>
          <w:b/>
          <w:sz w:val="27"/>
          <w:szCs w:val="24"/>
          <w:lang w:bidi="en-US"/>
        </w:rPr>
      </w:r>
      <w:r/>
    </w:p>
    <w:p>
      <w:pPr>
        <w:ind w:left="115" w:right="121"/>
        <w:jc w:val="both"/>
        <w:spacing w:lineRule="auto" w:line="240" w:after="0"/>
        <w:widowControl w:val="off"/>
        <w:rPr>
          <w:rFonts w:ascii="Arial Narrow" w:hAnsi="Arial Narrow" w:cs="Arial Narrow" w:eastAsia="Arial Narrow"/>
          <w:sz w:val="24"/>
          <w:szCs w:val="24"/>
          <w:lang w:bidi="en-US"/>
        </w:rPr>
      </w:pPr>
      <w:r>
        <w:rPr>
          <w:rFonts w:ascii="Arial Narrow" w:hAnsi="Arial Narrow" w:cs="Arial Narrow" w:eastAsia="Arial Narrow"/>
          <w:sz w:val="24"/>
          <w:szCs w:val="24"/>
          <w:lang w:bidi="en-US"/>
        </w:rPr>
        <w:t xml:space="preserve">Reprendre progressivement l’activité des animaleries en l‘adaptant aux directives des autorités locales conformément au</w:t>
      </w:r>
      <w:r>
        <w:rPr>
          <w:rFonts w:ascii="Arial Narrow" w:hAnsi="Arial Narrow" w:cs="Arial Narrow" w:eastAsia="Arial Narrow"/>
          <w:spacing w:val="-5"/>
          <w:sz w:val="24"/>
          <w:szCs w:val="24"/>
          <w:lang w:bidi="en-US"/>
        </w:rPr>
        <w:t xml:space="preserve"> </w:t>
      </w:r>
      <w:r>
        <w:rPr>
          <w:rFonts w:ascii="Arial Narrow" w:hAnsi="Arial Narrow" w:cs="Arial Narrow" w:eastAsia="Arial Narrow"/>
          <w:sz w:val="24"/>
          <w:szCs w:val="24"/>
          <w:lang w:bidi="en-US"/>
        </w:rPr>
        <w:t xml:space="preserve">plan</w:t>
      </w:r>
      <w:r>
        <w:rPr>
          <w:rFonts w:ascii="Arial Narrow" w:hAnsi="Arial Narrow" w:cs="Arial Narrow" w:eastAsia="Arial Narrow"/>
          <w:spacing w:val="-8"/>
          <w:sz w:val="24"/>
          <w:szCs w:val="24"/>
          <w:lang w:bidi="en-US"/>
        </w:rPr>
        <w:t xml:space="preserve"> </w:t>
      </w:r>
      <w:r>
        <w:rPr>
          <w:rFonts w:ascii="Arial Narrow" w:hAnsi="Arial Narrow" w:cs="Arial Narrow" w:eastAsia="Arial Narrow"/>
          <w:sz w:val="24"/>
          <w:szCs w:val="24"/>
          <w:lang w:bidi="en-US"/>
        </w:rPr>
        <w:t xml:space="preserve">gouvernemental</w:t>
      </w:r>
      <w:r>
        <w:rPr>
          <w:rFonts w:ascii="Arial Narrow" w:hAnsi="Arial Narrow" w:cs="Arial Narrow" w:eastAsia="Arial Narrow"/>
          <w:spacing w:val="-3"/>
          <w:sz w:val="24"/>
          <w:szCs w:val="24"/>
          <w:lang w:bidi="en-US"/>
        </w:rPr>
        <w:t xml:space="preserve"> </w:t>
      </w:r>
      <w:r>
        <w:rPr>
          <w:rFonts w:ascii="Arial Narrow" w:hAnsi="Arial Narrow" w:cs="Arial Narrow" w:eastAsia="Arial Narrow"/>
          <w:sz w:val="24"/>
          <w:szCs w:val="24"/>
          <w:lang w:bidi="en-US"/>
        </w:rPr>
        <w:t xml:space="preserve">et</w:t>
      </w:r>
      <w:r>
        <w:rPr>
          <w:rFonts w:ascii="Arial Narrow" w:hAnsi="Arial Narrow" w:cs="Arial Narrow" w:eastAsia="Arial Narrow"/>
          <w:spacing w:val="-9"/>
          <w:sz w:val="24"/>
          <w:szCs w:val="24"/>
          <w:lang w:bidi="en-US"/>
        </w:rPr>
        <w:t xml:space="preserve"> </w:t>
      </w:r>
      <w:r>
        <w:rPr>
          <w:rFonts w:ascii="Arial Narrow" w:hAnsi="Arial Narrow" w:cs="Arial Narrow" w:eastAsia="Arial Narrow"/>
          <w:sz w:val="24"/>
          <w:szCs w:val="24"/>
          <w:lang w:bidi="en-US"/>
        </w:rPr>
        <w:t xml:space="preserve">aux</w:t>
      </w:r>
      <w:r>
        <w:rPr>
          <w:rFonts w:ascii="Arial Narrow" w:hAnsi="Arial Narrow" w:cs="Arial Narrow" w:eastAsia="Arial Narrow"/>
          <w:spacing w:val="-7"/>
          <w:sz w:val="24"/>
          <w:szCs w:val="24"/>
          <w:lang w:bidi="en-US"/>
        </w:rPr>
        <w:t xml:space="preserve"> </w:t>
      </w:r>
      <w:r>
        <w:rPr>
          <w:rFonts w:ascii="Arial Narrow" w:hAnsi="Arial Narrow" w:cs="Arial Narrow" w:eastAsia="Arial Narrow"/>
          <w:sz w:val="24"/>
          <w:szCs w:val="24"/>
          <w:lang w:bidi="en-US"/>
        </w:rPr>
        <w:t xml:space="preserve">contraintes</w:t>
      </w:r>
      <w:r>
        <w:rPr>
          <w:rFonts w:ascii="Arial Narrow" w:hAnsi="Arial Narrow" w:cs="Arial Narrow" w:eastAsia="Arial Narrow"/>
          <w:spacing w:val="-7"/>
          <w:sz w:val="24"/>
          <w:szCs w:val="24"/>
          <w:lang w:bidi="en-US"/>
        </w:rPr>
        <w:t xml:space="preserve"> </w:t>
      </w:r>
      <w:r>
        <w:rPr>
          <w:rFonts w:ascii="Arial Narrow" w:hAnsi="Arial Narrow" w:cs="Arial Narrow" w:eastAsia="Arial Narrow"/>
          <w:sz w:val="24"/>
          <w:szCs w:val="24"/>
          <w:lang w:bidi="en-US"/>
        </w:rPr>
        <w:t xml:space="preserve">intrinsèques</w:t>
      </w:r>
      <w:r>
        <w:rPr>
          <w:rFonts w:ascii="Arial Narrow" w:hAnsi="Arial Narrow" w:cs="Arial Narrow" w:eastAsia="Arial Narrow"/>
          <w:spacing w:val="-3"/>
          <w:sz w:val="24"/>
          <w:szCs w:val="24"/>
          <w:lang w:bidi="en-US"/>
        </w:rPr>
        <w:t xml:space="preserve"> </w:t>
      </w:r>
      <w:r>
        <w:rPr>
          <w:rFonts w:ascii="Arial Narrow" w:hAnsi="Arial Narrow" w:cs="Arial Narrow" w:eastAsia="Arial Narrow"/>
          <w:sz w:val="24"/>
          <w:szCs w:val="24"/>
          <w:lang w:bidi="en-US"/>
        </w:rPr>
        <w:t xml:space="preserve">auxquelles</w:t>
      </w:r>
      <w:r>
        <w:rPr>
          <w:rFonts w:ascii="Arial Narrow" w:hAnsi="Arial Narrow" w:cs="Arial Narrow" w:eastAsia="Arial Narrow"/>
          <w:spacing w:val="-4"/>
          <w:sz w:val="24"/>
          <w:szCs w:val="24"/>
          <w:lang w:bidi="en-US"/>
        </w:rPr>
        <w:t xml:space="preserve"> </w:t>
      </w:r>
      <w:r>
        <w:rPr>
          <w:rFonts w:ascii="Arial Narrow" w:hAnsi="Arial Narrow" w:cs="Arial Narrow" w:eastAsia="Arial Narrow"/>
          <w:sz w:val="24"/>
          <w:szCs w:val="24"/>
          <w:lang w:bidi="en-US"/>
        </w:rPr>
        <w:t xml:space="preserve">elle</w:t>
      </w:r>
      <w:r>
        <w:rPr>
          <w:rFonts w:ascii="Arial Narrow" w:hAnsi="Arial Narrow" w:cs="Arial Narrow" w:eastAsia="Arial Narrow"/>
          <w:spacing w:val="-9"/>
          <w:sz w:val="24"/>
          <w:szCs w:val="24"/>
          <w:lang w:bidi="en-US"/>
        </w:rPr>
        <w:t xml:space="preserve"> </w:t>
      </w:r>
      <w:r>
        <w:rPr>
          <w:rFonts w:ascii="Arial Narrow" w:hAnsi="Arial Narrow" w:cs="Arial Narrow" w:eastAsia="Arial Narrow"/>
          <w:sz w:val="24"/>
          <w:szCs w:val="24"/>
          <w:lang w:bidi="en-US"/>
        </w:rPr>
        <w:t xml:space="preserve">est</w:t>
      </w:r>
      <w:r>
        <w:rPr>
          <w:rFonts w:ascii="Arial Narrow" w:hAnsi="Arial Narrow" w:cs="Arial Narrow" w:eastAsia="Arial Narrow"/>
          <w:spacing w:val="-8"/>
          <w:sz w:val="24"/>
          <w:szCs w:val="24"/>
          <w:lang w:bidi="en-US"/>
        </w:rPr>
        <w:t xml:space="preserve"> </w:t>
      </w:r>
      <w:r>
        <w:rPr>
          <w:rFonts w:ascii="Arial Narrow" w:hAnsi="Arial Narrow" w:cs="Arial Narrow" w:eastAsia="Arial Narrow"/>
          <w:sz w:val="24"/>
          <w:szCs w:val="24"/>
          <w:lang w:bidi="en-US"/>
        </w:rPr>
        <w:t xml:space="preserve">soumise.</w:t>
      </w:r>
      <w:r>
        <w:rPr>
          <w:rFonts w:ascii="Arial Narrow" w:hAnsi="Arial Narrow" w:cs="Arial Narrow" w:eastAsia="Arial Narrow"/>
          <w:spacing w:val="-9"/>
          <w:sz w:val="24"/>
          <w:szCs w:val="24"/>
          <w:lang w:bidi="en-US"/>
        </w:rPr>
        <w:t xml:space="preserve"> </w:t>
      </w:r>
      <w:r>
        <w:rPr>
          <w:rFonts w:ascii="Arial Narrow" w:hAnsi="Arial Narrow" w:cs="Arial Narrow" w:eastAsia="Arial Narrow"/>
          <w:sz w:val="24"/>
          <w:szCs w:val="24"/>
          <w:lang w:bidi="en-US"/>
        </w:rPr>
        <w:t xml:space="preserve">Les</w:t>
      </w:r>
      <w:r>
        <w:rPr>
          <w:rFonts w:ascii="Arial Narrow" w:hAnsi="Arial Narrow" w:cs="Arial Narrow" w:eastAsia="Arial Narrow"/>
          <w:spacing w:val="-8"/>
          <w:sz w:val="24"/>
          <w:szCs w:val="24"/>
          <w:lang w:bidi="en-US"/>
        </w:rPr>
        <w:t xml:space="preserve"> </w:t>
      </w:r>
      <w:r>
        <w:rPr>
          <w:rFonts w:ascii="Arial Narrow" w:hAnsi="Arial Narrow" w:cs="Arial Narrow" w:eastAsia="Arial Narrow"/>
          <w:sz w:val="24"/>
          <w:szCs w:val="24"/>
          <w:lang w:bidi="en-US"/>
        </w:rPr>
        <w:t xml:space="preserve">activités</w:t>
      </w:r>
      <w:r>
        <w:rPr>
          <w:rFonts w:ascii="Arial Narrow" w:hAnsi="Arial Narrow" w:cs="Arial Narrow" w:eastAsia="Arial Narrow"/>
          <w:spacing w:val="-8"/>
          <w:sz w:val="24"/>
          <w:szCs w:val="24"/>
          <w:lang w:bidi="en-US"/>
        </w:rPr>
        <w:t xml:space="preserve"> </w:t>
      </w:r>
      <w:r>
        <w:rPr>
          <w:rFonts w:ascii="Arial Narrow" w:hAnsi="Arial Narrow" w:cs="Arial Narrow" w:eastAsia="Arial Narrow"/>
          <w:sz w:val="24"/>
          <w:szCs w:val="24"/>
          <w:lang w:bidi="en-US"/>
        </w:rPr>
        <w:t xml:space="preserve">concernent</w:t>
      </w:r>
      <w:r>
        <w:rPr>
          <w:rFonts w:ascii="Arial Narrow" w:hAnsi="Arial Narrow" w:cs="Arial Narrow" w:eastAsia="Arial Narrow"/>
          <w:spacing w:val="-9"/>
          <w:sz w:val="24"/>
          <w:szCs w:val="24"/>
          <w:lang w:bidi="en-US"/>
        </w:rPr>
        <w:t xml:space="preserve"> </w:t>
      </w:r>
      <w:r>
        <w:rPr>
          <w:rFonts w:ascii="Arial Narrow" w:hAnsi="Arial Narrow" w:cs="Arial Narrow" w:eastAsia="Arial Narrow"/>
          <w:sz w:val="24"/>
          <w:szCs w:val="24"/>
          <w:lang w:bidi="en-US"/>
        </w:rPr>
        <w:t xml:space="preserve">la</w:t>
      </w:r>
      <w:r>
        <w:rPr>
          <w:rFonts w:ascii="Arial Narrow" w:hAnsi="Arial Narrow" w:cs="Arial Narrow" w:eastAsia="Arial Narrow"/>
          <w:spacing w:val="-4"/>
          <w:sz w:val="24"/>
          <w:szCs w:val="24"/>
          <w:lang w:bidi="en-US"/>
        </w:rPr>
        <w:t xml:space="preserve"> </w:t>
      </w:r>
      <w:r>
        <w:rPr>
          <w:rFonts w:ascii="Arial Narrow" w:hAnsi="Arial Narrow" w:cs="Arial Narrow" w:eastAsia="Arial Narrow"/>
          <w:sz w:val="24"/>
          <w:szCs w:val="24"/>
          <w:lang w:bidi="en-US"/>
        </w:rPr>
        <w:t xml:space="preserve">reprise de projets impliquant </w:t>
      </w:r>
      <w:r>
        <w:rPr>
          <w:rFonts w:ascii="Arial Narrow" w:hAnsi="Arial Narrow" w:cs="Arial Narrow" w:eastAsia="Arial Narrow"/>
          <w:spacing w:val="-3"/>
          <w:sz w:val="24"/>
          <w:szCs w:val="24"/>
          <w:lang w:bidi="en-US"/>
        </w:rPr>
        <w:t xml:space="preserve">en </w:t>
      </w:r>
      <w:r>
        <w:rPr>
          <w:rFonts w:ascii="Arial Narrow" w:hAnsi="Arial Narrow" w:cs="Arial Narrow" w:eastAsia="Arial Narrow"/>
          <w:sz w:val="24"/>
          <w:szCs w:val="24"/>
          <w:lang w:bidi="en-US"/>
        </w:rPr>
        <w:t xml:space="preserve">particulier l’achat ou la production d’animaux (accouplements, sevrages, identifications, biopsies, génotypes) et la mise en œuvre des procédures expérimentales qui leur sont</w:t>
      </w:r>
      <w:r>
        <w:rPr>
          <w:rFonts w:ascii="Arial Narrow" w:hAnsi="Arial Narrow" w:cs="Arial Narrow" w:eastAsia="Arial Narrow"/>
          <w:spacing w:val="-17"/>
          <w:sz w:val="24"/>
          <w:szCs w:val="24"/>
          <w:lang w:bidi="en-US"/>
        </w:rPr>
        <w:t xml:space="preserve"> </w:t>
      </w:r>
      <w:r>
        <w:rPr>
          <w:rFonts w:ascii="Arial Narrow" w:hAnsi="Arial Narrow" w:cs="Arial Narrow" w:eastAsia="Arial Narrow"/>
          <w:sz w:val="24"/>
          <w:szCs w:val="24"/>
          <w:lang w:bidi="en-US"/>
        </w:rPr>
        <w:t xml:space="preserve">associées.</w:t>
      </w:r>
      <w:r/>
    </w:p>
    <w:p>
      <w:pPr>
        <w:spacing w:lineRule="auto" w:line="240" w:after="0"/>
        <w:widowControl w:val="off"/>
        <w:rPr>
          <w:rFonts w:ascii="Arial Narrow" w:hAnsi="Arial Narrow" w:cs="Arial Narrow" w:eastAsia="Arial Narrow"/>
          <w:sz w:val="26"/>
          <w:szCs w:val="24"/>
          <w:lang w:bidi="en-US"/>
        </w:rPr>
      </w:pPr>
      <w:r>
        <w:rPr>
          <w:rFonts w:ascii="Arial Narrow" w:hAnsi="Arial Narrow" w:cs="Arial Narrow" w:eastAsia="Arial Narrow"/>
          <w:sz w:val="26"/>
          <w:szCs w:val="24"/>
          <w:lang w:bidi="en-US"/>
        </w:rPr>
      </w:r>
      <w:r/>
    </w:p>
    <w:p>
      <w:pPr>
        <w:spacing w:lineRule="auto" w:line="240" w:after="0"/>
        <w:widowControl w:val="off"/>
        <w:rPr>
          <w:rFonts w:ascii="Arial Narrow" w:hAnsi="Arial Narrow" w:cs="Arial Narrow" w:eastAsia="Arial Narrow"/>
          <w:sz w:val="22"/>
          <w:szCs w:val="24"/>
          <w:lang w:bidi="en-US"/>
        </w:rPr>
      </w:pPr>
      <w:r>
        <w:rPr>
          <w:rFonts w:ascii="Arial Narrow" w:hAnsi="Arial Narrow" w:cs="Arial Narrow" w:eastAsia="Arial Narrow"/>
          <w:sz w:val="22"/>
          <w:szCs w:val="24"/>
          <w:lang w:bidi="en-US"/>
        </w:rPr>
      </w:r>
      <w:r/>
    </w:p>
    <w:p>
      <w:pPr>
        <w:ind w:left="115"/>
        <w:spacing w:lineRule="auto" w:line="240" w:after="0"/>
        <w:widowControl w:val="off"/>
        <w:rPr>
          <w:rFonts w:ascii="Arial Narrow" w:hAnsi="Arial Narrow" w:cs="Arial Narrow" w:eastAsia="Arial Narrow"/>
          <w:b/>
          <w:sz w:val="28"/>
          <w:szCs w:val="22"/>
          <w:lang w:bidi="en-US"/>
        </w:rPr>
      </w:pPr>
      <w:r>
        <w:rPr>
          <w:rFonts w:ascii="Arial Narrow" w:hAnsi="Arial Narrow" w:cs="Arial Narrow" w:eastAsia="Arial Narrow"/>
          <w:b/>
          <w:color w:val="0003FF"/>
          <w:sz w:val="28"/>
          <w:szCs w:val="22"/>
          <w:lang w:bidi="en-US"/>
        </w:rPr>
        <w:t xml:space="preserve">ACTIONS à mettre en place dès à présent :</w:t>
      </w:r>
      <w:r/>
    </w:p>
    <w:p>
      <w:pPr>
        <w:spacing w:lineRule="auto" w:line="240" w:after="0"/>
        <w:widowControl w:val="off"/>
        <w:rPr>
          <w:rFonts w:ascii="Arial Narrow" w:hAnsi="Arial Narrow" w:cs="Arial Narrow" w:eastAsia="Arial Narrow"/>
          <w:b/>
          <w:sz w:val="28"/>
          <w:szCs w:val="24"/>
          <w:lang w:bidi="en-US"/>
        </w:rPr>
      </w:pPr>
      <w:r>
        <w:rPr>
          <w:rFonts w:ascii="Arial Narrow" w:hAnsi="Arial Narrow" w:cs="Arial Narrow" w:eastAsia="Arial Narrow"/>
          <w:b/>
          <w:sz w:val="28"/>
          <w:szCs w:val="24"/>
          <w:lang w:bidi="en-US"/>
        </w:rPr>
      </w:r>
      <w:r/>
    </w:p>
    <w:p>
      <w:pPr>
        <w:ind w:left="115"/>
        <w:spacing w:lineRule="exact" w:line="271" w:after="0"/>
        <w:widowControl w:val="off"/>
        <w:rPr>
          <w:rFonts w:ascii="Arial Narrow" w:hAnsi="Arial Narrow" w:cs="Arial Narrow" w:eastAsia="Arial Narrow"/>
          <w:sz w:val="24"/>
          <w:szCs w:val="24"/>
          <w:lang w:bidi="en-US"/>
        </w:rPr>
      </w:pPr>
      <w:r>
        <w:rPr>
          <w:rFonts w:ascii="Arial Narrow" w:hAnsi="Arial Narrow" w:cs="Arial Narrow" w:eastAsia="Arial Narrow"/>
          <w:sz w:val="24"/>
          <w:szCs w:val="24"/>
          <w:lang w:bidi="en-US"/>
        </w:rPr>
        <w:t xml:space="preserve">Ces actions intègrent les paramètres locaux (spécifiques à chaque site) à prendre en compte pour atteindre l’objectif du</w:t>
      </w:r>
      <w:r/>
    </w:p>
    <w:p>
      <w:pPr>
        <w:ind w:left="115"/>
        <w:spacing w:lineRule="exact" w:line="271" w:after="0"/>
        <w:widowControl w:val="off"/>
        <w:rPr>
          <w:rFonts w:ascii="Arial Narrow" w:hAnsi="Arial Narrow" w:cs="Arial Narrow" w:eastAsia="Arial Narrow"/>
          <w:sz w:val="24"/>
          <w:szCs w:val="24"/>
          <w:lang w:val="en-US" w:bidi="en-US"/>
        </w:rPr>
      </w:pPr>
      <w:r>
        <w:rPr>
          <w:rFonts w:ascii="Arial Narrow" w:hAnsi="Arial Narrow" w:cs="Arial Narrow" w:eastAsia="Arial Narrow"/>
          <w:sz w:val="24"/>
          <w:szCs w:val="24"/>
          <w:lang w:val="en-US" w:bidi="en-US"/>
        </w:rPr>
        <w:t xml:space="preserve">PRPA et </w:t>
      </w:r>
      <w:r>
        <w:rPr>
          <w:rFonts w:ascii="Arial Narrow" w:hAnsi="Arial Narrow" w:cs="Arial Narrow" w:eastAsia="Arial Narrow"/>
          <w:sz w:val="24"/>
          <w:szCs w:val="24"/>
          <w:lang w:val="en-US" w:bidi="en-US"/>
        </w:rPr>
        <w:t xml:space="preserve">comprennent</w:t>
      </w:r>
      <w:r>
        <w:rPr>
          <w:rFonts w:ascii="Arial Narrow" w:hAnsi="Arial Narrow" w:cs="Arial Narrow" w:eastAsia="Arial Narrow"/>
          <w:sz w:val="24"/>
          <w:szCs w:val="24"/>
          <w:lang w:val="en-US" w:bidi="en-US"/>
        </w:rPr>
        <w:t xml:space="preserve"> :</w:t>
      </w:r>
      <w:r/>
    </w:p>
    <w:p>
      <w:pPr>
        <w:numPr>
          <w:ilvl w:val="0"/>
          <w:numId w:val="13"/>
        </w:numPr>
        <w:ind w:right="109"/>
        <w:spacing w:lineRule="auto" w:line="240" w:after="0" w:before="161"/>
        <w:widowControl w:val="off"/>
        <w:tabs>
          <w:tab w:val="left" w:pos="830" w:leader="none"/>
          <w:tab w:val="left" w:pos="831" w:leader="none"/>
        </w:tabs>
        <w:rPr>
          <w:rFonts w:ascii="Arial" w:hAnsi="Arial" w:cs="Arial Narrow" w:eastAsia="Arial Narrow"/>
          <w:szCs w:val="22"/>
          <w:lang w:bidi="en-US"/>
        </w:rPr>
      </w:pPr>
      <w:r>
        <w:rPr>
          <w:rFonts w:ascii="Arial Narrow" w:hAnsi="Arial Narrow" w:cs="Arial Narrow" w:eastAsia="Arial Narrow"/>
          <w:b/>
          <w:sz w:val="24"/>
          <w:szCs w:val="22"/>
          <w:lang w:bidi="en-US"/>
        </w:rPr>
        <w:t xml:space="preserve">L’identification, en concertation avec les directeurs d’unités concernés et les tutelles des unités, des personnels</w:t>
      </w:r>
      <w:r>
        <w:rPr>
          <w:rFonts w:ascii="Arial Narrow" w:hAnsi="Arial Narrow" w:cs="Arial Narrow" w:eastAsia="Arial Narrow"/>
          <w:b/>
          <w:spacing w:val="16"/>
          <w:sz w:val="24"/>
          <w:szCs w:val="22"/>
          <w:lang w:bidi="en-US"/>
        </w:rPr>
        <w:t xml:space="preserve"> </w:t>
      </w:r>
      <w:r>
        <w:rPr>
          <w:rFonts w:ascii="Arial Narrow" w:hAnsi="Arial Narrow" w:cs="Arial Narrow" w:eastAsia="Arial Narrow"/>
          <w:b/>
          <w:sz w:val="24"/>
          <w:szCs w:val="22"/>
          <w:lang w:bidi="en-US"/>
        </w:rPr>
        <w:t xml:space="preserve">mobilisables</w:t>
      </w:r>
      <w:r>
        <w:rPr>
          <w:rFonts w:ascii="Arial Narrow" w:hAnsi="Arial Narrow" w:cs="Arial Narrow" w:eastAsia="Arial Narrow"/>
          <w:b/>
          <w:spacing w:val="17"/>
          <w:sz w:val="24"/>
          <w:szCs w:val="22"/>
          <w:lang w:bidi="en-US"/>
        </w:rPr>
        <w:t xml:space="preserve"> </w:t>
      </w:r>
      <w:r>
        <w:rPr>
          <w:rFonts w:ascii="Arial Narrow" w:hAnsi="Arial Narrow" w:cs="Arial Narrow" w:eastAsia="Arial Narrow"/>
          <w:sz w:val="24"/>
          <w:szCs w:val="22"/>
          <w:lang w:bidi="en-US"/>
        </w:rPr>
        <w:t xml:space="preserve">en</w:t>
      </w:r>
      <w:r>
        <w:rPr>
          <w:rFonts w:ascii="Arial Narrow" w:hAnsi="Arial Narrow" w:cs="Arial Narrow" w:eastAsia="Arial Narrow"/>
          <w:spacing w:val="32"/>
          <w:sz w:val="24"/>
          <w:szCs w:val="22"/>
          <w:lang w:bidi="en-US"/>
        </w:rPr>
        <w:t xml:space="preserve"> </w:t>
      </w:r>
      <w:r>
        <w:rPr>
          <w:rFonts w:ascii="Arial Narrow" w:hAnsi="Arial Narrow" w:cs="Arial Narrow" w:eastAsia="Arial Narrow"/>
          <w:sz w:val="24"/>
          <w:szCs w:val="22"/>
          <w:lang w:bidi="en-US"/>
        </w:rPr>
        <w:t xml:space="preserve">fonction</w:t>
      </w:r>
      <w:r>
        <w:rPr>
          <w:rFonts w:ascii="Arial Narrow" w:hAnsi="Arial Narrow" w:cs="Arial Narrow" w:eastAsia="Arial Narrow"/>
          <w:spacing w:val="12"/>
          <w:sz w:val="24"/>
          <w:szCs w:val="22"/>
          <w:lang w:bidi="en-US"/>
        </w:rPr>
        <w:t xml:space="preserve"> </w:t>
      </w:r>
      <w:r>
        <w:rPr>
          <w:rFonts w:ascii="Arial Narrow" w:hAnsi="Arial Narrow" w:cs="Arial Narrow" w:eastAsia="Arial Narrow"/>
          <w:sz w:val="24"/>
          <w:szCs w:val="22"/>
          <w:lang w:bidi="en-US"/>
        </w:rPr>
        <w:t xml:space="preserve">des</w:t>
      </w:r>
      <w:r>
        <w:rPr>
          <w:rFonts w:ascii="Arial Narrow" w:hAnsi="Arial Narrow" w:cs="Arial Narrow" w:eastAsia="Arial Narrow"/>
          <w:spacing w:val="16"/>
          <w:sz w:val="24"/>
          <w:szCs w:val="22"/>
          <w:lang w:bidi="en-US"/>
        </w:rPr>
        <w:t xml:space="preserve"> </w:t>
      </w:r>
      <w:r>
        <w:rPr>
          <w:rFonts w:ascii="Arial Narrow" w:hAnsi="Arial Narrow" w:cs="Arial Narrow" w:eastAsia="Arial Narrow"/>
          <w:sz w:val="24"/>
          <w:szCs w:val="22"/>
          <w:lang w:bidi="en-US"/>
        </w:rPr>
        <w:t xml:space="preserve">modalités</w:t>
      </w:r>
      <w:r>
        <w:rPr>
          <w:rFonts w:ascii="Arial Narrow" w:hAnsi="Arial Narrow" w:cs="Arial Narrow" w:eastAsia="Arial Narrow"/>
          <w:spacing w:val="17"/>
          <w:sz w:val="24"/>
          <w:szCs w:val="22"/>
          <w:lang w:bidi="en-US"/>
        </w:rPr>
        <w:t xml:space="preserve"> </w:t>
      </w:r>
      <w:r>
        <w:rPr>
          <w:rFonts w:ascii="Arial Narrow" w:hAnsi="Arial Narrow" w:cs="Arial Narrow" w:eastAsia="Arial Narrow"/>
          <w:sz w:val="24"/>
          <w:szCs w:val="22"/>
          <w:lang w:bidi="en-US"/>
        </w:rPr>
        <w:t xml:space="preserve">de</w:t>
      </w:r>
      <w:r>
        <w:rPr>
          <w:rFonts w:ascii="Arial Narrow" w:hAnsi="Arial Narrow" w:cs="Arial Narrow" w:eastAsia="Arial Narrow"/>
          <w:spacing w:val="12"/>
          <w:sz w:val="24"/>
          <w:szCs w:val="22"/>
          <w:lang w:bidi="en-US"/>
        </w:rPr>
        <w:t xml:space="preserve"> </w:t>
      </w:r>
      <w:r>
        <w:rPr>
          <w:rFonts w:ascii="Arial Narrow" w:hAnsi="Arial Narrow" w:cs="Arial Narrow" w:eastAsia="Arial Narrow"/>
          <w:sz w:val="24"/>
          <w:szCs w:val="22"/>
          <w:lang w:bidi="en-US"/>
        </w:rPr>
        <w:t xml:space="preserve">déconfinement</w:t>
      </w:r>
      <w:r>
        <w:rPr>
          <w:rFonts w:ascii="Arial Narrow" w:hAnsi="Arial Narrow" w:cs="Arial Narrow" w:eastAsia="Arial Narrow"/>
          <w:spacing w:val="15"/>
          <w:sz w:val="24"/>
          <w:szCs w:val="22"/>
          <w:lang w:bidi="en-US"/>
        </w:rPr>
        <w:t xml:space="preserve"> </w:t>
      </w:r>
      <w:r>
        <w:rPr>
          <w:rFonts w:ascii="Arial Narrow" w:hAnsi="Arial Narrow" w:cs="Arial Narrow" w:eastAsia="Arial Narrow"/>
          <w:sz w:val="24"/>
          <w:szCs w:val="22"/>
          <w:lang w:bidi="en-US"/>
        </w:rPr>
        <w:t xml:space="preserve">émanant</w:t>
      </w:r>
      <w:r>
        <w:rPr>
          <w:rFonts w:ascii="Arial Narrow" w:hAnsi="Arial Narrow" w:cs="Arial Narrow" w:eastAsia="Arial Narrow"/>
          <w:spacing w:val="16"/>
          <w:sz w:val="24"/>
          <w:szCs w:val="22"/>
          <w:lang w:bidi="en-US"/>
        </w:rPr>
        <w:t xml:space="preserve"> </w:t>
      </w:r>
      <w:r>
        <w:rPr>
          <w:rFonts w:ascii="Arial Narrow" w:hAnsi="Arial Narrow" w:cs="Arial Narrow" w:eastAsia="Arial Narrow"/>
          <w:sz w:val="24"/>
          <w:szCs w:val="22"/>
          <w:lang w:bidi="en-US"/>
        </w:rPr>
        <w:t xml:space="preserve">du</w:t>
      </w:r>
      <w:r>
        <w:rPr>
          <w:rFonts w:ascii="Arial Narrow" w:hAnsi="Arial Narrow" w:cs="Arial Narrow" w:eastAsia="Arial Narrow"/>
          <w:spacing w:val="16"/>
          <w:sz w:val="24"/>
          <w:szCs w:val="22"/>
          <w:lang w:bidi="en-US"/>
        </w:rPr>
        <w:t xml:space="preserve"> </w:t>
      </w:r>
      <w:r>
        <w:rPr>
          <w:rFonts w:ascii="Arial Narrow" w:hAnsi="Arial Narrow" w:cs="Arial Narrow" w:eastAsia="Arial Narrow"/>
          <w:sz w:val="24"/>
          <w:szCs w:val="22"/>
          <w:lang w:bidi="en-US"/>
        </w:rPr>
        <w:t xml:space="preserve">gouvernement,</w:t>
      </w:r>
      <w:r>
        <w:rPr>
          <w:rFonts w:ascii="Arial Narrow" w:hAnsi="Arial Narrow" w:cs="Arial Narrow" w:eastAsia="Arial Narrow"/>
          <w:spacing w:val="16"/>
          <w:sz w:val="24"/>
          <w:szCs w:val="22"/>
          <w:lang w:bidi="en-US"/>
        </w:rPr>
        <w:t xml:space="preserve"> </w:t>
      </w:r>
      <w:r>
        <w:rPr>
          <w:rFonts w:ascii="Arial Narrow" w:hAnsi="Arial Narrow" w:cs="Arial Narrow" w:eastAsia="Arial Narrow"/>
          <w:sz w:val="24"/>
          <w:szCs w:val="22"/>
          <w:lang w:bidi="en-US"/>
        </w:rPr>
        <w:t xml:space="preserve">de</w:t>
      </w:r>
      <w:r>
        <w:rPr>
          <w:rFonts w:ascii="Arial Narrow" w:hAnsi="Arial Narrow" w:cs="Arial Narrow" w:eastAsia="Arial Narrow"/>
          <w:spacing w:val="16"/>
          <w:sz w:val="24"/>
          <w:szCs w:val="22"/>
          <w:lang w:bidi="en-US"/>
        </w:rPr>
        <w:t xml:space="preserve"> </w:t>
      </w:r>
      <w:r>
        <w:rPr>
          <w:rFonts w:ascii="Arial Narrow" w:hAnsi="Arial Narrow" w:cs="Arial Narrow" w:eastAsia="Arial Narrow"/>
          <w:sz w:val="24"/>
          <w:szCs w:val="22"/>
          <w:lang w:bidi="en-US"/>
        </w:rPr>
        <w:t xml:space="preserve">leur</w:t>
      </w:r>
      <w:r/>
    </w:p>
    <w:p>
      <w:pPr>
        <w:spacing w:lineRule="auto" w:line="240" w:after="0"/>
        <w:widowControl w:val="off"/>
        <w:rPr>
          <w:rFonts w:ascii="Arial" w:hAnsi="Arial" w:cs="Arial Narrow" w:eastAsia="Arial Narrow"/>
          <w:szCs w:val="22"/>
          <w:lang w:bidi="en-US"/>
        </w:rPr>
        <w:sectPr>
          <w:footnotePr/>
          <w:type w:val="nextPage"/>
          <w:pgSz w:w="12240" w:h="15840" w:orient="portrait"/>
          <w:pgMar w:top="1140" w:right="780" w:bottom="280" w:left="880" w:header="720" w:footer="720"/>
          <w:cols w:num="1" w:sep="0" w:space="720" w:equalWidth="1"/>
          <w:docGrid w:linePitch="360"/>
        </w:sectPr>
      </w:pPr>
      <w:r>
        <w:rPr>
          <w:rFonts w:ascii="Arial" w:hAnsi="Arial" w:cs="Arial Narrow" w:eastAsia="Arial Narrow"/>
          <w:szCs w:val="22"/>
          <w:lang w:bidi="en-US"/>
        </w:rPr>
      </w:r>
      <w:r/>
    </w:p>
    <w:p>
      <w:pPr>
        <w:ind w:left="830"/>
        <w:spacing w:lineRule="auto" w:line="240" w:after="0" w:before="74"/>
        <w:widowControl w:val="off"/>
        <w:rPr>
          <w:rFonts w:ascii="Arial Narrow" w:hAnsi="Arial Narrow" w:cs="Arial Narrow" w:eastAsia="Arial Narrow"/>
          <w:sz w:val="24"/>
          <w:szCs w:val="24"/>
          <w:lang w:bidi="en-US"/>
        </w:rPr>
      </w:pPr>
      <w:r>
        <w:rPr>
          <w:rFonts w:ascii="Arial Narrow" w:hAnsi="Arial Narrow" w:cs="Arial Narrow" w:eastAsia="Arial Narrow"/>
          <w:sz w:val="24"/>
          <w:szCs w:val="24"/>
          <w:lang w:bidi="en-US"/>
        </w:rPr>
        <w:t xml:space="preserve">statut (externalisation, CDD), de leurs missions (personnels de zootechnie, expérimentateurs) et en tenant compte des prévisions d’absences (congés, raisons médicales...) dans les mois couverts par le PRPA.</w:t>
      </w:r>
      <w:r/>
    </w:p>
    <w:p>
      <w:pPr>
        <w:numPr>
          <w:ilvl w:val="0"/>
          <w:numId w:val="13"/>
        </w:numPr>
        <w:ind w:right="115"/>
        <w:jc w:val="both"/>
        <w:spacing w:lineRule="auto" w:line="240" w:after="0" w:before="178"/>
        <w:widowControl w:val="off"/>
        <w:tabs>
          <w:tab w:val="left" w:pos="831" w:leader="none"/>
        </w:tabs>
        <w:rPr>
          <w:rFonts w:ascii="Arial" w:hAnsi="Arial" w:cs="Arial Narrow" w:eastAsia="Arial Narrow"/>
          <w:sz w:val="24"/>
          <w:szCs w:val="22"/>
          <w:lang w:bidi="en-US"/>
        </w:rPr>
      </w:pPr>
      <w:r>
        <w:rPr>
          <w:rFonts w:ascii="Arial Narrow" w:hAnsi="Arial Narrow" w:cs="Arial Narrow" w:eastAsia="Arial Narrow"/>
          <w:b/>
          <w:sz w:val="24"/>
          <w:szCs w:val="22"/>
          <w:lang w:bidi="en-US"/>
        </w:rPr>
        <w:t xml:space="preserve">L’établissement</w:t>
      </w:r>
      <w:r>
        <w:rPr>
          <w:rFonts w:ascii="Arial Narrow" w:hAnsi="Arial Narrow" w:cs="Arial Narrow" w:eastAsia="Arial Narrow"/>
          <w:b/>
          <w:spacing w:val="-10"/>
          <w:sz w:val="24"/>
          <w:szCs w:val="22"/>
          <w:lang w:bidi="en-US"/>
        </w:rPr>
        <w:t xml:space="preserve"> </w:t>
      </w:r>
      <w:r>
        <w:rPr>
          <w:rFonts w:ascii="Arial Narrow" w:hAnsi="Arial Narrow" w:cs="Arial Narrow" w:eastAsia="Arial Narrow"/>
          <w:b/>
          <w:sz w:val="24"/>
          <w:szCs w:val="22"/>
          <w:lang w:bidi="en-US"/>
        </w:rPr>
        <w:t xml:space="preserve">de</w:t>
      </w:r>
      <w:r>
        <w:rPr>
          <w:rFonts w:ascii="Arial Narrow" w:hAnsi="Arial Narrow" w:cs="Arial Narrow" w:eastAsia="Arial Narrow"/>
          <w:b/>
          <w:spacing w:val="-13"/>
          <w:sz w:val="24"/>
          <w:szCs w:val="22"/>
          <w:lang w:bidi="en-US"/>
        </w:rPr>
        <w:t xml:space="preserve"> </w:t>
      </w:r>
      <w:r>
        <w:rPr>
          <w:rFonts w:ascii="Arial Narrow" w:hAnsi="Arial Narrow" w:cs="Arial Narrow" w:eastAsia="Arial Narrow"/>
          <w:b/>
          <w:sz w:val="24"/>
          <w:szCs w:val="22"/>
          <w:lang w:bidi="en-US"/>
        </w:rPr>
        <w:t xml:space="preserve">l’état</w:t>
      </w:r>
      <w:r>
        <w:rPr>
          <w:rFonts w:ascii="Arial Narrow" w:hAnsi="Arial Narrow" w:cs="Arial Narrow" w:eastAsia="Arial Narrow"/>
          <w:b/>
          <w:spacing w:val="-10"/>
          <w:sz w:val="24"/>
          <w:szCs w:val="22"/>
          <w:lang w:bidi="en-US"/>
        </w:rPr>
        <w:t xml:space="preserve"> </w:t>
      </w:r>
      <w:r>
        <w:rPr>
          <w:rFonts w:ascii="Arial Narrow" w:hAnsi="Arial Narrow" w:cs="Arial Narrow" w:eastAsia="Arial Narrow"/>
          <w:b/>
          <w:sz w:val="24"/>
          <w:szCs w:val="22"/>
          <w:lang w:bidi="en-US"/>
        </w:rPr>
        <w:t xml:space="preserve">des</w:t>
      </w:r>
      <w:r>
        <w:rPr>
          <w:rFonts w:ascii="Arial Narrow" w:hAnsi="Arial Narrow" w:cs="Arial Narrow" w:eastAsia="Arial Narrow"/>
          <w:b/>
          <w:spacing w:val="-12"/>
          <w:sz w:val="24"/>
          <w:szCs w:val="22"/>
          <w:lang w:bidi="en-US"/>
        </w:rPr>
        <w:t xml:space="preserve"> </w:t>
      </w:r>
      <w:r>
        <w:rPr>
          <w:rFonts w:ascii="Arial Narrow" w:hAnsi="Arial Narrow" w:cs="Arial Narrow" w:eastAsia="Arial Narrow"/>
          <w:b/>
          <w:sz w:val="24"/>
          <w:szCs w:val="22"/>
          <w:lang w:bidi="en-US"/>
        </w:rPr>
        <w:t xml:space="preserve">stocks</w:t>
      </w:r>
      <w:r>
        <w:rPr>
          <w:rFonts w:ascii="Arial Narrow" w:hAnsi="Arial Narrow" w:cs="Arial Narrow" w:eastAsia="Arial Narrow"/>
          <w:b/>
          <w:spacing w:val="-14"/>
          <w:sz w:val="24"/>
          <w:szCs w:val="22"/>
          <w:lang w:bidi="en-US"/>
        </w:rPr>
        <w:t xml:space="preserve"> </w:t>
      </w:r>
      <w:r>
        <w:rPr>
          <w:rFonts w:ascii="Arial Narrow" w:hAnsi="Arial Narrow" w:cs="Arial Narrow" w:eastAsia="Arial Narrow"/>
          <w:b/>
          <w:sz w:val="24"/>
          <w:szCs w:val="22"/>
          <w:lang w:bidi="en-US"/>
        </w:rPr>
        <w:t xml:space="preserve">de</w:t>
      </w:r>
      <w:r>
        <w:rPr>
          <w:rFonts w:ascii="Arial Narrow" w:hAnsi="Arial Narrow" w:cs="Arial Narrow" w:eastAsia="Arial Narrow"/>
          <w:b/>
          <w:spacing w:val="-8"/>
          <w:sz w:val="24"/>
          <w:szCs w:val="22"/>
          <w:lang w:bidi="en-US"/>
        </w:rPr>
        <w:t xml:space="preserve"> </w:t>
      </w:r>
      <w:r>
        <w:rPr>
          <w:rFonts w:ascii="Arial Narrow" w:hAnsi="Arial Narrow" w:cs="Arial Narrow" w:eastAsia="Arial Narrow"/>
          <w:b/>
          <w:sz w:val="24"/>
          <w:szCs w:val="22"/>
          <w:lang w:bidi="en-US"/>
        </w:rPr>
        <w:t xml:space="preserve">consommables</w:t>
      </w:r>
      <w:r>
        <w:rPr>
          <w:rFonts w:ascii="Arial Narrow" w:hAnsi="Arial Narrow" w:cs="Arial Narrow" w:eastAsia="Arial Narrow"/>
          <w:b/>
          <w:spacing w:val="-10"/>
          <w:sz w:val="24"/>
          <w:szCs w:val="22"/>
          <w:lang w:bidi="en-US"/>
        </w:rPr>
        <w:t xml:space="preserve"> </w:t>
      </w:r>
      <w:r>
        <w:rPr>
          <w:rFonts w:ascii="Arial Narrow" w:hAnsi="Arial Narrow" w:cs="Arial Narrow" w:eastAsia="Arial Narrow"/>
          <w:sz w:val="24"/>
          <w:szCs w:val="22"/>
          <w:lang w:bidi="en-US"/>
        </w:rPr>
        <w:t xml:space="preserve">(litière,</w:t>
      </w:r>
      <w:r>
        <w:rPr>
          <w:rFonts w:ascii="Arial Narrow" w:hAnsi="Arial Narrow" w:cs="Arial Narrow" w:eastAsia="Arial Narrow"/>
          <w:spacing w:val="-12"/>
          <w:sz w:val="24"/>
          <w:szCs w:val="22"/>
          <w:lang w:bidi="en-US"/>
        </w:rPr>
        <w:t xml:space="preserve"> </w:t>
      </w:r>
      <w:r>
        <w:rPr>
          <w:rFonts w:ascii="Arial Narrow" w:hAnsi="Arial Narrow" w:cs="Arial Narrow" w:eastAsia="Arial Narrow"/>
          <w:sz w:val="24"/>
          <w:szCs w:val="22"/>
          <w:lang w:bidi="en-US"/>
        </w:rPr>
        <w:t xml:space="preserve">aliments,</w:t>
      </w:r>
      <w:r>
        <w:rPr>
          <w:rFonts w:ascii="Arial Narrow" w:hAnsi="Arial Narrow" w:cs="Arial Narrow" w:eastAsia="Arial Narrow"/>
          <w:spacing w:val="-14"/>
          <w:sz w:val="24"/>
          <w:szCs w:val="22"/>
          <w:lang w:bidi="en-US"/>
        </w:rPr>
        <w:t xml:space="preserve"> </w:t>
      </w:r>
      <w:r>
        <w:rPr>
          <w:rFonts w:ascii="Arial Narrow" w:hAnsi="Arial Narrow" w:cs="Arial Narrow" w:eastAsia="Arial Narrow"/>
          <w:sz w:val="24"/>
          <w:szCs w:val="22"/>
          <w:lang w:bidi="en-US"/>
        </w:rPr>
        <w:t xml:space="preserve">masques</w:t>
      </w:r>
      <w:r>
        <w:rPr>
          <w:rFonts w:ascii="Arial Narrow" w:hAnsi="Arial Narrow" w:cs="Arial Narrow" w:eastAsia="Arial Narrow"/>
          <w:spacing w:val="-11"/>
          <w:sz w:val="24"/>
          <w:szCs w:val="22"/>
          <w:lang w:bidi="en-US"/>
        </w:rPr>
        <w:t xml:space="preserve"> </w:t>
      </w:r>
      <w:r>
        <w:rPr>
          <w:rFonts w:ascii="Arial Narrow" w:hAnsi="Arial Narrow" w:cs="Arial Narrow" w:eastAsia="Arial Narrow"/>
          <w:sz w:val="24"/>
          <w:szCs w:val="22"/>
          <w:lang w:bidi="en-US"/>
        </w:rPr>
        <w:t xml:space="preserve">et</w:t>
      </w:r>
      <w:r>
        <w:rPr>
          <w:rFonts w:ascii="Arial Narrow" w:hAnsi="Arial Narrow" w:cs="Arial Narrow" w:eastAsia="Arial Narrow"/>
          <w:spacing w:val="-9"/>
          <w:sz w:val="24"/>
          <w:szCs w:val="22"/>
          <w:lang w:bidi="en-US"/>
        </w:rPr>
        <w:t xml:space="preserve"> </w:t>
      </w:r>
      <w:r>
        <w:rPr>
          <w:rFonts w:ascii="Arial Narrow" w:hAnsi="Arial Narrow" w:cs="Arial Narrow" w:eastAsia="Arial Narrow"/>
          <w:sz w:val="24"/>
          <w:szCs w:val="22"/>
          <w:lang w:bidi="en-US"/>
        </w:rPr>
        <w:t xml:space="preserve">EPI)</w:t>
      </w:r>
      <w:r>
        <w:rPr>
          <w:rFonts w:ascii="Arial Narrow" w:hAnsi="Arial Narrow" w:cs="Arial Narrow" w:eastAsia="Arial Narrow"/>
          <w:spacing w:val="-13"/>
          <w:sz w:val="24"/>
          <w:szCs w:val="22"/>
          <w:lang w:bidi="en-US"/>
        </w:rPr>
        <w:t xml:space="preserve"> </w:t>
      </w:r>
      <w:r>
        <w:rPr>
          <w:rFonts w:ascii="Arial Narrow" w:hAnsi="Arial Narrow" w:cs="Arial Narrow" w:eastAsia="Arial Narrow"/>
          <w:sz w:val="24"/>
          <w:szCs w:val="22"/>
          <w:lang w:bidi="en-US"/>
        </w:rPr>
        <w:t xml:space="preserve">et</w:t>
      </w:r>
      <w:r>
        <w:rPr>
          <w:rFonts w:ascii="Arial Narrow" w:hAnsi="Arial Narrow" w:cs="Arial Narrow" w:eastAsia="Arial Narrow"/>
          <w:spacing w:val="-9"/>
          <w:sz w:val="24"/>
          <w:szCs w:val="22"/>
          <w:lang w:bidi="en-US"/>
        </w:rPr>
        <w:t xml:space="preserve"> </w:t>
      </w:r>
      <w:r>
        <w:rPr>
          <w:rFonts w:ascii="Arial Narrow" w:hAnsi="Arial Narrow" w:cs="Arial Narrow" w:eastAsia="Arial Narrow"/>
          <w:sz w:val="24"/>
          <w:szCs w:val="22"/>
          <w:lang w:bidi="en-US"/>
        </w:rPr>
        <w:t xml:space="preserve">des</w:t>
      </w:r>
      <w:r>
        <w:rPr>
          <w:rFonts w:ascii="Arial Narrow" w:hAnsi="Arial Narrow" w:cs="Arial Narrow" w:eastAsia="Arial Narrow"/>
          <w:spacing w:val="-7"/>
          <w:sz w:val="24"/>
          <w:szCs w:val="22"/>
          <w:lang w:bidi="en-US"/>
        </w:rPr>
        <w:t xml:space="preserve"> </w:t>
      </w:r>
      <w:r>
        <w:rPr>
          <w:rFonts w:ascii="Arial Narrow" w:hAnsi="Arial Narrow" w:cs="Arial Narrow" w:eastAsia="Arial Narrow"/>
          <w:sz w:val="24"/>
          <w:szCs w:val="22"/>
          <w:lang w:bidi="en-US"/>
        </w:rPr>
        <w:t xml:space="preserve">possibilités de réapprovisionnement pour pouvoir assurer un fonctionnement conforme aux standards habituels liés au statut sanitaire des animaleries (EOPS, A1, A2,</w:t>
      </w:r>
      <w:r>
        <w:rPr>
          <w:rFonts w:ascii="Arial Narrow" w:hAnsi="Arial Narrow" w:cs="Arial Narrow" w:eastAsia="Arial Narrow"/>
          <w:spacing w:val="-2"/>
          <w:sz w:val="24"/>
          <w:szCs w:val="22"/>
          <w:lang w:bidi="en-US"/>
        </w:rPr>
        <w:t xml:space="preserve"> </w:t>
      </w:r>
      <w:r>
        <w:rPr>
          <w:rFonts w:ascii="Arial Narrow" w:hAnsi="Arial Narrow" w:cs="Arial Narrow" w:eastAsia="Arial Narrow"/>
          <w:sz w:val="24"/>
          <w:szCs w:val="22"/>
          <w:lang w:bidi="en-US"/>
        </w:rPr>
        <w:t xml:space="preserve">A3).</w:t>
      </w:r>
      <w:r/>
    </w:p>
    <w:p>
      <w:pPr>
        <w:ind w:left="255" w:right="114"/>
        <w:jc w:val="both"/>
        <w:spacing w:lineRule="auto" w:line="240" w:after="0" w:before="162"/>
        <w:widowControl w:val="off"/>
        <w:rPr>
          <w:rFonts w:ascii="Arial Narrow" w:hAnsi="Arial Narrow" w:cs="Arial Narrow" w:eastAsia="Arial Narrow"/>
          <w:sz w:val="24"/>
          <w:szCs w:val="22"/>
          <w:lang w:bidi="en-US"/>
        </w:rPr>
      </w:pPr>
      <w:r>
        <w:rPr>
          <w:rFonts w:ascii="Arial Narrow" w:hAnsi="Arial Narrow" w:cs="Arial Narrow" w:eastAsia="Arial Narrow"/>
          <w:sz w:val="24"/>
          <w:szCs w:val="22"/>
          <w:lang w:bidi="en-US"/>
        </w:rPr>
        <w:t xml:space="preserve">Ces deux points permettront de déterminer les paliers d’</w:t>
      </w:r>
      <w:r>
        <w:rPr>
          <w:rFonts w:ascii="Arial Narrow" w:hAnsi="Arial Narrow" w:cs="Arial Narrow" w:eastAsia="Arial Narrow"/>
          <w:b/>
          <w:sz w:val="24"/>
          <w:szCs w:val="22"/>
          <w:lang w:bidi="en-US"/>
        </w:rPr>
        <w:t xml:space="preserve">augmentation envisageable en effectifs animaux </w:t>
      </w:r>
      <w:r>
        <w:rPr>
          <w:rFonts w:ascii="Arial Narrow" w:hAnsi="Arial Narrow" w:cs="Arial Narrow" w:eastAsia="Arial Narrow"/>
          <w:sz w:val="24"/>
          <w:szCs w:val="22"/>
          <w:lang w:bidi="en-US"/>
        </w:rPr>
        <w:t xml:space="preserve">dans le cadre</w:t>
      </w:r>
      <w:r>
        <w:rPr>
          <w:rFonts w:ascii="Arial Narrow" w:hAnsi="Arial Narrow" w:cs="Arial Narrow" w:eastAsia="Arial Narrow"/>
          <w:spacing w:val="-3"/>
          <w:sz w:val="24"/>
          <w:szCs w:val="22"/>
          <w:lang w:bidi="en-US"/>
        </w:rPr>
        <w:t xml:space="preserve"> </w:t>
      </w:r>
      <w:r>
        <w:rPr>
          <w:rFonts w:ascii="Arial Narrow" w:hAnsi="Arial Narrow" w:cs="Arial Narrow" w:eastAsia="Arial Narrow"/>
          <w:sz w:val="24"/>
          <w:szCs w:val="22"/>
          <w:lang w:bidi="en-US"/>
        </w:rPr>
        <w:t xml:space="preserve">du</w:t>
      </w:r>
      <w:r>
        <w:rPr>
          <w:rFonts w:ascii="Arial Narrow" w:hAnsi="Arial Narrow" w:cs="Arial Narrow" w:eastAsia="Arial Narrow"/>
          <w:spacing w:val="-8"/>
          <w:sz w:val="24"/>
          <w:szCs w:val="22"/>
          <w:lang w:bidi="en-US"/>
        </w:rPr>
        <w:t xml:space="preserve"> </w:t>
      </w:r>
      <w:r>
        <w:rPr>
          <w:rFonts w:ascii="Arial Narrow" w:hAnsi="Arial Narrow" w:cs="Arial Narrow" w:eastAsia="Arial Narrow"/>
          <w:sz w:val="24"/>
          <w:szCs w:val="22"/>
          <w:lang w:bidi="en-US"/>
        </w:rPr>
        <w:t xml:space="preserve">PRPA</w:t>
      </w:r>
      <w:r>
        <w:rPr>
          <w:rFonts w:ascii="Arial Narrow" w:hAnsi="Arial Narrow" w:cs="Arial Narrow" w:eastAsia="Arial Narrow"/>
          <w:spacing w:val="-4"/>
          <w:sz w:val="24"/>
          <w:szCs w:val="22"/>
          <w:lang w:bidi="en-US"/>
        </w:rPr>
        <w:t xml:space="preserve"> </w:t>
      </w:r>
      <w:r>
        <w:rPr>
          <w:rFonts w:ascii="Arial Narrow" w:hAnsi="Arial Narrow" w:cs="Arial Narrow" w:eastAsia="Arial Narrow"/>
          <w:sz w:val="24"/>
          <w:szCs w:val="22"/>
          <w:lang w:bidi="en-US"/>
        </w:rPr>
        <w:t xml:space="preserve">afin</w:t>
      </w:r>
      <w:r>
        <w:rPr>
          <w:rFonts w:ascii="Arial Narrow" w:hAnsi="Arial Narrow" w:cs="Arial Narrow" w:eastAsia="Arial Narrow"/>
          <w:spacing w:val="-3"/>
          <w:sz w:val="24"/>
          <w:szCs w:val="22"/>
          <w:lang w:bidi="en-US"/>
        </w:rPr>
        <w:t xml:space="preserve"> </w:t>
      </w:r>
      <w:r>
        <w:rPr>
          <w:rFonts w:ascii="Arial Narrow" w:hAnsi="Arial Narrow" w:cs="Arial Narrow" w:eastAsia="Arial Narrow"/>
          <w:sz w:val="24"/>
          <w:szCs w:val="22"/>
          <w:lang w:bidi="en-US"/>
        </w:rPr>
        <w:t xml:space="preserve">de</w:t>
      </w:r>
      <w:r>
        <w:rPr>
          <w:rFonts w:ascii="Arial Narrow" w:hAnsi="Arial Narrow" w:cs="Arial Narrow" w:eastAsia="Arial Narrow"/>
          <w:spacing w:val="-7"/>
          <w:sz w:val="24"/>
          <w:szCs w:val="22"/>
          <w:lang w:bidi="en-US"/>
        </w:rPr>
        <w:t xml:space="preserve"> </w:t>
      </w:r>
      <w:r>
        <w:rPr>
          <w:rFonts w:ascii="Arial Narrow" w:hAnsi="Arial Narrow" w:cs="Arial Narrow" w:eastAsia="Arial Narrow"/>
          <w:sz w:val="24"/>
          <w:szCs w:val="22"/>
          <w:lang w:bidi="en-US"/>
        </w:rPr>
        <w:t xml:space="preserve">d’anticiper</w:t>
      </w:r>
      <w:r>
        <w:rPr>
          <w:rFonts w:ascii="Arial Narrow" w:hAnsi="Arial Narrow" w:cs="Arial Narrow" w:eastAsia="Arial Narrow"/>
          <w:spacing w:val="-3"/>
          <w:sz w:val="24"/>
          <w:szCs w:val="22"/>
          <w:lang w:bidi="en-US"/>
        </w:rPr>
        <w:t xml:space="preserve"> </w:t>
      </w:r>
      <w:r>
        <w:rPr>
          <w:rFonts w:ascii="Arial Narrow" w:hAnsi="Arial Narrow" w:cs="Arial Narrow" w:eastAsia="Arial Narrow"/>
          <w:sz w:val="24"/>
          <w:szCs w:val="22"/>
          <w:lang w:bidi="en-US"/>
        </w:rPr>
        <w:t xml:space="preserve">le</w:t>
      </w:r>
      <w:r>
        <w:rPr>
          <w:rFonts w:ascii="Arial Narrow" w:hAnsi="Arial Narrow" w:cs="Arial Narrow" w:eastAsia="Arial Narrow"/>
          <w:spacing w:val="-8"/>
          <w:sz w:val="24"/>
          <w:szCs w:val="22"/>
          <w:lang w:bidi="en-US"/>
        </w:rPr>
        <w:t xml:space="preserve"> </w:t>
      </w:r>
      <w:r>
        <w:rPr>
          <w:rFonts w:ascii="Arial Narrow" w:hAnsi="Arial Narrow" w:cs="Arial Narrow" w:eastAsia="Arial Narrow"/>
          <w:sz w:val="24"/>
          <w:szCs w:val="22"/>
          <w:lang w:bidi="en-US"/>
        </w:rPr>
        <w:t xml:space="preserve">risque</w:t>
      </w:r>
      <w:r>
        <w:rPr>
          <w:rFonts w:ascii="Arial Narrow" w:hAnsi="Arial Narrow" w:cs="Arial Narrow" w:eastAsia="Arial Narrow"/>
          <w:spacing w:val="-3"/>
          <w:sz w:val="24"/>
          <w:szCs w:val="22"/>
          <w:lang w:bidi="en-US"/>
        </w:rPr>
        <w:t xml:space="preserve"> </w:t>
      </w:r>
      <w:r>
        <w:rPr>
          <w:rFonts w:ascii="Arial Narrow" w:hAnsi="Arial Narrow" w:cs="Arial Narrow" w:eastAsia="Arial Narrow"/>
          <w:sz w:val="24"/>
          <w:szCs w:val="22"/>
          <w:lang w:bidi="en-US"/>
        </w:rPr>
        <w:t xml:space="preserve">d’une</w:t>
      </w:r>
      <w:r>
        <w:rPr>
          <w:rFonts w:ascii="Arial Narrow" w:hAnsi="Arial Narrow" w:cs="Arial Narrow" w:eastAsia="Arial Narrow"/>
          <w:spacing w:val="-3"/>
          <w:sz w:val="24"/>
          <w:szCs w:val="22"/>
          <w:lang w:bidi="en-US"/>
        </w:rPr>
        <w:t xml:space="preserve"> </w:t>
      </w:r>
      <w:r>
        <w:rPr>
          <w:rFonts w:ascii="Arial Narrow" w:hAnsi="Arial Narrow" w:cs="Arial Narrow" w:eastAsia="Arial Narrow"/>
          <w:sz w:val="24"/>
          <w:szCs w:val="22"/>
          <w:lang w:bidi="en-US"/>
        </w:rPr>
        <w:t xml:space="preserve">possible</w:t>
      </w:r>
      <w:r>
        <w:rPr>
          <w:rFonts w:ascii="Arial Narrow" w:hAnsi="Arial Narrow" w:cs="Arial Narrow" w:eastAsia="Arial Narrow"/>
          <w:spacing w:val="-7"/>
          <w:sz w:val="24"/>
          <w:szCs w:val="22"/>
          <w:lang w:bidi="en-US"/>
        </w:rPr>
        <w:t xml:space="preserve"> </w:t>
      </w:r>
      <w:r>
        <w:rPr>
          <w:rFonts w:ascii="Arial Narrow" w:hAnsi="Arial Narrow" w:cs="Arial Narrow" w:eastAsia="Arial Narrow"/>
          <w:sz w:val="24"/>
          <w:szCs w:val="22"/>
          <w:lang w:bidi="en-US"/>
        </w:rPr>
        <w:t xml:space="preserve">seconde</w:t>
      </w:r>
      <w:r>
        <w:rPr>
          <w:rFonts w:ascii="Arial Narrow" w:hAnsi="Arial Narrow" w:cs="Arial Narrow" w:eastAsia="Arial Narrow"/>
          <w:spacing w:val="-7"/>
          <w:sz w:val="24"/>
          <w:szCs w:val="22"/>
          <w:lang w:bidi="en-US"/>
        </w:rPr>
        <w:t xml:space="preserve"> </w:t>
      </w:r>
      <w:r>
        <w:rPr>
          <w:rFonts w:ascii="Arial Narrow" w:hAnsi="Arial Narrow" w:cs="Arial Narrow" w:eastAsia="Arial Narrow"/>
          <w:sz w:val="24"/>
          <w:szCs w:val="22"/>
          <w:lang w:bidi="en-US"/>
        </w:rPr>
        <w:t xml:space="preserve">vague</w:t>
      </w:r>
      <w:r>
        <w:rPr>
          <w:rFonts w:ascii="Arial Narrow" w:hAnsi="Arial Narrow" w:cs="Arial Narrow" w:eastAsia="Arial Narrow"/>
          <w:spacing w:val="-6"/>
          <w:sz w:val="24"/>
          <w:szCs w:val="22"/>
          <w:lang w:bidi="en-US"/>
        </w:rPr>
        <w:t xml:space="preserve"> </w:t>
      </w:r>
      <w:r>
        <w:rPr>
          <w:rFonts w:ascii="Arial Narrow" w:hAnsi="Arial Narrow" w:cs="Arial Narrow" w:eastAsia="Arial Narrow"/>
          <w:sz w:val="24"/>
          <w:szCs w:val="22"/>
          <w:lang w:bidi="en-US"/>
        </w:rPr>
        <w:t xml:space="preserve">de</w:t>
      </w:r>
      <w:r>
        <w:rPr>
          <w:rFonts w:ascii="Arial Narrow" w:hAnsi="Arial Narrow" w:cs="Arial Narrow" w:eastAsia="Arial Narrow"/>
          <w:spacing w:val="-8"/>
          <w:sz w:val="24"/>
          <w:szCs w:val="22"/>
          <w:lang w:bidi="en-US"/>
        </w:rPr>
        <w:t xml:space="preserve"> </w:t>
      </w:r>
      <w:r>
        <w:rPr>
          <w:rFonts w:ascii="Arial Narrow" w:hAnsi="Arial Narrow" w:cs="Arial Narrow" w:eastAsia="Arial Narrow"/>
          <w:sz w:val="24"/>
          <w:szCs w:val="22"/>
          <w:lang w:bidi="en-US"/>
        </w:rPr>
        <w:t xml:space="preserve">l’épidémie</w:t>
      </w:r>
      <w:r>
        <w:rPr>
          <w:rFonts w:ascii="Arial Narrow" w:hAnsi="Arial Narrow" w:cs="Arial Narrow" w:eastAsia="Arial Narrow"/>
          <w:spacing w:val="-7"/>
          <w:sz w:val="24"/>
          <w:szCs w:val="22"/>
          <w:lang w:bidi="en-US"/>
        </w:rPr>
        <w:t xml:space="preserve"> </w:t>
      </w:r>
      <w:r>
        <w:rPr>
          <w:rFonts w:ascii="Arial Narrow" w:hAnsi="Arial Narrow" w:cs="Arial Narrow" w:eastAsia="Arial Narrow"/>
          <w:sz w:val="24"/>
          <w:szCs w:val="22"/>
          <w:lang w:bidi="en-US"/>
        </w:rPr>
        <w:t xml:space="preserve">entraînant</w:t>
      </w:r>
      <w:r>
        <w:rPr>
          <w:rFonts w:ascii="Arial Narrow" w:hAnsi="Arial Narrow" w:cs="Arial Narrow" w:eastAsia="Arial Narrow"/>
          <w:spacing w:val="-4"/>
          <w:sz w:val="24"/>
          <w:szCs w:val="22"/>
          <w:lang w:bidi="en-US"/>
        </w:rPr>
        <w:t xml:space="preserve"> </w:t>
      </w:r>
      <w:r>
        <w:rPr>
          <w:rFonts w:ascii="Arial Narrow" w:hAnsi="Arial Narrow" w:cs="Arial Narrow" w:eastAsia="Arial Narrow"/>
          <w:sz w:val="24"/>
          <w:szCs w:val="22"/>
          <w:lang w:bidi="en-US"/>
        </w:rPr>
        <w:t xml:space="preserve">un</w:t>
      </w:r>
      <w:r>
        <w:rPr>
          <w:rFonts w:ascii="Arial Narrow" w:hAnsi="Arial Narrow" w:cs="Arial Narrow" w:eastAsia="Arial Narrow"/>
          <w:spacing w:val="-7"/>
          <w:sz w:val="24"/>
          <w:szCs w:val="22"/>
          <w:lang w:bidi="en-US"/>
        </w:rPr>
        <w:t xml:space="preserve"> </w:t>
      </w:r>
      <w:r>
        <w:rPr>
          <w:rFonts w:ascii="Arial Narrow" w:hAnsi="Arial Narrow" w:cs="Arial Narrow" w:eastAsia="Arial Narrow"/>
          <w:sz w:val="24"/>
          <w:szCs w:val="22"/>
          <w:lang w:bidi="en-US"/>
        </w:rPr>
        <w:t xml:space="preserve">reconfinement</w:t>
      </w:r>
      <w:r>
        <w:rPr>
          <w:rFonts w:ascii="Arial Narrow" w:hAnsi="Arial Narrow" w:cs="Arial Narrow" w:eastAsia="Arial Narrow"/>
          <w:sz w:val="24"/>
          <w:szCs w:val="22"/>
          <w:lang w:bidi="en-US"/>
        </w:rPr>
        <w:t xml:space="preserve">. Il est recommandé de procéder par paliers successifs </w:t>
      </w:r>
      <w:r>
        <w:rPr>
          <w:rFonts w:ascii="Arial Narrow" w:hAnsi="Arial Narrow" w:cs="Arial Narrow" w:eastAsia="Arial Narrow"/>
          <w:spacing w:val="-3"/>
          <w:sz w:val="24"/>
          <w:szCs w:val="22"/>
          <w:lang w:bidi="en-US"/>
        </w:rPr>
        <w:t xml:space="preserve">en </w:t>
      </w:r>
      <w:r>
        <w:rPr>
          <w:rFonts w:ascii="Arial Narrow" w:hAnsi="Arial Narrow" w:cs="Arial Narrow" w:eastAsia="Arial Narrow"/>
          <w:sz w:val="24"/>
          <w:szCs w:val="22"/>
          <w:lang w:bidi="en-US"/>
        </w:rPr>
        <w:t xml:space="preserve">faisant une réévaluation de la situation toutes les 3 à 4 semaines. Le premier palier devrait limiter l’augmentation à 25% de la réduction initiale des effectifs. En tout état de cause, </w:t>
      </w:r>
      <w:r>
        <w:rPr>
          <w:rFonts w:ascii="Arial Narrow" w:hAnsi="Arial Narrow" w:cs="Arial Narrow" w:eastAsia="Arial Narrow"/>
          <w:spacing w:val="-3"/>
          <w:sz w:val="24"/>
          <w:szCs w:val="22"/>
          <w:lang w:bidi="en-US"/>
        </w:rPr>
        <w:t xml:space="preserve">au </w:t>
      </w:r>
      <w:r>
        <w:rPr>
          <w:rFonts w:ascii="Arial Narrow" w:hAnsi="Arial Narrow" w:cs="Arial Narrow" w:eastAsia="Arial Narrow"/>
          <w:sz w:val="24"/>
          <w:szCs w:val="22"/>
          <w:lang w:bidi="en-US"/>
        </w:rPr>
        <w:t xml:space="preserve">1er septembre 2020, l’augmentation maximale des effectifs ne devra pas excéder la moitié de la réduction initiale </w:t>
      </w:r>
      <w:r>
        <w:rPr>
          <w:rFonts w:ascii="Arial Narrow" w:hAnsi="Arial Narrow" w:cs="Arial Narrow" w:eastAsia="Arial Narrow"/>
          <w:i/>
          <w:sz w:val="24"/>
          <w:szCs w:val="22"/>
          <w:lang w:bidi="en-US"/>
        </w:rPr>
        <w:t xml:space="preserve">(Exemple : pour un établissement ou l’effectif (animaux ou cages) est passé de 1000 à </w:t>
      </w:r>
      <w:r>
        <w:rPr>
          <w:rFonts w:ascii="Arial Narrow" w:hAnsi="Arial Narrow" w:cs="Arial Narrow" w:eastAsia="Arial Narrow"/>
          <w:i/>
          <w:spacing w:val="4"/>
          <w:sz w:val="24"/>
          <w:szCs w:val="22"/>
          <w:lang w:bidi="en-US"/>
        </w:rPr>
        <w:t xml:space="preserve">600 </w:t>
      </w:r>
      <w:r>
        <w:rPr>
          <w:rFonts w:ascii="Arial Narrow" w:hAnsi="Arial Narrow" w:cs="Arial Narrow" w:eastAsia="Arial Narrow"/>
          <w:i/>
          <w:sz w:val="24"/>
          <w:szCs w:val="22"/>
          <w:lang w:bidi="en-US"/>
        </w:rPr>
        <w:t xml:space="preserve">lors du PCA, dans le cadre du PRPA il sera à limiter à 700 à la fin du premier palier, et à 800 au 1er</w:t>
      </w:r>
      <w:r>
        <w:rPr>
          <w:rFonts w:ascii="Arial Narrow" w:hAnsi="Arial Narrow" w:cs="Arial Narrow" w:eastAsia="Arial Narrow"/>
          <w:i/>
          <w:spacing w:val="-24"/>
          <w:sz w:val="24"/>
          <w:szCs w:val="22"/>
          <w:lang w:bidi="en-US"/>
        </w:rPr>
        <w:t xml:space="preserve"> </w:t>
      </w:r>
      <w:r>
        <w:rPr>
          <w:rFonts w:ascii="Arial Narrow" w:hAnsi="Arial Narrow" w:cs="Arial Narrow" w:eastAsia="Arial Narrow"/>
          <w:i/>
          <w:sz w:val="24"/>
          <w:szCs w:val="22"/>
          <w:lang w:bidi="en-US"/>
        </w:rPr>
        <w:t xml:space="preserve">Septembre)</w:t>
      </w:r>
      <w:r>
        <w:rPr>
          <w:rFonts w:ascii="Arial Narrow" w:hAnsi="Arial Narrow" w:cs="Arial Narrow" w:eastAsia="Arial Narrow"/>
          <w:sz w:val="24"/>
          <w:szCs w:val="22"/>
          <w:lang w:bidi="en-US"/>
        </w:rPr>
        <w:t xml:space="preserve">.</w:t>
      </w:r>
      <w:r/>
    </w:p>
    <w:p>
      <w:pPr>
        <w:ind w:left="255" w:right="113"/>
        <w:jc w:val="both"/>
        <w:spacing w:lineRule="auto" w:line="240" w:after="0" w:before="159"/>
        <w:widowControl w:val="off"/>
        <w:rPr>
          <w:rFonts w:ascii="Arial" w:hAnsi="Arial" w:cs="Arial Narrow" w:eastAsia="Arial Narrow"/>
          <w:sz w:val="24"/>
          <w:szCs w:val="24"/>
          <w:lang w:bidi="en-US"/>
        </w:rPr>
      </w:pPr>
      <w:r>
        <w:rPr>
          <w:rFonts w:ascii="Arial" w:hAnsi="Arial" w:cs="Arial Narrow" w:eastAsia="Arial Narrow"/>
          <w:sz w:val="24"/>
          <w:szCs w:val="24"/>
          <w:lang w:bidi="en-US"/>
        </w:rPr>
        <w:t xml:space="preserve">L’estimation</w:t>
      </w:r>
      <w:r>
        <w:rPr>
          <w:rFonts w:ascii="Arial" w:hAnsi="Arial" w:cs="Arial Narrow" w:eastAsia="Arial Narrow"/>
          <w:spacing w:val="-13"/>
          <w:sz w:val="24"/>
          <w:szCs w:val="24"/>
          <w:lang w:bidi="en-US"/>
        </w:rPr>
        <w:t xml:space="preserve"> </w:t>
      </w:r>
      <w:r>
        <w:rPr>
          <w:rFonts w:ascii="Arial" w:hAnsi="Arial" w:cs="Arial Narrow" w:eastAsia="Arial Narrow"/>
          <w:sz w:val="24"/>
          <w:szCs w:val="24"/>
          <w:lang w:bidi="en-US"/>
        </w:rPr>
        <w:t xml:space="preserve">de</w:t>
      </w:r>
      <w:r>
        <w:rPr>
          <w:rFonts w:ascii="Arial" w:hAnsi="Arial" w:cs="Arial Narrow" w:eastAsia="Arial Narrow"/>
          <w:spacing w:val="-12"/>
          <w:sz w:val="24"/>
          <w:szCs w:val="24"/>
          <w:lang w:bidi="en-US"/>
        </w:rPr>
        <w:t xml:space="preserve"> </w:t>
      </w:r>
      <w:r>
        <w:rPr>
          <w:rFonts w:ascii="Arial" w:hAnsi="Arial" w:cs="Arial Narrow" w:eastAsia="Arial Narrow"/>
          <w:spacing w:val="-3"/>
          <w:sz w:val="24"/>
          <w:szCs w:val="24"/>
          <w:lang w:bidi="en-US"/>
        </w:rPr>
        <w:t xml:space="preserve">ce</w:t>
      </w:r>
      <w:r>
        <w:rPr>
          <w:rFonts w:ascii="Arial" w:hAnsi="Arial" w:cs="Arial Narrow" w:eastAsia="Arial Narrow"/>
          <w:spacing w:val="-13"/>
          <w:sz w:val="24"/>
          <w:szCs w:val="24"/>
          <w:lang w:bidi="en-US"/>
        </w:rPr>
        <w:t xml:space="preserve"> </w:t>
      </w:r>
      <w:r>
        <w:rPr>
          <w:rFonts w:ascii="Arial" w:hAnsi="Arial" w:cs="Arial Narrow" w:eastAsia="Arial Narrow"/>
          <w:sz w:val="24"/>
          <w:szCs w:val="24"/>
          <w:lang w:bidi="en-US"/>
        </w:rPr>
        <w:t xml:space="preserve">volume</w:t>
      </w:r>
      <w:r>
        <w:rPr>
          <w:rFonts w:ascii="Arial" w:hAnsi="Arial" w:cs="Arial Narrow" w:eastAsia="Arial Narrow"/>
          <w:spacing w:val="-12"/>
          <w:sz w:val="24"/>
          <w:szCs w:val="24"/>
          <w:lang w:bidi="en-US"/>
        </w:rPr>
        <w:t xml:space="preserve"> </w:t>
      </w:r>
      <w:r>
        <w:rPr>
          <w:rFonts w:ascii="Arial" w:hAnsi="Arial" w:cs="Arial Narrow" w:eastAsia="Arial Narrow"/>
          <w:sz w:val="24"/>
          <w:szCs w:val="24"/>
          <w:lang w:bidi="en-US"/>
        </w:rPr>
        <w:t xml:space="preserve">maximal</w:t>
      </w:r>
      <w:r>
        <w:rPr>
          <w:rFonts w:ascii="Arial" w:hAnsi="Arial" w:cs="Arial Narrow" w:eastAsia="Arial Narrow"/>
          <w:spacing w:val="-13"/>
          <w:sz w:val="24"/>
          <w:szCs w:val="24"/>
          <w:lang w:bidi="en-US"/>
        </w:rPr>
        <w:t xml:space="preserve"> </w:t>
      </w:r>
      <w:r>
        <w:rPr>
          <w:rFonts w:ascii="Arial" w:hAnsi="Arial" w:cs="Arial Narrow" w:eastAsia="Arial Narrow"/>
          <w:sz w:val="24"/>
          <w:szCs w:val="24"/>
          <w:lang w:bidi="en-US"/>
        </w:rPr>
        <w:t xml:space="preserve">de</w:t>
      </w:r>
      <w:r>
        <w:rPr>
          <w:rFonts w:ascii="Arial" w:hAnsi="Arial" w:cs="Arial Narrow" w:eastAsia="Arial Narrow"/>
          <w:spacing w:val="-7"/>
          <w:sz w:val="24"/>
          <w:szCs w:val="24"/>
          <w:lang w:bidi="en-US"/>
        </w:rPr>
        <w:t xml:space="preserve"> </w:t>
      </w:r>
      <w:r>
        <w:rPr>
          <w:rFonts w:ascii="Arial" w:hAnsi="Arial" w:cs="Arial Narrow" w:eastAsia="Arial Narrow"/>
          <w:sz w:val="24"/>
          <w:szCs w:val="24"/>
          <w:lang w:bidi="en-US"/>
        </w:rPr>
        <w:t xml:space="preserve">cages</w:t>
      </w:r>
      <w:r>
        <w:rPr>
          <w:rFonts w:ascii="Arial" w:hAnsi="Arial" w:cs="Arial Narrow" w:eastAsia="Arial Narrow"/>
          <w:spacing w:val="-14"/>
          <w:sz w:val="24"/>
          <w:szCs w:val="24"/>
          <w:lang w:bidi="en-US"/>
        </w:rPr>
        <w:t xml:space="preserve"> </w:t>
      </w:r>
      <w:r>
        <w:rPr>
          <w:rFonts w:ascii="Arial" w:hAnsi="Arial" w:cs="Arial Narrow" w:eastAsia="Arial Narrow"/>
          <w:sz w:val="24"/>
          <w:szCs w:val="24"/>
          <w:lang w:bidi="en-US"/>
        </w:rPr>
        <w:t xml:space="preserve">(ou</w:t>
      </w:r>
      <w:r>
        <w:rPr>
          <w:rFonts w:ascii="Arial" w:hAnsi="Arial" w:cs="Arial Narrow" w:eastAsia="Arial Narrow"/>
          <w:spacing w:val="-17"/>
          <w:sz w:val="24"/>
          <w:szCs w:val="24"/>
          <w:lang w:bidi="en-US"/>
        </w:rPr>
        <w:t xml:space="preserve"> </w:t>
      </w:r>
      <w:r>
        <w:rPr>
          <w:rFonts w:ascii="Arial" w:hAnsi="Arial" w:cs="Arial Narrow" w:eastAsia="Arial Narrow"/>
          <w:sz w:val="24"/>
          <w:szCs w:val="24"/>
          <w:lang w:bidi="en-US"/>
        </w:rPr>
        <w:t xml:space="preserve">effectifs</w:t>
      </w:r>
      <w:r>
        <w:rPr>
          <w:rFonts w:ascii="Arial" w:hAnsi="Arial" w:cs="Arial Narrow" w:eastAsia="Arial Narrow"/>
          <w:spacing w:val="-13"/>
          <w:sz w:val="24"/>
          <w:szCs w:val="24"/>
          <w:lang w:bidi="en-US"/>
        </w:rPr>
        <w:t xml:space="preserve"> </w:t>
      </w:r>
      <w:r>
        <w:rPr>
          <w:rFonts w:ascii="Arial" w:hAnsi="Arial" w:cs="Arial Narrow" w:eastAsia="Arial Narrow"/>
          <w:sz w:val="24"/>
          <w:szCs w:val="24"/>
          <w:lang w:bidi="en-US"/>
        </w:rPr>
        <w:t xml:space="preserve">d’animaux)</w:t>
      </w:r>
      <w:r>
        <w:rPr>
          <w:rFonts w:ascii="Arial" w:hAnsi="Arial" w:cs="Arial Narrow" w:eastAsia="Arial Narrow"/>
          <w:spacing w:val="-14"/>
          <w:sz w:val="24"/>
          <w:szCs w:val="24"/>
          <w:lang w:bidi="en-US"/>
        </w:rPr>
        <w:t xml:space="preserve"> </w:t>
      </w:r>
      <w:r>
        <w:rPr>
          <w:rFonts w:ascii="Arial" w:hAnsi="Arial" w:cs="Arial Narrow" w:eastAsia="Arial Narrow"/>
          <w:sz w:val="24"/>
          <w:szCs w:val="24"/>
          <w:lang w:bidi="en-US"/>
        </w:rPr>
        <w:t xml:space="preserve">aussi</w:t>
      </w:r>
      <w:r>
        <w:rPr>
          <w:rFonts w:ascii="Arial" w:hAnsi="Arial" w:cs="Arial Narrow" w:eastAsia="Arial Narrow"/>
          <w:spacing w:val="-12"/>
          <w:sz w:val="24"/>
          <w:szCs w:val="24"/>
          <w:lang w:bidi="en-US"/>
        </w:rPr>
        <w:t xml:space="preserve"> </w:t>
      </w:r>
      <w:r>
        <w:rPr>
          <w:rFonts w:ascii="Arial" w:hAnsi="Arial" w:cs="Arial Narrow" w:eastAsia="Arial Narrow"/>
          <w:sz w:val="24"/>
          <w:szCs w:val="24"/>
          <w:lang w:bidi="en-US"/>
        </w:rPr>
        <w:t xml:space="preserve">bien</w:t>
      </w:r>
      <w:r>
        <w:rPr>
          <w:rFonts w:ascii="Arial" w:hAnsi="Arial" w:cs="Arial Narrow" w:eastAsia="Arial Narrow"/>
          <w:spacing w:val="-13"/>
          <w:sz w:val="24"/>
          <w:szCs w:val="24"/>
          <w:lang w:bidi="en-US"/>
        </w:rPr>
        <w:t xml:space="preserve"> </w:t>
      </w:r>
      <w:r>
        <w:rPr>
          <w:rFonts w:ascii="Arial" w:hAnsi="Arial" w:cs="Arial Narrow" w:eastAsia="Arial Narrow"/>
          <w:sz w:val="24"/>
          <w:szCs w:val="24"/>
          <w:lang w:bidi="en-US"/>
        </w:rPr>
        <w:t xml:space="preserve">en</w:t>
      </w:r>
      <w:r>
        <w:rPr>
          <w:rFonts w:ascii="Arial" w:hAnsi="Arial" w:cs="Arial Narrow" w:eastAsia="Arial Narrow"/>
          <w:spacing w:val="-17"/>
          <w:sz w:val="24"/>
          <w:szCs w:val="24"/>
          <w:lang w:bidi="en-US"/>
        </w:rPr>
        <w:t xml:space="preserve"> </w:t>
      </w:r>
      <w:r>
        <w:rPr>
          <w:rFonts w:ascii="Arial" w:hAnsi="Arial" w:cs="Arial Narrow" w:eastAsia="Arial Narrow"/>
          <w:sz w:val="24"/>
          <w:szCs w:val="24"/>
          <w:lang w:bidi="en-US"/>
        </w:rPr>
        <w:t xml:space="preserve">élevage</w:t>
      </w:r>
      <w:r>
        <w:rPr>
          <w:rFonts w:ascii="Arial" w:hAnsi="Arial" w:cs="Arial Narrow" w:eastAsia="Arial Narrow"/>
          <w:spacing w:val="-17"/>
          <w:sz w:val="24"/>
          <w:szCs w:val="24"/>
          <w:lang w:bidi="en-US"/>
        </w:rPr>
        <w:t xml:space="preserve"> </w:t>
      </w:r>
      <w:r>
        <w:rPr>
          <w:rFonts w:ascii="Arial" w:hAnsi="Arial" w:cs="Arial Narrow" w:eastAsia="Arial Narrow"/>
          <w:sz w:val="24"/>
          <w:szCs w:val="24"/>
          <w:lang w:bidi="en-US"/>
        </w:rPr>
        <w:t xml:space="preserve">qu’en expérimentation devra être communiquée, si nécessaire, à toutes les unités utilisatrices de l’animalerie afin que les DU puissent se concerter et proposer un décompte commun</w:t>
      </w:r>
      <w:r>
        <w:rPr>
          <w:rFonts w:ascii="Arial" w:hAnsi="Arial" w:cs="Arial Narrow" w:eastAsia="Arial Narrow"/>
          <w:spacing w:val="-42"/>
          <w:sz w:val="24"/>
          <w:szCs w:val="24"/>
          <w:lang w:bidi="en-US"/>
        </w:rPr>
        <w:t xml:space="preserve"> </w:t>
      </w:r>
      <w:r>
        <w:rPr>
          <w:rFonts w:ascii="Arial" w:hAnsi="Arial" w:cs="Arial Narrow" w:eastAsia="Arial Narrow"/>
          <w:sz w:val="24"/>
          <w:szCs w:val="24"/>
          <w:lang w:bidi="en-US"/>
        </w:rPr>
        <w:t xml:space="preserve">compatible avec le nombre de cages maximal</w:t>
      </w:r>
      <w:r>
        <w:rPr>
          <w:rFonts w:ascii="Arial" w:hAnsi="Arial" w:cs="Arial Narrow" w:eastAsia="Arial Narrow"/>
          <w:spacing w:val="-9"/>
          <w:sz w:val="24"/>
          <w:szCs w:val="24"/>
          <w:lang w:bidi="en-US"/>
        </w:rPr>
        <w:t xml:space="preserve"> </w:t>
      </w:r>
      <w:r>
        <w:rPr>
          <w:rFonts w:ascii="Arial" w:hAnsi="Arial" w:cs="Arial Narrow" w:eastAsia="Arial Narrow"/>
          <w:sz w:val="24"/>
          <w:szCs w:val="24"/>
          <w:lang w:bidi="en-US"/>
        </w:rPr>
        <w:t xml:space="preserve">estimé.</w:t>
      </w:r>
      <w:r/>
    </w:p>
    <w:p>
      <w:pPr>
        <w:numPr>
          <w:ilvl w:val="0"/>
          <w:numId w:val="13"/>
        </w:numPr>
        <w:ind w:left="825"/>
        <w:spacing w:lineRule="auto" w:line="240" w:after="0" w:before="177"/>
        <w:widowControl w:val="off"/>
        <w:tabs>
          <w:tab w:val="left" w:pos="825" w:leader="none"/>
          <w:tab w:val="left" w:pos="826" w:leader="none"/>
        </w:tabs>
        <w:rPr>
          <w:rFonts w:ascii="Arial" w:hAnsi="Arial" w:cs="Arial Narrow" w:eastAsia="Arial Narrow"/>
          <w:b/>
          <w:sz w:val="24"/>
          <w:szCs w:val="22"/>
          <w:lang w:bidi="en-US"/>
        </w:rPr>
      </w:pPr>
      <w:r>
        <w:rPr>
          <w:rFonts w:ascii="Arial" w:hAnsi="Arial" w:cs="Arial Narrow" w:eastAsia="Arial Narrow"/>
          <w:b/>
          <w:sz w:val="24"/>
          <w:szCs w:val="22"/>
          <w:lang w:bidi="en-US"/>
        </w:rPr>
        <w:t xml:space="preserve">La priorisation des projets scientifiques et les activités qui en</w:t>
      </w:r>
      <w:r>
        <w:rPr>
          <w:rFonts w:ascii="Arial" w:hAnsi="Arial" w:cs="Arial Narrow" w:eastAsia="Arial Narrow"/>
          <w:b/>
          <w:spacing w:val="-19"/>
          <w:sz w:val="24"/>
          <w:szCs w:val="22"/>
          <w:lang w:bidi="en-US"/>
        </w:rPr>
        <w:t xml:space="preserve"> </w:t>
      </w:r>
      <w:r>
        <w:rPr>
          <w:rFonts w:ascii="Arial" w:hAnsi="Arial" w:cs="Arial Narrow" w:eastAsia="Arial Narrow"/>
          <w:b/>
          <w:sz w:val="24"/>
          <w:szCs w:val="22"/>
          <w:lang w:bidi="en-US"/>
        </w:rPr>
        <w:t xml:space="preserve">découlent</w:t>
      </w:r>
      <w:r/>
    </w:p>
    <w:p>
      <w:pPr>
        <w:ind w:left="255" w:right="112"/>
        <w:jc w:val="both"/>
        <w:spacing w:lineRule="auto" w:line="240" w:after="0" w:before="159"/>
        <w:widowControl w:val="off"/>
        <w:rPr>
          <w:rFonts w:ascii="Arial Narrow" w:hAnsi="Arial Narrow" w:cs="Arial Narrow" w:eastAsia="Arial Narrow"/>
          <w:sz w:val="24"/>
          <w:szCs w:val="24"/>
          <w:lang w:bidi="en-US"/>
        </w:rPr>
      </w:pPr>
      <w:r>
        <w:rPr>
          <w:rFonts w:ascii="Arial" w:hAnsi="Arial" w:cs="Arial Narrow" w:eastAsia="Arial Narrow"/>
          <w:sz w:val="24"/>
          <w:szCs w:val="24"/>
          <w:lang w:bidi="en-US"/>
        </w:rPr>
        <w:t xml:space="preserve">A la lumière du PRPA ainsi établi par les unités utilisatrices (effectifs, disponibilité des réactifs, possibilité d’accès aux équipements nécessaires etc…), les DU définiront l</w:t>
      </w:r>
      <w:r>
        <w:rPr>
          <w:rFonts w:ascii="Arial Narrow" w:hAnsi="Arial Narrow" w:cs="Arial Narrow" w:eastAsia="Arial Narrow"/>
          <w:sz w:val="24"/>
          <w:szCs w:val="24"/>
          <w:lang w:bidi="en-US"/>
        </w:rPr>
        <w:t xml:space="preserve">es élevages et les expé</w:t>
      </w:r>
      <w:r>
        <w:rPr>
          <w:rFonts w:ascii="Arial Narrow" w:hAnsi="Arial Narrow" w:cs="Arial Narrow" w:eastAsia="Arial Narrow"/>
          <w:sz w:val="24"/>
          <w:szCs w:val="24"/>
          <w:lang w:bidi="en-US"/>
        </w:rPr>
        <w:t xml:space="preserve">rimentations à reprendre en priorité. Cette priorisation intègre l’expansion des lignées nécessaires aux projets prioritaires et doit permettre le maintien des lignées qui seront utilisées ultérieurement. A cet égard, il est rappelé qu’il est impératif de </w:t>
      </w:r>
      <w:r>
        <w:rPr>
          <w:rFonts w:ascii="Arial Narrow" w:hAnsi="Arial Narrow" w:cs="Arial Narrow" w:eastAsia="Arial Narrow"/>
          <w:sz w:val="24"/>
          <w:szCs w:val="24"/>
          <w:lang w:bidi="en-US"/>
        </w:rPr>
        <w:t xml:space="preserve">cryoconserver</w:t>
      </w:r>
      <w:r>
        <w:rPr>
          <w:rFonts w:ascii="Arial Narrow" w:hAnsi="Arial Narrow" w:cs="Arial Narrow" w:eastAsia="Arial Narrow"/>
          <w:sz w:val="24"/>
          <w:szCs w:val="24"/>
          <w:lang w:bidi="en-US"/>
        </w:rPr>
        <w:t xml:space="preserve"> systématiquement les lignées précieuses non disponibles commercialement qu’elles soient utilisées ou non.</w:t>
      </w:r>
      <w:r/>
    </w:p>
    <w:p>
      <w:pPr>
        <w:ind w:left="255" w:right="118"/>
        <w:jc w:val="both"/>
        <w:spacing w:lineRule="auto" w:line="240" w:after="0" w:before="160"/>
        <w:widowControl w:val="off"/>
        <w:rPr>
          <w:rFonts w:ascii="Arial Narrow" w:hAnsi="Arial Narrow" w:cs="Arial Narrow" w:eastAsia="Arial Narrow"/>
          <w:sz w:val="24"/>
          <w:szCs w:val="24"/>
          <w:lang w:bidi="en-US"/>
        </w:rPr>
      </w:pPr>
      <w:r>
        <w:rPr>
          <w:rFonts w:ascii="Arial Narrow" w:hAnsi="Arial Narrow" w:cs="Arial Narrow" w:eastAsia="Arial Narrow"/>
          <w:sz w:val="24"/>
          <w:szCs w:val="24"/>
          <w:lang w:bidi="en-US"/>
        </w:rPr>
        <w:t xml:space="preserve">Les</w:t>
      </w:r>
      <w:r>
        <w:rPr>
          <w:rFonts w:ascii="Arial Narrow" w:hAnsi="Arial Narrow" w:cs="Arial Narrow" w:eastAsia="Arial Narrow"/>
          <w:spacing w:val="-13"/>
          <w:sz w:val="24"/>
          <w:szCs w:val="24"/>
          <w:lang w:bidi="en-US"/>
        </w:rPr>
        <w:t xml:space="preserve"> </w:t>
      </w:r>
      <w:r>
        <w:rPr>
          <w:rFonts w:ascii="Arial Narrow" w:hAnsi="Arial Narrow" w:cs="Arial Narrow" w:eastAsia="Arial Narrow"/>
          <w:sz w:val="24"/>
          <w:szCs w:val="24"/>
          <w:lang w:bidi="en-US"/>
        </w:rPr>
        <w:t xml:space="preserve">situations</w:t>
      </w:r>
      <w:r>
        <w:rPr>
          <w:rFonts w:ascii="Arial Narrow" w:hAnsi="Arial Narrow" w:cs="Arial Narrow" w:eastAsia="Arial Narrow"/>
          <w:spacing w:val="-13"/>
          <w:sz w:val="24"/>
          <w:szCs w:val="24"/>
          <w:lang w:bidi="en-US"/>
        </w:rPr>
        <w:t xml:space="preserve"> </w:t>
      </w:r>
      <w:r>
        <w:rPr>
          <w:rFonts w:ascii="Arial Narrow" w:hAnsi="Arial Narrow" w:cs="Arial Narrow" w:eastAsia="Arial Narrow"/>
          <w:sz w:val="24"/>
          <w:szCs w:val="24"/>
          <w:lang w:bidi="en-US"/>
        </w:rPr>
        <w:t xml:space="preserve">étant</w:t>
      </w:r>
      <w:r>
        <w:rPr>
          <w:rFonts w:ascii="Arial Narrow" w:hAnsi="Arial Narrow" w:cs="Arial Narrow" w:eastAsia="Arial Narrow"/>
          <w:spacing w:val="-19"/>
          <w:sz w:val="24"/>
          <w:szCs w:val="24"/>
          <w:lang w:bidi="en-US"/>
        </w:rPr>
        <w:t xml:space="preserve"> </w:t>
      </w:r>
      <w:r>
        <w:rPr>
          <w:rFonts w:ascii="Arial Narrow" w:hAnsi="Arial Narrow" w:cs="Arial Narrow" w:eastAsia="Arial Narrow"/>
          <w:sz w:val="24"/>
          <w:szCs w:val="24"/>
          <w:lang w:bidi="en-US"/>
        </w:rPr>
        <w:t xml:space="preserve">spécifiques</w:t>
      </w:r>
      <w:r>
        <w:rPr>
          <w:rFonts w:ascii="Arial Narrow" w:hAnsi="Arial Narrow" w:cs="Arial Narrow" w:eastAsia="Arial Narrow"/>
          <w:spacing w:val="-13"/>
          <w:sz w:val="24"/>
          <w:szCs w:val="24"/>
          <w:lang w:bidi="en-US"/>
        </w:rPr>
        <w:t xml:space="preserve"> </w:t>
      </w:r>
      <w:r>
        <w:rPr>
          <w:rFonts w:ascii="Arial Narrow" w:hAnsi="Arial Narrow" w:cs="Arial Narrow" w:eastAsia="Arial Narrow"/>
          <w:sz w:val="24"/>
          <w:szCs w:val="24"/>
          <w:lang w:bidi="en-US"/>
        </w:rPr>
        <w:t xml:space="preserve">à</w:t>
      </w:r>
      <w:r>
        <w:rPr>
          <w:rFonts w:ascii="Arial Narrow" w:hAnsi="Arial Narrow" w:cs="Arial Narrow" w:eastAsia="Arial Narrow"/>
          <w:spacing w:val="-18"/>
          <w:sz w:val="24"/>
          <w:szCs w:val="24"/>
          <w:lang w:bidi="en-US"/>
        </w:rPr>
        <w:t xml:space="preserve"> </w:t>
      </w:r>
      <w:r>
        <w:rPr>
          <w:rFonts w:ascii="Arial Narrow" w:hAnsi="Arial Narrow" w:cs="Arial Narrow" w:eastAsia="Arial Narrow"/>
          <w:sz w:val="24"/>
          <w:szCs w:val="24"/>
          <w:lang w:bidi="en-US"/>
        </w:rPr>
        <w:t xml:space="preserve">chaque</w:t>
      </w:r>
      <w:r>
        <w:rPr>
          <w:rFonts w:ascii="Arial Narrow" w:hAnsi="Arial Narrow" w:cs="Arial Narrow" w:eastAsia="Arial Narrow"/>
          <w:spacing w:val="-18"/>
          <w:sz w:val="24"/>
          <w:szCs w:val="24"/>
          <w:lang w:bidi="en-US"/>
        </w:rPr>
        <w:t xml:space="preserve"> </w:t>
      </w:r>
      <w:r>
        <w:rPr>
          <w:rFonts w:ascii="Arial Narrow" w:hAnsi="Arial Narrow" w:cs="Arial Narrow" w:eastAsia="Arial Narrow"/>
          <w:sz w:val="24"/>
          <w:szCs w:val="24"/>
          <w:lang w:bidi="en-US"/>
        </w:rPr>
        <w:t xml:space="preserve">laboratoire,</w:t>
      </w:r>
      <w:r>
        <w:rPr>
          <w:rFonts w:ascii="Arial Narrow" w:hAnsi="Arial Narrow" w:cs="Arial Narrow" w:eastAsia="Arial Narrow"/>
          <w:spacing w:val="-19"/>
          <w:sz w:val="24"/>
          <w:szCs w:val="24"/>
          <w:lang w:bidi="en-US"/>
        </w:rPr>
        <w:t xml:space="preserve"> </w:t>
      </w:r>
      <w:r>
        <w:rPr>
          <w:rFonts w:ascii="Arial Narrow" w:hAnsi="Arial Narrow" w:cs="Arial Narrow" w:eastAsia="Arial Narrow"/>
          <w:sz w:val="24"/>
          <w:szCs w:val="24"/>
          <w:lang w:bidi="en-US"/>
        </w:rPr>
        <w:t xml:space="preserve">il</w:t>
      </w:r>
      <w:r>
        <w:rPr>
          <w:rFonts w:ascii="Arial Narrow" w:hAnsi="Arial Narrow" w:cs="Arial Narrow" w:eastAsia="Arial Narrow"/>
          <w:spacing w:val="-17"/>
          <w:sz w:val="24"/>
          <w:szCs w:val="24"/>
          <w:lang w:bidi="en-US"/>
        </w:rPr>
        <w:t xml:space="preserve"> </w:t>
      </w:r>
      <w:r>
        <w:rPr>
          <w:rFonts w:ascii="Arial Narrow" w:hAnsi="Arial Narrow" w:cs="Arial Narrow" w:eastAsia="Arial Narrow"/>
          <w:sz w:val="24"/>
          <w:szCs w:val="24"/>
          <w:lang w:bidi="en-US"/>
        </w:rPr>
        <w:t xml:space="preserve">est</w:t>
      </w:r>
      <w:r>
        <w:rPr>
          <w:rFonts w:ascii="Arial Narrow" w:hAnsi="Arial Narrow" w:cs="Arial Narrow" w:eastAsia="Arial Narrow"/>
          <w:spacing w:val="-19"/>
          <w:sz w:val="24"/>
          <w:szCs w:val="24"/>
          <w:lang w:bidi="en-US"/>
        </w:rPr>
        <w:t xml:space="preserve"> </w:t>
      </w:r>
      <w:r>
        <w:rPr>
          <w:rFonts w:ascii="Arial Narrow" w:hAnsi="Arial Narrow" w:cs="Arial Narrow" w:eastAsia="Arial Narrow"/>
          <w:sz w:val="24"/>
          <w:szCs w:val="24"/>
          <w:lang w:bidi="en-US"/>
        </w:rPr>
        <w:t xml:space="preserve">impossible</w:t>
      </w:r>
      <w:r>
        <w:rPr>
          <w:rFonts w:ascii="Arial Narrow" w:hAnsi="Arial Narrow" w:cs="Arial Narrow" w:eastAsia="Arial Narrow"/>
          <w:spacing w:val="-13"/>
          <w:sz w:val="24"/>
          <w:szCs w:val="24"/>
          <w:lang w:bidi="en-US"/>
        </w:rPr>
        <w:t xml:space="preserve"> </w:t>
      </w:r>
      <w:r>
        <w:rPr>
          <w:rFonts w:ascii="Arial Narrow" w:hAnsi="Arial Narrow" w:cs="Arial Narrow" w:eastAsia="Arial Narrow"/>
          <w:sz w:val="24"/>
          <w:szCs w:val="24"/>
          <w:lang w:bidi="en-US"/>
        </w:rPr>
        <w:t xml:space="preserve">d’indiquer</w:t>
      </w:r>
      <w:r>
        <w:rPr>
          <w:rFonts w:ascii="Arial Narrow" w:hAnsi="Arial Narrow" w:cs="Arial Narrow" w:eastAsia="Arial Narrow"/>
          <w:spacing w:val="-14"/>
          <w:sz w:val="24"/>
          <w:szCs w:val="24"/>
          <w:lang w:bidi="en-US"/>
        </w:rPr>
        <w:t xml:space="preserve"> </w:t>
      </w:r>
      <w:r>
        <w:rPr>
          <w:rFonts w:ascii="Arial Narrow" w:hAnsi="Arial Narrow" w:cs="Arial Narrow" w:eastAsia="Arial Narrow"/>
          <w:sz w:val="24"/>
          <w:szCs w:val="24"/>
          <w:lang w:bidi="en-US"/>
        </w:rPr>
        <w:t xml:space="preserve">ici</w:t>
      </w:r>
      <w:r>
        <w:rPr>
          <w:rFonts w:ascii="Arial Narrow" w:hAnsi="Arial Narrow" w:cs="Arial Narrow" w:eastAsia="Arial Narrow"/>
          <w:spacing w:val="-13"/>
          <w:sz w:val="24"/>
          <w:szCs w:val="24"/>
          <w:lang w:bidi="en-US"/>
        </w:rPr>
        <w:t xml:space="preserve"> </w:t>
      </w:r>
      <w:r>
        <w:rPr>
          <w:rFonts w:ascii="Arial Narrow" w:hAnsi="Arial Narrow" w:cs="Arial Narrow" w:eastAsia="Arial Narrow"/>
          <w:sz w:val="24"/>
          <w:szCs w:val="24"/>
          <w:lang w:bidi="en-US"/>
        </w:rPr>
        <w:t xml:space="preserve">une</w:t>
      </w:r>
      <w:r>
        <w:rPr>
          <w:rFonts w:ascii="Arial Narrow" w:hAnsi="Arial Narrow" w:cs="Arial Narrow" w:eastAsia="Arial Narrow"/>
          <w:spacing w:val="-18"/>
          <w:sz w:val="24"/>
          <w:szCs w:val="24"/>
          <w:lang w:bidi="en-US"/>
        </w:rPr>
        <w:t xml:space="preserve"> </w:t>
      </w:r>
      <w:r>
        <w:rPr>
          <w:rFonts w:ascii="Arial Narrow" w:hAnsi="Arial Narrow" w:cs="Arial Narrow" w:eastAsia="Arial Narrow"/>
          <w:sz w:val="24"/>
          <w:szCs w:val="24"/>
          <w:lang w:bidi="en-US"/>
        </w:rPr>
        <w:t xml:space="preserve">consigne</w:t>
      </w:r>
      <w:r>
        <w:rPr>
          <w:rFonts w:ascii="Arial Narrow" w:hAnsi="Arial Narrow" w:cs="Arial Narrow" w:eastAsia="Arial Narrow"/>
          <w:spacing w:val="-14"/>
          <w:sz w:val="24"/>
          <w:szCs w:val="24"/>
          <w:lang w:bidi="en-US"/>
        </w:rPr>
        <w:t xml:space="preserve"> </w:t>
      </w:r>
      <w:r>
        <w:rPr>
          <w:rFonts w:ascii="Arial Narrow" w:hAnsi="Arial Narrow" w:cs="Arial Narrow" w:eastAsia="Arial Narrow"/>
          <w:sz w:val="24"/>
          <w:szCs w:val="24"/>
          <w:lang w:bidi="en-US"/>
        </w:rPr>
        <w:t xml:space="preserve">universelle.</w:t>
      </w:r>
      <w:r>
        <w:rPr>
          <w:rFonts w:ascii="Arial Narrow" w:hAnsi="Arial Narrow" w:cs="Arial Narrow" w:eastAsia="Arial Narrow"/>
          <w:spacing w:val="-14"/>
          <w:sz w:val="24"/>
          <w:szCs w:val="24"/>
          <w:lang w:bidi="en-US"/>
        </w:rPr>
        <w:t xml:space="preserve"> </w:t>
      </w:r>
      <w:r>
        <w:rPr>
          <w:rFonts w:ascii="Arial Narrow" w:hAnsi="Arial Narrow" w:cs="Arial Narrow" w:eastAsia="Arial Narrow"/>
          <w:sz w:val="24"/>
          <w:szCs w:val="24"/>
          <w:lang w:bidi="en-US"/>
        </w:rPr>
        <w:t xml:space="preserve">Toutefois pour établir leurs priorités les directions de laboratoire devront considérer tous les aspects pratiques (administratifs, techniques,</w:t>
      </w:r>
      <w:r>
        <w:rPr>
          <w:rFonts w:ascii="Arial Narrow" w:hAnsi="Arial Narrow" w:cs="Arial Narrow" w:eastAsia="Arial Narrow"/>
          <w:spacing w:val="-6"/>
          <w:sz w:val="24"/>
          <w:szCs w:val="24"/>
          <w:lang w:bidi="en-US"/>
        </w:rPr>
        <w:t xml:space="preserve"> </w:t>
      </w:r>
      <w:r>
        <w:rPr>
          <w:rFonts w:ascii="Arial Narrow" w:hAnsi="Arial Narrow" w:cs="Arial Narrow" w:eastAsia="Arial Narrow"/>
          <w:sz w:val="24"/>
          <w:szCs w:val="24"/>
          <w:lang w:bidi="en-US"/>
        </w:rPr>
        <w:t xml:space="preserve">financiers</w:t>
      </w:r>
      <w:r>
        <w:rPr>
          <w:rFonts w:ascii="Arial Narrow" w:hAnsi="Arial Narrow" w:cs="Arial Narrow" w:eastAsia="Arial Narrow"/>
          <w:spacing w:val="-3"/>
          <w:sz w:val="24"/>
          <w:szCs w:val="24"/>
          <w:lang w:bidi="en-US"/>
        </w:rPr>
        <w:t xml:space="preserve"> </w:t>
      </w:r>
      <w:r>
        <w:rPr>
          <w:rFonts w:ascii="Arial Narrow" w:hAnsi="Arial Narrow" w:cs="Arial Narrow" w:eastAsia="Arial Narrow"/>
          <w:sz w:val="24"/>
          <w:szCs w:val="24"/>
          <w:lang w:bidi="en-US"/>
        </w:rPr>
        <w:t xml:space="preserve">et</w:t>
      </w:r>
      <w:r>
        <w:rPr>
          <w:rFonts w:ascii="Arial Narrow" w:hAnsi="Arial Narrow" w:cs="Arial Narrow" w:eastAsia="Arial Narrow"/>
          <w:spacing w:val="-10"/>
          <w:sz w:val="24"/>
          <w:szCs w:val="24"/>
          <w:lang w:bidi="en-US"/>
        </w:rPr>
        <w:t xml:space="preserve"> </w:t>
      </w:r>
      <w:r>
        <w:rPr>
          <w:rFonts w:ascii="Arial Narrow" w:hAnsi="Arial Narrow" w:cs="Arial Narrow" w:eastAsia="Arial Narrow"/>
          <w:sz w:val="24"/>
          <w:szCs w:val="24"/>
          <w:lang w:bidi="en-US"/>
        </w:rPr>
        <w:t xml:space="preserve">humains)</w:t>
      </w:r>
      <w:r>
        <w:rPr>
          <w:rFonts w:ascii="Arial Narrow" w:hAnsi="Arial Narrow" w:cs="Arial Narrow" w:eastAsia="Arial Narrow"/>
          <w:spacing w:val="-4"/>
          <w:sz w:val="24"/>
          <w:szCs w:val="24"/>
          <w:lang w:bidi="en-US"/>
        </w:rPr>
        <w:t xml:space="preserve"> </w:t>
      </w:r>
      <w:r>
        <w:rPr>
          <w:rFonts w:ascii="Arial Narrow" w:hAnsi="Arial Narrow" w:cs="Arial Narrow" w:eastAsia="Arial Narrow"/>
          <w:sz w:val="24"/>
          <w:szCs w:val="24"/>
          <w:lang w:bidi="en-US"/>
        </w:rPr>
        <w:t xml:space="preserve">de</w:t>
      </w:r>
      <w:r>
        <w:rPr>
          <w:rFonts w:ascii="Arial Narrow" w:hAnsi="Arial Narrow" w:cs="Arial Narrow" w:eastAsia="Arial Narrow"/>
          <w:spacing w:val="-4"/>
          <w:sz w:val="24"/>
          <w:szCs w:val="24"/>
          <w:lang w:bidi="en-US"/>
        </w:rPr>
        <w:t xml:space="preserve"> </w:t>
      </w:r>
      <w:r>
        <w:rPr>
          <w:rFonts w:ascii="Arial Narrow" w:hAnsi="Arial Narrow" w:cs="Arial Narrow" w:eastAsia="Arial Narrow"/>
          <w:sz w:val="24"/>
          <w:szCs w:val="24"/>
          <w:lang w:bidi="en-US"/>
        </w:rPr>
        <w:t xml:space="preserve">réalisation</w:t>
      </w:r>
      <w:r>
        <w:rPr>
          <w:rFonts w:ascii="Arial Narrow" w:hAnsi="Arial Narrow" w:cs="Arial Narrow" w:eastAsia="Arial Narrow"/>
          <w:spacing w:val="-9"/>
          <w:sz w:val="24"/>
          <w:szCs w:val="24"/>
          <w:lang w:bidi="en-US"/>
        </w:rPr>
        <w:t xml:space="preserve"> </w:t>
      </w:r>
      <w:r>
        <w:rPr>
          <w:rFonts w:ascii="Arial Narrow" w:hAnsi="Arial Narrow" w:cs="Arial Narrow" w:eastAsia="Arial Narrow"/>
          <w:sz w:val="24"/>
          <w:szCs w:val="24"/>
          <w:lang w:bidi="en-US"/>
        </w:rPr>
        <w:t xml:space="preserve">des</w:t>
      </w:r>
      <w:r>
        <w:rPr>
          <w:rFonts w:ascii="Arial Narrow" w:hAnsi="Arial Narrow" w:cs="Arial Narrow" w:eastAsia="Arial Narrow"/>
          <w:spacing w:val="-3"/>
          <w:sz w:val="24"/>
          <w:szCs w:val="24"/>
          <w:lang w:bidi="en-US"/>
        </w:rPr>
        <w:t xml:space="preserve"> </w:t>
      </w:r>
      <w:r>
        <w:rPr>
          <w:rFonts w:ascii="Arial Narrow" w:hAnsi="Arial Narrow" w:cs="Arial Narrow" w:eastAsia="Arial Narrow"/>
          <w:sz w:val="24"/>
          <w:szCs w:val="24"/>
          <w:lang w:bidi="en-US"/>
        </w:rPr>
        <w:t xml:space="preserve">projets</w:t>
      </w:r>
      <w:r>
        <w:rPr>
          <w:rFonts w:ascii="Arial Narrow" w:hAnsi="Arial Narrow" w:cs="Arial Narrow" w:eastAsia="Arial Narrow"/>
          <w:spacing w:val="-4"/>
          <w:sz w:val="24"/>
          <w:szCs w:val="24"/>
          <w:lang w:bidi="en-US"/>
        </w:rPr>
        <w:t xml:space="preserve"> </w:t>
      </w:r>
      <w:r>
        <w:rPr>
          <w:rFonts w:ascii="Arial Narrow" w:hAnsi="Arial Narrow" w:cs="Arial Narrow" w:eastAsia="Arial Narrow"/>
          <w:sz w:val="24"/>
          <w:szCs w:val="24"/>
          <w:lang w:bidi="en-US"/>
        </w:rPr>
        <w:t xml:space="preserve">compatibles</w:t>
      </w:r>
      <w:r>
        <w:rPr>
          <w:rFonts w:ascii="Arial Narrow" w:hAnsi="Arial Narrow" w:cs="Arial Narrow" w:eastAsia="Arial Narrow"/>
          <w:spacing w:val="-3"/>
          <w:sz w:val="24"/>
          <w:szCs w:val="24"/>
          <w:lang w:bidi="en-US"/>
        </w:rPr>
        <w:t xml:space="preserve"> </w:t>
      </w:r>
      <w:r>
        <w:rPr>
          <w:rFonts w:ascii="Arial Narrow" w:hAnsi="Arial Narrow" w:cs="Arial Narrow" w:eastAsia="Arial Narrow"/>
          <w:sz w:val="24"/>
          <w:szCs w:val="24"/>
          <w:lang w:bidi="en-US"/>
        </w:rPr>
        <w:t xml:space="preserve">avec</w:t>
      </w:r>
      <w:r>
        <w:rPr>
          <w:rFonts w:ascii="Arial Narrow" w:hAnsi="Arial Narrow" w:cs="Arial Narrow" w:eastAsia="Arial Narrow"/>
          <w:spacing w:val="-4"/>
          <w:sz w:val="24"/>
          <w:szCs w:val="24"/>
          <w:lang w:bidi="en-US"/>
        </w:rPr>
        <w:t xml:space="preserve"> </w:t>
      </w:r>
      <w:r>
        <w:rPr>
          <w:rFonts w:ascii="Arial Narrow" w:hAnsi="Arial Narrow" w:cs="Arial Narrow" w:eastAsia="Arial Narrow"/>
          <w:sz w:val="24"/>
          <w:szCs w:val="24"/>
          <w:lang w:bidi="en-US"/>
        </w:rPr>
        <w:t xml:space="preserve">les</w:t>
      </w:r>
      <w:r>
        <w:rPr>
          <w:rFonts w:ascii="Arial Narrow" w:hAnsi="Arial Narrow" w:cs="Arial Narrow" w:eastAsia="Arial Narrow"/>
          <w:spacing w:val="-7"/>
          <w:sz w:val="24"/>
          <w:szCs w:val="24"/>
          <w:lang w:bidi="en-US"/>
        </w:rPr>
        <w:t xml:space="preserve"> </w:t>
      </w:r>
      <w:r>
        <w:rPr>
          <w:rFonts w:ascii="Arial Narrow" w:hAnsi="Arial Narrow" w:cs="Arial Narrow" w:eastAsia="Arial Narrow"/>
          <w:sz w:val="24"/>
          <w:szCs w:val="24"/>
          <w:lang w:bidi="en-US"/>
        </w:rPr>
        <w:t xml:space="preserve">impératifs</w:t>
      </w:r>
      <w:r>
        <w:rPr>
          <w:rFonts w:ascii="Arial Narrow" w:hAnsi="Arial Narrow" w:cs="Arial Narrow" w:eastAsia="Arial Narrow"/>
          <w:spacing w:val="-4"/>
          <w:sz w:val="24"/>
          <w:szCs w:val="24"/>
          <w:lang w:bidi="en-US"/>
        </w:rPr>
        <w:t xml:space="preserve"> </w:t>
      </w:r>
      <w:r>
        <w:rPr>
          <w:rFonts w:ascii="Arial Narrow" w:hAnsi="Arial Narrow" w:cs="Arial Narrow" w:eastAsia="Arial Narrow"/>
          <w:sz w:val="24"/>
          <w:szCs w:val="24"/>
          <w:lang w:bidi="en-US"/>
        </w:rPr>
        <w:t xml:space="preserve">et</w:t>
      </w:r>
      <w:r>
        <w:rPr>
          <w:rFonts w:ascii="Arial Narrow" w:hAnsi="Arial Narrow" w:cs="Arial Narrow" w:eastAsia="Arial Narrow"/>
          <w:spacing w:val="-9"/>
          <w:sz w:val="24"/>
          <w:szCs w:val="24"/>
          <w:lang w:bidi="en-US"/>
        </w:rPr>
        <w:t xml:space="preserve"> </w:t>
      </w:r>
      <w:r>
        <w:rPr>
          <w:rFonts w:ascii="Arial Narrow" w:hAnsi="Arial Narrow" w:cs="Arial Narrow" w:eastAsia="Arial Narrow"/>
          <w:sz w:val="24"/>
          <w:szCs w:val="24"/>
          <w:lang w:bidi="en-US"/>
        </w:rPr>
        <w:t xml:space="preserve">le</w:t>
      </w:r>
      <w:r>
        <w:rPr>
          <w:rFonts w:ascii="Arial Narrow" w:hAnsi="Arial Narrow" w:cs="Arial Narrow" w:eastAsia="Arial Narrow"/>
          <w:spacing w:val="-9"/>
          <w:sz w:val="24"/>
          <w:szCs w:val="24"/>
          <w:lang w:bidi="en-US"/>
        </w:rPr>
        <w:t xml:space="preserve"> </w:t>
      </w:r>
      <w:r>
        <w:rPr>
          <w:rFonts w:ascii="Arial Narrow" w:hAnsi="Arial Narrow" w:cs="Arial Narrow" w:eastAsia="Arial Narrow"/>
          <w:sz w:val="24"/>
          <w:szCs w:val="24"/>
          <w:lang w:bidi="en-US"/>
        </w:rPr>
        <w:t xml:space="preserve">calendrier</w:t>
      </w:r>
      <w:r>
        <w:rPr>
          <w:rFonts w:ascii="Arial Narrow" w:hAnsi="Arial Narrow" w:cs="Arial Narrow" w:eastAsia="Arial Narrow"/>
          <w:spacing w:val="-5"/>
          <w:sz w:val="24"/>
          <w:szCs w:val="24"/>
          <w:lang w:bidi="en-US"/>
        </w:rPr>
        <w:t xml:space="preserve"> </w:t>
      </w:r>
      <w:r>
        <w:rPr>
          <w:rFonts w:ascii="Arial Narrow" w:hAnsi="Arial Narrow" w:cs="Arial Narrow" w:eastAsia="Arial Narrow"/>
          <w:sz w:val="24"/>
          <w:szCs w:val="24"/>
          <w:lang w:bidi="en-US"/>
        </w:rPr>
        <w:t xml:space="preserve">du</w:t>
      </w:r>
      <w:r>
        <w:rPr>
          <w:rFonts w:ascii="Arial Narrow" w:hAnsi="Arial Narrow" w:cs="Arial Narrow" w:eastAsia="Arial Narrow"/>
          <w:spacing w:val="-5"/>
          <w:sz w:val="24"/>
          <w:szCs w:val="24"/>
          <w:lang w:bidi="en-US"/>
        </w:rPr>
        <w:t xml:space="preserve"> </w:t>
      </w:r>
      <w:r>
        <w:rPr>
          <w:rFonts w:ascii="Arial Narrow" w:hAnsi="Arial Narrow" w:cs="Arial Narrow" w:eastAsia="Arial Narrow"/>
          <w:sz w:val="24"/>
          <w:szCs w:val="24"/>
          <w:lang w:bidi="en-US"/>
        </w:rPr>
        <w:t xml:space="preserve">PRPA</w:t>
      </w:r>
      <w:r/>
    </w:p>
    <w:p>
      <w:pPr>
        <w:ind w:left="255"/>
        <w:jc w:val="both"/>
        <w:spacing w:lineRule="auto" w:line="240" w:after="0"/>
        <w:widowControl w:val="off"/>
        <w:rPr>
          <w:rFonts w:ascii="Arial Narrow" w:hAnsi="Arial Narrow" w:cs="Arial Narrow" w:eastAsia="Arial Narrow"/>
          <w:sz w:val="24"/>
          <w:szCs w:val="24"/>
          <w:lang w:val="en-US" w:bidi="en-US"/>
        </w:rPr>
      </w:pPr>
      <w:r>
        <w:rPr>
          <w:rFonts w:ascii="Arial Narrow" w:hAnsi="Arial Narrow" w:cs="Arial Narrow" w:eastAsia="Arial Narrow"/>
          <w:sz w:val="24"/>
          <w:szCs w:val="24"/>
          <w:lang w:val="en-US" w:bidi="en-US"/>
        </w:rPr>
        <w:t xml:space="preserve">:</w:t>
      </w:r>
      <w:r/>
    </w:p>
    <w:p>
      <w:pPr>
        <w:numPr>
          <w:ilvl w:val="0"/>
          <w:numId w:val="12"/>
        </w:numPr>
        <w:spacing w:lineRule="auto" w:line="240" w:after="0" w:before="79"/>
        <w:widowControl w:val="off"/>
        <w:tabs>
          <w:tab w:val="left" w:pos="835" w:leader="none"/>
          <w:tab w:val="left" w:pos="836" w:leader="none"/>
        </w:tabs>
        <w:rPr>
          <w:rFonts w:ascii="Arial Narrow" w:hAnsi="Arial Narrow" w:cs="Arial Narrow" w:eastAsia="Arial Narrow"/>
          <w:sz w:val="24"/>
          <w:szCs w:val="22"/>
          <w:lang w:bidi="en-US"/>
        </w:rPr>
      </w:pPr>
      <w:r>
        <w:rPr>
          <w:rFonts w:ascii="Arial Narrow" w:hAnsi="Arial Narrow" w:cs="Arial Narrow" w:eastAsia="Arial Narrow"/>
          <w:sz w:val="24"/>
          <w:szCs w:val="22"/>
          <w:lang w:bidi="en-US"/>
        </w:rPr>
        <w:t xml:space="preserve">État d’avancement du projet (révisions pour publication, coordination de projets européens, validité</w:t>
      </w:r>
      <w:r>
        <w:rPr>
          <w:rFonts w:ascii="Arial Narrow" w:hAnsi="Arial Narrow" w:cs="Arial Narrow" w:eastAsia="Arial Narrow"/>
          <w:spacing w:val="48"/>
          <w:sz w:val="24"/>
          <w:szCs w:val="22"/>
          <w:lang w:bidi="en-US"/>
        </w:rPr>
        <w:t xml:space="preserve"> </w:t>
      </w:r>
      <w:r>
        <w:rPr>
          <w:rFonts w:ascii="Arial Narrow" w:hAnsi="Arial Narrow" w:cs="Arial Narrow" w:eastAsia="Arial Narrow"/>
          <w:sz w:val="24"/>
          <w:szCs w:val="22"/>
          <w:lang w:bidi="en-US"/>
        </w:rPr>
        <w:t xml:space="preserve">de</w:t>
      </w:r>
      <w:r/>
    </w:p>
    <w:p>
      <w:pPr>
        <w:ind w:left="835"/>
        <w:spacing w:lineRule="auto" w:line="240" w:after="0" w:before="3"/>
        <w:widowControl w:val="off"/>
        <w:rPr>
          <w:rFonts w:ascii="Arial Narrow" w:hAnsi="Arial Narrow" w:cs="Arial Narrow" w:eastAsia="Arial Narrow"/>
          <w:sz w:val="24"/>
          <w:szCs w:val="24"/>
          <w:lang w:bidi="en-US"/>
        </w:rPr>
      </w:pPr>
      <w:r>
        <w:rPr>
          <w:rFonts w:ascii="Arial Narrow" w:hAnsi="Arial Narrow" w:cs="Arial Narrow" w:eastAsia="Arial Narrow"/>
          <w:sz w:val="24"/>
          <w:szCs w:val="24"/>
          <w:lang w:bidi="en-US"/>
        </w:rPr>
        <w:t xml:space="preserve">l’autorisation de projet proche de l’expiration)</w:t>
      </w:r>
      <w:r/>
    </w:p>
    <w:p>
      <w:pPr>
        <w:numPr>
          <w:ilvl w:val="0"/>
          <w:numId w:val="12"/>
        </w:numPr>
        <w:ind w:right="123"/>
        <w:spacing w:lineRule="auto" w:line="240" w:after="0" w:before="79"/>
        <w:widowControl w:val="off"/>
        <w:tabs>
          <w:tab w:val="left" w:pos="835" w:leader="none"/>
          <w:tab w:val="left" w:pos="836" w:leader="none"/>
        </w:tabs>
        <w:rPr>
          <w:rFonts w:ascii="Arial Narrow" w:hAnsi="Arial Narrow" w:cs="Arial Narrow" w:eastAsia="Arial Narrow"/>
          <w:sz w:val="24"/>
          <w:szCs w:val="22"/>
          <w:lang w:bidi="en-US"/>
        </w:rPr>
      </w:pPr>
      <w:r>
        <w:rPr>
          <w:rFonts w:ascii="Arial Narrow" w:hAnsi="Arial Narrow" w:cs="Arial Narrow" w:eastAsia="Arial Narrow"/>
          <w:sz w:val="24"/>
          <w:szCs w:val="22"/>
          <w:lang w:bidi="en-US"/>
        </w:rPr>
        <w:t xml:space="preserve">Disponibilité des consommables, matériels </w:t>
      </w:r>
      <w:r>
        <w:rPr>
          <w:rFonts w:ascii="Arial Narrow" w:hAnsi="Arial Narrow" w:cs="Arial Narrow" w:eastAsia="Arial Narrow"/>
          <w:spacing w:val="-3"/>
          <w:sz w:val="24"/>
          <w:szCs w:val="22"/>
          <w:lang w:bidi="en-US"/>
        </w:rPr>
        <w:t xml:space="preserve">ou </w:t>
      </w:r>
      <w:r>
        <w:rPr>
          <w:rFonts w:ascii="Arial Narrow" w:hAnsi="Arial Narrow" w:cs="Arial Narrow" w:eastAsia="Arial Narrow"/>
          <w:sz w:val="24"/>
          <w:szCs w:val="22"/>
          <w:lang w:bidi="en-US"/>
        </w:rPr>
        <w:t xml:space="preserve">équipements spécifiques nécessaires à la réalisation du projet (notamment accès à des plateformes </w:t>
      </w:r>
      <w:r>
        <w:rPr>
          <w:rFonts w:ascii="Arial Narrow" w:hAnsi="Arial Narrow" w:cs="Arial Narrow" w:eastAsia="Arial Narrow"/>
          <w:spacing w:val="-3"/>
          <w:sz w:val="24"/>
          <w:szCs w:val="22"/>
          <w:lang w:bidi="en-US"/>
        </w:rPr>
        <w:t xml:space="preserve">ou </w:t>
      </w:r>
      <w:r>
        <w:rPr>
          <w:rFonts w:ascii="Arial Narrow" w:hAnsi="Arial Narrow" w:cs="Arial Narrow" w:eastAsia="Arial Narrow"/>
          <w:sz w:val="24"/>
          <w:szCs w:val="22"/>
          <w:lang w:bidi="en-US"/>
        </w:rPr>
        <w:t xml:space="preserve">plateaux</w:t>
      </w:r>
      <w:r>
        <w:rPr>
          <w:rFonts w:ascii="Arial Narrow" w:hAnsi="Arial Narrow" w:cs="Arial Narrow" w:eastAsia="Arial Narrow"/>
          <w:spacing w:val="-1"/>
          <w:sz w:val="24"/>
          <w:szCs w:val="22"/>
          <w:lang w:bidi="en-US"/>
        </w:rPr>
        <w:t xml:space="preserve"> </w:t>
      </w:r>
      <w:r>
        <w:rPr>
          <w:rFonts w:ascii="Arial Narrow" w:hAnsi="Arial Narrow" w:cs="Arial Narrow" w:eastAsia="Arial Narrow"/>
          <w:sz w:val="24"/>
          <w:szCs w:val="22"/>
          <w:lang w:bidi="en-US"/>
        </w:rPr>
        <w:t xml:space="preserve">techniques)</w:t>
      </w:r>
      <w:r/>
    </w:p>
    <w:p>
      <w:pPr>
        <w:numPr>
          <w:ilvl w:val="0"/>
          <w:numId w:val="12"/>
        </w:numPr>
        <w:spacing w:lineRule="auto" w:line="240" w:after="0" w:before="81"/>
        <w:widowControl w:val="off"/>
        <w:tabs>
          <w:tab w:val="left" w:pos="835" w:leader="none"/>
          <w:tab w:val="left" w:pos="836" w:leader="none"/>
        </w:tabs>
        <w:rPr>
          <w:rFonts w:ascii="Arial Narrow" w:hAnsi="Arial Narrow" w:cs="Arial Narrow" w:eastAsia="Arial Narrow"/>
          <w:sz w:val="24"/>
          <w:szCs w:val="22"/>
          <w:lang w:val="en-US" w:bidi="en-US"/>
        </w:rPr>
      </w:pPr>
      <w:r>
        <w:rPr>
          <w:rFonts w:ascii="Arial Narrow" w:hAnsi="Arial Narrow" w:cs="Arial Narrow" w:eastAsia="Arial Narrow"/>
          <w:sz w:val="24"/>
          <w:szCs w:val="22"/>
          <w:lang w:val="en-US" w:bidi="en-US"/>
        </w:rPr>
        <w:t xml:space="preserve">Quantité</w:t>
      </w:r>
      <w:r>
        <w:rPr>
          <w:rFonts w:ascii="Arial Narrow" w:hAnsi="Arial Narrow" w:cs="Arial Narrow" w:eastAsia="Arial Narrow"/>
          <w:sz w:val="24"/>
          <w:szCs w:val="22"/>
          <w:lang w:val="en-US" w:bidi="en-US"/>
        </w:rPr>
        <w:t xml:space="preserve"> de cages</w:t>
      </w:r>
      <w:r>
        <w:rPr>
          <w:rFonts w:ascii="Arial Narrow" w:hAnsi="Arial Narrow" w:cs="Arial Narrow" w:eastAsia="Arial Narrow"/>
          <w:spacing w:val="-9"/>
          <w:sz w:val="24"/>
          <w:szCs w:val="22"/>
          <w:lang w:val="en-US" w:bidi="en-US"/>
        </w:rPr>
        <w:t xml:space="preserve"> </w:t>
      </w:r>
      <w:r>
        <w:rPr>
          <w:rFonts w:ascii="Arial Narrow" w:hAnsi="Arial Narrow" w:cs="Arial Narrow" w:eastAsia="Arial Narrow"/>
          <w:sz w:val="24"/>
          <w:szCs w:val="22"/>
          <w:lang w:val="en-US" w:bidi="en-US"/>
        </w:rPr>
        <w:t xml:space="preserve">nécessaires</w:t>
      </w:r>
      <w:r/>
    </w:p>
    <w:p>
      <w:pPr>
        <w:numPr>
          <w:ilvl w:val="0"/>
          <w:numId w:val="12"/>
        </w:numPr>
        <w:spacing w:lineRule="auto" w:line="240" w:after="0" w:before="78"/>
        <w:widowControl w:val="off"/>
        <w:tabs>
          <w:tab w:val="left" w:pos="835" w:leader="none"/>
          <w:tab w:val="left" w:pos="836" w:leader="none"/>
        </w:tabs>
        <w:rPr>
          <w:rFonts w:ascii="Arial Narrow" w:hAnsi="Arial Narrow" w:cs="Arial Narrow" w:eastAsia="Arial Narrow"/>
          <w:sz w:val="24"/>
          <w:szCs w:val="22"/>
          <w:lang w:val="en-US" w:bidi="en-US"/>
        </w:rPr>
      </w:pPr>
      <w:r>
        <w:rPr>
          <w:rFonts w:ascii="Arial Narrow" w:hAnsi="Arial Narrow" w:cs="Arial Narrow" w:eastAsia="Arial Narrow"/>
          <w:sz w:val="24"/>
          <w:szCs w:val="22"/>
          <w:lang w:val="en-US" w:bidi="en-US"/>
        </w:rPr>
        <w:t xml:space="preserve">Durée des </w:t>
      </w:r>
      <w:r>
        <w:rPr>
          <w:rFonts w:ascii="Arial Narrow" w:hAnsi="Arial Narrow" w:cs="Arial Narrow" w:eastAsia="Arial Narrow"/>
          <w:sz w:val="24"/>
          <w:szCs w:val="22"/>
          <w:lang w:val="en-US" w:bidi="en-US"/>
        </w:rPr>
        <w:t xml:space="preserve">procédures</w:t>
      </w:r>
      <w:r/>
    </w:p>
    <w:p>
      <w:pPr>
        <w:numPr>
          <w:ilvl w:val="0"/>
          <w:numId w:val="12"/>
        </w:numPr>
        <w:spacing w:lineRule="auto" w:line="240" w:after="0" w:before="79"/>
        <w:widowControl w:val="off"/>
        <w:tabs>
          <w:tab w:val="left" w:pos="835" w:leader="none"/>
          <w:tab w:val="left" w:pos="836" w:leader="none"/>
        </w:tabs>
        <w:rPr>
          <w:rFonts w:ascii="Arial Narrow" w:hAnsi="Arial Narrow" w:cs="Arial Narrow" w:eastAsia="Arial Narrow"/>
          <w:sz w:val="24"/>
          <w:szCs w:val="22"/>
          <w:lang w:bidi="en-US"/>
        </w:rPr>
      </w:pPr>
      <w:r>
        <w:rPr>
          <w:rFonts w:ascii="Arial Narrow" w:hAnsi="Arial Narrow" w:cs="Arial Narrow" w:eastAsia="Arial Narrow"/>
          <w:sz w:val="24"/>
          <w:szCs w:val="22"/>
          <w:lang w:bidi="en-US"/>
        </w:rPr>
        <w:t xml:space="preserve">Délai</w:t>
      </w:r>
      <w:r>
        <w:rPr>
          <w:rFonts w:ascii="Arial Narrow" w:hAnsi="Arial Narrow" w:cs="Arial Narrow" w:eastAsia="Arial Narrow"/>
          <w:spacing w:val="23"/>
          <w:sz w:val="24"/>
          <w:szCs w:val="22"/>
          <w:lang w:bidi="en-US"/>
        </w:rPr>
        <w:t xml:space="preserve"> </w:t>
      </w:r>
      <w:r>
        <w:rPr>
          <w:rFonts w:ascii="Arial Narrow" w:hAnsi="Arial Narrow" w:cs="Arial Narrow" w:eastAsia="Arial Narrow"/>
          <w:sz w:val="24"/>
          <w:szCs w:val="22"/>
          <w:lang w:bidi="en-US"/>
        </w:rPr>
        <w:t xml:space="preserve">de</w:t>
      </w:r>
      <w:r>
        <w:rPr>
          <w:rFonts w:ascii="Arial Narrow" w:hAnsi="Arial Narrow" w:cs="Arial Narrow" w:eastAsia="Arial Narrow"/>
          <w:spacing w:val="22"/>
          <w:sz w:val="24"/>
          <w:szCs w:val="22"/>
          <w:lang w:bidi="en-US"/>
        </w:rPr>
        <w:t xml:space="preserve"> </w:t>
      </w:r>
      <w:r>
        <w:rPr>
          <w:rFonts w:ascii="Arial Narrow" w:hAnsi="Arial Narrow" w:cs="Arial Narrow" w:eastAsia="Arial Narrow"/>
          <w:sz w:val="24"/>
          <w:szCs w:val="22"/>
          <w:lang w:bidi="en-US"/>
        </w:rPr>
        <w:t xml:space="preserve">mise</w:t>
      </w:r>
      <w:r>
        <w:rPr>
          <w:rFonts w:ascii="Arial Narrow" w:hAnsi="Arial Narrow" w:cs="Arial Narrow" w:eastAsia="Arial Narrow"/>
          <w:spacing w:val="22"/>
          <w:sz w:val="24"/>
          <w:szCs w:val="22"/>
          <w:lang w:bidi="en-US"/>
        </w:rPr>
        <w:t xml:space="preserve"> </w:t>
      </w:r>
      <w:r>
        <w:rPr>
          <w:rFonts w:ascii="Arial Narrow" w:hAnsi="Arial Narrow" w:cs="Arial Narrow" w:eastAsia="Arial Narrow"/>
          <w:sz w:val="24"/>
          <w:szCs w:val="22"/>
          <w:lang w:bidi="en-US"/>
        </w:rPr>
        <w:t xml:space="preserve">en</w:t>
      </w:r>
      <w:r>
        <w:rPr>
          <w:rFonts w:ascii="Arial Narrow" w:hAnsi="Arial Narrow" w:cs="Arial Narrow" w:eastAsia="Arial Narrow"/>
          <w:spacing w:val="22"/>
          <w:sz w:val="24"/>
          <w:szCs w:val="22"/>
          <w:lang w:bidi="en-US"/>
        </w:rPr>
        <w:t xml:space="preserve"> </w:t>
      </w:r>
      <w:r>
        <w:rPr>
          <w:rFonts w:ascii="Arial Narrow" w:hAnsi="Arial Narrow" w:cs="Arial Narrow" w:eastAsia="Arial Narrow"/>
          <w:sz w:val="24"/>
          <w:szCs w:val="22"/>
          <w:lang w:bidi="en-US"/>
        </w:rPr>
        <w:t xml:space="preserve">œuvre</w:t>
      </w:r>
      <w:r>
        <w:rPr>
          <w:rFonts w:ascii="Arial Narrow" w:hAnsi="Arial Narrow" w:cs="Arial Narrow" w:eastAsia="Arial Narrow"/>
          <w:spacing w:val="22"/>
          <w:sz w:val="24"/>
          <w:szCs w:val="22"/>
          <w:lang w:bidi="en-US"/>
        </w:rPr>
        <w:t xml:space="preserve"> </w:t>
      </w:r>
      <w:r>
        <w:rPr>
          <w:rFonts w:ascii="Arial Narrow" w:hAnsi="Arial Narrow" w:cs="Arial Narrow" w:eastAsia="Arial Narrow"/>
          <w:sz w:val="24"/>
          <w:szCs w:val="22"/>
          <w:lang w:bidi="en-US"/>
        </w:rPr>
        <w:t xml:space="preserve">(importation</w:t>
      </w:r>
      <w:r>
        <w:rPr>
          <w:rFonts w:ascii="Arial Narrow" w:hAnsi="Arial Narrow" w:cs="Arial Narrow" w:eastAsia="Arial Narrow"/>
          <w:spacing w:val="18"/>
          <w:sz w:val="24"/>
          <w:szCs w:val="22"/>
          <w:lang w:bidi="en-US"/>
        </w:rPr>
        <w:t xml:space="preserve"> </w:t>
      </w:r>
      <w:r>
        <w:rPr>
          <w:rFonts w:ascii="Arial Narrow" w:hAnsi="Arial Narrow" w:cs="Arial Narrow" w:eastAsia="Arial Narrow"/>
          <w:sz w:val="24"/>
          <w:szCs w:val="22"/>
          <w:lang w:bidi="en-US"/>
        </w:rPr>
        <w:t xml:space="preserve">ou</w:t>
      </w:r>
      <w:r>
        <w:rPr>
          <w:rFonts w:ascii="Arial Narrow" w:hAnsi="Arial Narrow" w:cs="Arial Narrow" w:eastAsia="Arial Narrow"/>
          <w:spacing w:val="22"/>
          <w:sz w:val="24"/>
          <w:szCs w:val="22"/>
          <w:lang w:bidi="en-US"/>
        </w:rPr>
        <w:t xml:space="preserve"> </w:t>
      </w:r>
      <w:r>
        <w:rPr>
          <w:rFonts w:ascii="Arial Narrow" w:hAnsi="Arial Narrow" w:cs="Arial Narrow" w:eastAsia="Arial Narrow"/>
          <w:sz w:val="24"/>
          <w:szCs w:val="22"/>
          <w:lang w:bidi="en-US"/>
        </w:rPr>
        <w:t xml:space="preserve">génération</w:t>
      </w:r>
      <w:r>
        <w:rPr>
          <w:rFonts w:ascii="Arial Narrow" w:hAnsi="Arial Narrow" w:cs="Arial Narrow" w:eastAsia="Arial Narrow"/>
          <w:spacing w:val="22"/>
          <w:sz w:val="24"/>
          <w:szCs w:val="22"/>
          <w:lang w:bidi="en-US"/>
        </w:rPr>
        <w:t xml:space="preserve"> </w:t>
      </w:r>
      <w:r>
        <w:rPr>
          <w:rFonts w:ascii="Arial Narrow" w:hAnsi="Arial Narrow" w:cs="Arial Narrow" w:eastAsia="Arial Narrow"/>
          <w:sz w:val="24"/>
          <w:szCs w:val="22"/>
          <w:lang w:bidi="en-US"/>
        </w:rPr>
        <w:t xml:space="preserve">d’animaux</w:t>
      </w:r>
      <w:r>
        <w:rPr>
          <w:rFonts w:ascii="Arial Narrow" w:hAnsi="Arial Narrow" w:cs="Arial Narrow" w:eastAsia="Arial Narrow"/>
          <w:spacing w:val="23"/>
          <w:sz w:val="24"/>
          <w:szCs w:val="22"/>
          <w:lang w:bidi="en-US"/>
        </w:rPr>
        <w:t xml:space="preserve"> </w:t>
      </w:r>
      <w:r>
        <w:rPr>
          <w:rFonts w:ascii="Arial Narrow" w:hAnsi="Arial Narrow" w:cs="Arial Narrow" w:eastAsia="Arial Narrow"/>
          <w:sz w:val="24"/>
          <w:szCs w:val="22"/>
          <w:lang w:bidi="en-US"/>
        </w:rPr>
        <w:t xml:space="preserve">génétiquement</w:t>
      </w:r>
      <w:r>
        <w:rPr>
          <w:rFonts w:ascii="Arial Narrow" w:hAnsi="Arial Narrow" w:cs="Arial Narrow" w:eastAsia="Arial Narrow"/>
          <w:spacing w:val="17"/>
          <w:sz w:val="24"/>
          <w:szCs w:val="22"/>
          <w:lang w:bidi="en-US"/>
        </w:rPr>
        <w:t xml:space="preserve"> </w:t>
      </w:r>
      <w:r>
        <w:rPr>
          <w:rFonts w:ascii="Arial Narrow" w:hAnsi="Arial Narrow" w:cs="Arial Narrow" w:eastAsia="Arial Narrow"/>
          <w:sz w:val="24"/>
          <w:szCs w:val="22"/>
          <w:lang w:bidi="en-US"/>
        </w:rPr>
        <w:t xml:space="preserve">altérés,</w:t>
      </w:r>
      <w:r>
        <w:rPr>
          <w:rFonts w:ascii="Arial Narrow" w:hAnsi="Arial Narrow" w:cs="Arial Narrow" w:eastAsia="Arial Narrow"/>
          <w:spacing w:val="17"/>
          <w:sz w:val="24"/>
          <w:szCs w:val="22"/>
          <w:lang w:bidi="en-US"/>
        </w:rPr>
        <w:t xml:space="preserve"> </w:t>
      </w:r>
      <w:r>
        <w:rPr>
          <w:rFonts w:ascii="Arial Narrow" w:hAnsi="Arial Narrow" w:cs="Arial Narrow" w:eastAsia="Arial Narrow"/>
          <w:sz w:val="24"/>
          <w:szCs w:val="22"/>
          <w:lang w:bidi="en-US"/>
        </w:rPr>
        <w:t xml:space="preserve">délais</w:t>
      </w:r>
      <w:r>
        <w:rPr>
          <w:rFonts w:ascii="Arial Narrow" w:hAnsi="Arial Narrow" w:cs="Arial Narrow" w:eastAsia="Arial Narrow"/>
          <w:spacing w:val="23"/>
          <w:sz w:val="24"/>
          <w:szCs w:val="22"/>
          <w:lang w:bidi="en-US"/>
        </w:rPr>
        <w:t xml:space="preserve"> </w:t>
      </w:r>
      <w:r>
        <w:rPr>
          <w:rFonts w:ascii="Arial Narrow" w:hAnsi="Arial Narrow" w:cs="Arial Narrow" w:eastAsia="Arial Narrow"/>
          <w:sz w:val="24"/>
          <w:szCs w:val="22"/>
          <w:lang w:bidi="en-US"/>
        </w:rPr>
        <w:t xml:space="preserve">d’accès</w:t>
      </w:r>
      <w:r>
        <w:rPr>
          <w:rFonts w:ascii="Arial Narrow" w:hAnsi="Arial Narrow" w:cs="Arial Narrow" w:eastAsia="Arial Narrow"/>
          <w:spacing w:val="23"/>
          <w:sz w:val="24"/>
          <w:szCs w:val="22"/>
          <w:lang w:bidi="en-US"/>
        </w:rPr>
        <w:t xml:space="preserve"> </w:t>
      </w:r>
      <w:r>
        <w:rPr>
          <w:rFonts w:ascii="Arial Narrow" w:hAnsi="Arial Narrow" w:cs="Arial Narrow" w:eastAsia="Arial Narrow"/>
          <w:sz w:val="24"/>
          <w:szCs w:val="22"/>
          <w:lang w:bidi="en-US"/>
        </w:rPr>
        <w:t xml:space="preserve">à</w:t>
      </w:r>
      <w:r>
        <w:rPr>
          <w:rFonts w:ascii="Arial Narrow" w:hAnsi="Arial Narrow" w:cs="Arial Narrow" w:eastAsia="Arial Narrow"/>
          <w:spacing w:val="22"/>
          <w:sz w:val="24"/>
          <w:szCs w:val="22"/>
          <w:lang w:bidi="en-US"/>
        </w:rPr>
        <w:t xml:space="preserve"> </w:t>
      </w:r>
      <w:r>
        <w:rPr>
          <w:rFonts w:ascii="Arial Narrow" w:hAnsi="Arial Narrow" w:cs="Arial Narrow" w:eastAsia="Arial Narrow"/>
          <w:spacing w:val="-3"/>
          <w:sz w:val="24"/>
          <w:szCs w:val="22"/>
          <w:lang w:bidi="en-US"/>
        </w:rPr>
        <w:t xml:space="preserve">des</w:t>
      </w:r>
      <w:r/>
    </w:p>
    <w:p>
      <w:pPr>
        <w:ind w:left="835"/>
        <w:spacing w:lineRule="auto" w:line="240" w:after="0" w:before="3"/>
        <w:widowControl w:val="off"/>
        <w:rPr>
          <w:rFonts w:ascii="Arial Narrow" w:hAnsi="Arial Narrow" w:cs="Arial Narrow" w:eastAsia="Arial Narrow"/>
          <w:sz w:val="24"/>
          <w:szCs w:val="24"/>
          <w:lang w:val="en-US" w:bidi="en-US"/>
        </w:rPr>
      </w:pPr>
      <w:r>
        <w:rPr>
          <w:rFonts w:ascii="Arial Narrow" w:hAnsi="Arial Narrow" w:cs="Arial Narrow" w:eastAsia="Arial Narrow"/>
          <w:sz w:val="24"/>
          <w:szCs w:val="24"/>
          <w:lang w:val="en-US" w:bidi="en-US"/>
        </w:rPr>
        <w:t xml:space="preserve">appareillages</w:t>
      </w:r>
      <w:r>
        <w:rPr>
          <w:rFonts w:ascii="Arial Narrow" w:hAnsi="Arial Narrow" w:cs="Arial Narrow" w:eastAsia="Arial Narrow"/>
          <w:sz w:val="24"/>
          <w:szCs w:val="24"/>
          <w:lang w:val="en-US" w:bidi="en-US"/>
        </w:rPr>
        <w:t xml:space="preserve"> </w:t>
      </w:r>
      <w:r>
        <w:rPr>
          <w:rFonts w:ascii="Arial Narrow" w:hAnsi="Arial Narrow" w:cs="Arial Narrow" w:eastAsia="Arial Narrow"/>
          <w:sz w:val="24"/>
          <w:szCs w:val="24"/>
          <w:lang w:val="en-US" w:bidi="en-US"/>
        </w:rPr>
        <w:t xml:space="preserve">ou</w:t>
      </w:r>
      <w:r>
        <w:rPr>
          <w:rFonts w:ascii="Arial Narrow" w:hAnsi="Arial Narrow" w:cs="Arial Narrow" w:eastAsia="Arial Narrow"/>
          <w:sz w:val="24"/>
          <w:szCs w:val="24"/>
          <w:lang w:val="en-US" w:bidi="en-US"/>
        </w:rPr>
        <w:t xml:space="preserve"> infrastructures </w:t>
      </w:r>
      <w:r>
        <w:rPr>
          <w:rFonts w:ascii="Arial Narrow" w:hAnsi="Arial Narrow" w:cs="Arial Narrow" w:eastAsia="Arial Narrow"/>
          <w:sz w:val="24"/>
          <w:szCs w:val="24"/>
          <w:lang w:val="en-US" w:bidi="en-US"/>
        </w:rPr>
        <w:t xml:space="preserve">mutualisées</w:t>
      </w:r>
      <w:r>
        <w:rPr>
          <w:rFonts w:ascii="Arial Narrow" w:hAnsi="Arial Narrow" w:cs="Arial Narrow" w:eastAsia="Arial Narrow"/>
          <w:sz w:val="24"/>
          <w:szCs w:val="24"/>
          <w:lang w:val="en-US" w:bidi="en-US"/>
        </w:rPr>
        <w:t xml:space="preserve">...)</w:t>
      </w:r>
      <w:r/>
    </w:p>
    <w:p>
      <w:pPr>
        <w:numPr>
          <w:ilvl w:val="0"/>
          <w:numId w:val="12"/>
        </w:numPr>
        <w:spacing w:lineRule="auto" w:line="240" w:after="0" w:before="79"/>
        <w:widowControl w:val="off"/>
        <w:tabs>
          <w:tab w:val="left" w:pos="835" w:leader="none"/>
          <w:tab w:val="left" w:pos="836" w:leader="none"/>
        </w:tabs>
        <w:rPr>
          <w:rFonts w:ascii="Arial Narrow" w:hAnsi="Arial Narrow" w:cs="Arial Narrow" w:eastAsia="Arial Narrow"/>
          <w:sz w:val="24"/>
          <w:szCs w:val="22"/>
          <w:lang w:bidi="en-US"/>
        </w:rPr>
      </w:pPr>
      <w:r>
        <w:rPr>
          <w:rFonts w:ascii="Arial Narrow" w:hAnsi="Arial Narrow" w:cs="Arial Narrow" w:eastAsia="Arial Narrow"/>
          <w:sz w:val="24"/>
          <w:szCs w:val="22"/>
          <w:lang w:bidi="en-US"/>
        </w:rPr>
        <w:t xml:space="preserve">Echéance</w:t>
      </w:r>
      <w:r>
        <w:rPr>
          <w:rFonts w:ascii="Arial Narrow" w:hAnsi="Arial Narrow" w:cs="Arial Narrow" w:eastAsia="Arial Narrow"/>
          <w:spacing w:val="-8"/>
          <w:sz w:val="24"/>
          <w:szCs w:val="22"/>
          <w:lang w:bidi="en-US"/>
        </w:rPr>
        <w:t xml:space="preserve"> </w:t>
      </w:r>
      <w:r>
        <w:rPr>
          <w:rFonts w:ascii="Arial Narrow" w:hAnsi="Arial Narrow" w:cs="Arial Narrow" w:eastAsia="Arial Narrow"/>
          <w:sz w:val="24"/>
          <w:szCs w:val="22"/>
          <w:lang w:bidi="en-US"/>
        </w:rPr>
        <w:t xml:space="preserve">des</w:t>
      </w:r>
      <w:r>
        <w:rPr>
          <w:rFonts w:ascii="Arial Narrow" w:hAnsi="Arial Narrow" w:cs="Arial Narrow" w:eastAsia="Arial Narrow"/>
          <w:spacing w:val="-7"/>
          <w:sz w:val="24"/>
          <w:szCs w:val="22"/>
          <w:lang w:bidi="en-US"/>
        </w:rPr>
        <w:t xml:space="preserve"> </w:t>
      </w:r>
      <w:r>
        <w:rPr>
          <w:rFonts w:ascii="Arial Narrow" w:hAnsi="Arial Narrow" w:cs="Arial Narrow" w:eastAsia="Arial Narrow"/>
          <w:sz w:val="24"/>
          <w:szCs w:val="22"/>
          <w:lang w:bidi="en-US"/>
        </w:rPr>
        <w:t xml:space="preserve">financements</w:t>
      </w:r>
      <w:r>
        <w:rPr>
          <w:rFonts w:ascii="Arial Narrow" w:hAnsi="Arial Narrow" w:cs="Arial Narrow" w:eastAsia="Arial Narrow"/>
          <w:spacing w:val="-7"/>
          <w:sz w:val="24"/>
          <w:szCs w:val="22"/>
          <w:lang w:bidi="en-US"/>
        </w:rPr>
        <w:t xml:space="preserve"> </w:t>
      </w:r>
      <w:r>
        <w:rPr>
          <w:rFonts w:ascii="Arial Narrow" w:hAnsi="Arial Narrow" w:cs="Arial Narrow" w:eastAsia="Arial Narrow"/>
          <w:sz w:val="24"/>
          <w:szCs w:val="22"/>
          <w:lang w:bidi="en-US"/>
        </w:rPr>
        <w:t xml:space="preserve">des</w:t>
      </w:r>
      <w:r>
        <w:rPr>
          <w:rFonts w:ascii="Arial Narrow" w:hAnsi="Arial Narrow" w:cs="Arial Narrow" w:eastAsia="Arial Narrow"/>
          <w:spacing w:val="-7"/>
          <w:sz w:val="24"/>
          <w:szCs w:val="22"/>
          <w:lang w:bidi="en-US"/>
        </w:rPr>
        <w:t xml:space="preserve"> </w:t>
      </w:r>
      <w:r>
        <w:rPr>
          <w:rFonts w:ascii="Arial Narrow" w:hAnsi="Arial Narrow" w:cs="Arial Narrow" w:eastAsia="Arial Narrow"/>
          <w:sz w:val="24"/>
          <w:szCs w:val="22"/>
          <w:lang w:bidi="en-US"/>
        </w:rPr>
        <w:t xml:space="preserve">personnels</w:t>
      </w:r>
      <w:r>
        <w:rPr>
          <w:rFonts w:ascii="Arial Narrow" w:hAnsi="Arial Narrow" w:cs="Arial Narrow" w:eastAsia="Arial Narrow"/>
          <w:spacing w:val="-7"/>
          <w:sz w:val="24"/>
          <w:szCs w:val="22"/>
          <w:lang w:bidi="en-US"/>
        </w:rPr>
        <w:t xml:space="preserve"> </w:t>
      </w:r>
      <w:r>
        <w:rPr>
          <w:rFonts w:ascii="Arial Narrow" w:hAnsi="Arial Narrow" w:cs="Arial Narrow" w:eastAsia="Arial Narrow"/>
          <w:sz w:val="24"/>
          <w:szCs w:val="22"/>
          <w:lang w:bidi="en-US"/>
        </w:rPr>
        <w:t xml:space="preserve">impliqués</w:t>
      </w:r>
      <w:r>
        <w:rPr>
          <w:rFonts w:ascii="Arial Narrow" w:hAnsi="Arial Narrow" w:cs="Arial Narrow" w:eastAsia="Arial Narrow"/>
          <w:spacing w:val="-6"/>
          <w:sz w:val="24"/>
          <w:szCs w:val="22"/>
          <w:lang w:bidi="en-US"/>
        </w:rPr>
        <w:t xml:space="preserve"> </w:t>
      </w:r>
      <w:r>
        <w:rPr>
          <w:rFonts w:ascii="Arial Narrow" w:hAnsi="Arial Narrow" w:cs="Arial Narrow" w:eastAsia="Arial Narrow"/>
          <w:sz w:val="24"/>
          <w:szCs w:val="22"/>
          <w:lang w:bidi="en-US"/>
        </w:rPr>
        <w:t xml:space="preserve">dans</w:t>
      </w:r>
      <w:r>
        <w:rPr>
          <w:rFonts w:ascii="Arial Narrow" w:hAnsi="Arial Narrow" w:cs="Arial Narrow" w:eastAsia="Arial Narrow"/>
          <w:spacing w:val="-7"/>
          <w:sz w:val="24"/>
          <w:szCs w:val="22"/>
          <w:lang w:bidi="en-US"/>
        </w:rPr>
        <w:t xml:space="preserve"> </w:t>
      </w:r>
      <w:r>
        <w:rPr>
          <w:rFonts w:ascii="Arial Narrow" w:hAnsi="Arial Narrow" w:cs="Arial Narrow" w:eastAsia="Arial Narrow"/>
          <w:sz w:val="24"/>
          <w:szCs w:val="22"/>
          <w:lang w:bidi="en-US"/>
        </w:rPr>
        <w:t xml:space="preserve">le</w:t>
      </w:r>
      <w:r>
        <w:rPr>
          <w:rFonts w:ascii="Arial Narrow" w:hAnsi="Arial Narrow" w:cs="Arial Narrow" w:eastAsia="Arial Narrow"/>
          <w:spacing w:val="-8"/>
          <w:sz w:val="24"/>
          <w:szCs w:val="22"/>
          <w:lang w:bidi="en-US"/>
        </w:rPr>
        <w:t xml:space="preserve"> </w:t>
      </w:r>
      <w:r>
        <w:rPr>
          <w:rFonts w:ascii="Arial Narrow" w:hAnsi="Arial Narrow" w:cs="Arial Narrow" w:eastAsia="Arial Narrow"/>
          <w:sz w:val="24"/>
          <w:szCs w:val="22"/>
          <w:lang w:bidi="en-US"/>
        </w:rPr>
        <w:t xml:space="preserve">projet</w:t>
      </w:r>
      <w:r>
        <w:rPr>
          <w:rFonts w:ascii="Arial Narrow" w:hAnsi="Arial Narrow" w:cs="Arial Narrow" w:eastAsia="Arial Narrow"/>
          <w:spacing w:val="-8"/>
          <w:sz w:val="24"/>
          <w:szCs w:val="22"/>
          <w:lang w:bidi="en-US"/>
        </w:rPr>
        <w:t xml:space="preserve"> </w:t>
      </w:r>
      <w:r>
        <w:rPr>
          <w:rFonts w:ascii="Arial Narrow" w:hAnsi="Arial Narrow" w:cs="Arial Narrow" w:eastAsia="Arial Narrow"/>
          <w:sz w:val="24"/>
          <w:szCs w:val="22"/>
          <w:lang w:bidi="en-US"/>
        </w:rPr>
        <w:t xml:space="preserve">(techniciens,</w:t>
      </w:r>
      <w:r>
        <w:rPr>
          <w:rFonts w:ascii="Arial Narrow" w:hAnsi="Arial Narrow" w:cs="Arial Narrow" w:eastAsia="Arial Narrow"/>
          <w:spacing w:val="-8"/>
          <w:sz w:val="24"/>
          <w:szCs w:val="22"/>
          <w:lang w:bidi="en-US"/>
        </w:rPr>
        <w:t xml:space="preserve"> </w:t>
      </w:r>
      <w:r>
        <w:rPr>
          <w:rFonts w:ascii="Arial Narrow" w:hAnsi="Arial Narrow" w:cs="Arial Narrow" w:eastAsia="Arial Narrow"/>
          <w:sz w:val="24"/>
          <w:szCs w:val="22"/>
          <w:lang w:bidi="en-US"/>
        </w:rPr>
        <w:t xml:space="preserve">doctorants,</w:t>
      </w:r>
      <w:r>
        <w:rPr>
          <w:rFonts w:ascii="Arial Narrow" w:hAnsi="Arial Narrow" w:cs="Arial Narrow" w:eastAsia="Arial Narrow"/>
          <w:spacing w:val="-7"/>
          <w:sz w:val="24"/>
          <w:szCs w:val="22"/>
          <w:lang w:bidi="en-US"/>
        </w:rPr>
        <w:t xml:space="preserve"> </w:t>
      </w:r>
      <w:r>
        <w:rPr>
          <w:rFonts w:ascii="Arial Narrow" w:hAnsi="Arial Narrow" w:cs="Arial Narrow" w:eastAsia="Arial Narrow"/>
          <w:sz w:val="24"/>
          <w:szCs w:val="22"/>
          <w:lang w:bidi="en-US"/>
        </w:rPr>
        <w:t xml:space="preserve">postdoctorants</w:t>
      </w:r>
      <w:r>
        <w:rPr>
          <w:rFonts w:ascii="Arial Narrow" w:hAnsi="Arial Narrow" w:cs="Arial Narrow" w:eastAsia="Arial Narrow"/>
          <w:sz w:val="24"/>
          <w:szCs w:val="22"/>
          <w:lang w:bidi="en-US"/>
        </w:rPr>
        <w:t xml:space="preserve">)*</w:t>
      </w:r>
      <w:r/>
    </w:p>
    <w:p>
      <w:pPr>
        <w:spacing w:lineRule="auto" w:line="240" w:after="0" w:before="5"/>
        <w:widowControl w:val="off"/>
        <w:rPr>
          <w:rFonts w:ascii="Arial Narrow" w:hAnsi="Arial Narrow" w:cs="Arial Narrow" w:eastAsia="Arial Narrow"/>
          <w:sz w:val="27"/>
          <w:szCs w:val="24"/>
          <w:lang w:bidi="en-US"/>
        </w:rPr>
      </w:pPr>
      <w:r>
        <w:rPr>
          <w:rFonts w:ascii="Arial Narrow" w:hAnsi="Arial Narrow" w:cs="Arial Narrow" w:eastAsia="Arial Narrow"/>
          <w:sz w:val="27"/>
          <w:szCs w:val="24"/>
          <w:lang w:bidi="en-US"/>
        </w:rPr>
      </w:r>
      <w:r/>
    </w:p>
    <w:p>
      <w:pPr>
        <w:ind w:left="825"/>
        <w:spacing w:lineRule="auto" w:line="240" w:after="0"/>
        <w:widowControl w:val="off"/>
        <w:rPr>
          <w:rFonts w:ascii="Arial Narrow" w:hAnsi="Arial Narrow" w:cs="Arial Narrow" w:eastAsia="Arial Narrow"/>
          <w:i/>
          <w:szCs w:val="22"/>
          <w:lang w:bidi="en-US"/>
        </w:rPr>
      </w:pPr>
      <w:r>
        <w:rPr>
          <w:rFonts w:ascii="Arial Narrow" w:hAnsi="Arial Narrow" w:cs="Arial Narrow" w:eastAsia="Arial Narrow"/>
          <w:i/>
          <w:szCs w:val="22"/>
          <w:lang w:bidi="en-US"/>
        </w:rPr>
        <w:t xml:space="preserve">* Considérer la prorogation ou l’extension de contrat le cas échéant.</w:t>
      </w:r>
      <w:r/>
    </w:p>
    <w:p>
      <w:pPr>
        <w:spacing w:lineRule="auto" w:line="240" w:after="0"/>
        <w:widowControl w:val="off"/>
        <w:rPr>
          <w:rFonts w:ascii="Arial Narrow" w:hAnsi="Arial Narrow" w:cs="Arial Narrow" w:eastAsia="Arial Narrow"/>
          <w:i/>
          <w:sz w:val="22"/>
          <w:szCs w:val="24"/>
          <w:lang w:bidi="en-US"/>
        </w:rPr>
      </w:pPr>
      <w:r>
        <w:rPr>
          <w:rFonts w:ascii="Arial Narrow" w:hAnsi="Arial Narrow" w:cs="Arial Narrow" w:eastAsia="Arial Narrow"/>
          <w:i/>
          <w:sz w:val="22"/>
          <w:szCs w:val="24"/>
          <w:lang w:bidi="en-US"/>
        </w:rPr>
      </w:r>
      <w:r/>
    </w:p>
    <w:p>
      <w:pPr>
        <w:spacing w:lineRule="auto" w:line="240" w:after="0"/>
        <w:widowControl w:val="off"/>
        <w:rPr>
          <w:rFonts w:ascii="Arial Narrow" w:hAnsi="Arial Narrow" w:cs="Arial Narrow" w:eastAsia="Arial Narrow"/>
          <w:i/>
          <w:sz w:val="22"/>
          <w:szCs w:val="24"/>
          <w:lang w:bidi="en-US"/>
        </w:rPr>
      </w:pPr>
      <w:r>
        <w:rPr>
          <w:rFonts w:ascii="Arial Narrow" w:hAnsi="Arial Narrow" w:cs="Arial Narrow" w:eastAsia="Arial Narrow"/>
          <w:i/>
          <w:sz w:val="22"/>
          <w:szCs w:val="24"/>
          <w:lang w:bidi="en-US"/>
        </w:rPr>
      </w:r>
      <w:r/>
    </w:p>
    <w:p>
      <w:pPr>
        <w:spacing w:lineRule="auto" w:line="240" w:after="0"/>
        <w:widowControl w:val="off"/>
        <w:rPr>
          <w:rFonts w:ascii="Arial Narrow" w:hAnsi="Arial Narrow" w:cs="Arial Narrow" w:eastAsia="Arial Narrow"/>
          <w:i/>
          <w:sz w:val="22"/>
          <w:szCs w:val="24"/>
          <w:lang w:bidi="en-US"/>
        </w:rPr>
      </w:pPr>
      <w:r>
        <w:rPr>
          <w:rFonts w:ascii="Arial Narrow" w:hAnsi="Arial Narrow" w:cs="Arial Narrow" w:eastAsia="Arial Narrow"/>
          <w:i/>
          <w:sz w:val="22"/>
          <w:szCs w:val="24"/>
          <w:lang w:bidi="en-US"/>
        </w:rPr>
      </w:r>
      <w:r/>
    </w:p>
    <w:p>
      <w:pPr>
        <w:numPr>
          <w:ilvl w:val="0"/>
          <w:numId w:val="13"/>
        </w:numPr>
        <w:spacing w:lineRule="exact" w:line="275" w:after="0" w:before="156"/>
        <w:widowControl w:val="off"/>
        <w:tabs>
          <w:tab w:val="left" w:pos="830" w:leader="none"/>
          <w:tab w:val="left" w:pos="831" w:leader="none"/>
        </w:tabs>
        <w:rPr>
          <w:rFonts w:ascii="Arial" w:hAnsi="Arial" w:cs="Arial Narrow" w:eastAsia="Arial Narrow"/>
          <w:sz w:val="24"/>
          <w:szCs w:val="22"/>
          <w:lang w:bidi="en-US"/>
        </w:rPr>
      </w:pPr>
      <w:r>
        <w:rPr>
          <w:rFonts w:ascii="Arial Narrow" w:hAnsi="Arial Narrow" w:cs="Arial Narrow" w:eastAsia="Arial Narrow"/>
          <w:b/>
          <w:sz w:val="24"/>
          <w:szCs w:val="22"/>
          <w:lang w:bidi="en-US"/>
        </w:rPr>
        <w:t xml:space="preserve">La</w:t>
      </w:r>
      <w:r>
        <w:rPr>
          <w:rFonts w:ascii="Arial Narrow" w:hAnsi="Arial Narrow" w:cs="Arial Narrow" w:eastAsia="Arial Narrow"/>
          <w:b/>
          <w:spacing w:val="17"/>
          <w:sz w:val="24"/>
          <w:szCs w:val="22"/>
          <w:lang w:bidi="en-US"/>
        </w:rPr>
        <w:t xml:space="preserve"> </w:t>
      </w:r>
      <w:r>
        <w:rPr>
          <w:rFonts w:ascii="Arial Narrow" w:hAnsi="Arial Narrow" w:cs="Arial Narrow" w:eastAsia="Arial Narrow"/>
          <w:b/>
          <w:sz w:val="24"/>
          <w:szCs w:val="22"/>
          <w:lang w:bidi="en-US"/>
        </w:rPr>
        <w:t xml:space="preserve">révision</w:t>
      </w:r>
      <w:r>
        <w:rPr>
          <w:rFonts w:ascii="Arial Narrow" w:hAnsi="Arial Narrow" w:cs="Arial Narrow" w:eastAsia="Arial Narrow"/>
          <w:b/>
          <w:spacing w:val="17"/>
          <w:sz w:val="24"/>
          <w:szCs w:val="22"/>
          <w:lang w:bidi="en-US"/>
        </w:rPr>
        <w:t xml:space="preserve"> </w:t>
      </w:r>
      <w:r>
        <w:rPr>
          <w:rFonts w:ascii="Arial Narrow" w:hAnsi="Arial Narrow" w:cs="Arial Narrow" w:eastAsia="Arial Narrow"/>
          <w:b/>
          <w:sz w:val="24"/>
          <w:szCs w:val="22"/>
          <w:lang w:bidi="en-US"/>
        </w:rPr>
        <w:t xml:space="preserve">des</w:t>
      </w:r>
      <w:r>
        <w:rPr>
          <w:rFonts w:ascii="Arial Narrow" w:hAnsi="Arial Narrow" w:cs="Arial Narrow" w:eastAsia="Arial Narrow"/>
          <w:b/>
          <w:spacing w:val="18"/>
          <w:sz w:val="24"/>
          <w:szCs w:val="22"/>
          <w:lang w:bidi="en-US"/>
        </w:rPr>
        <w:t xml:space="preserve"> </w:t>
      </w:r>
      <w:r>
        <w:rPr>
          <w:rFonts w:ascii="Arial Narrow" w:hAnsi="Arial Narrow" w:cs="Arial Narrow" w:eastAsia="Arial Narrow"/>
          <w:b/>
          <w:sz w:val="24"/>
          <w:szCs w:val="22"/>
          <w:lang w:bidi="en-US"/>
        </w:rPr>
        <w:t xml:space="preserve">procédures</w:t>
      </w:r>
      <w:r>
        <w:rPr>
          <w:rFonts w:ascii="Arial Narrow" w:hAnsi="Arial Narrow" w:cs="Arial Narrow" w:eastAsia="Arial Narrow"/>
          <w:b/>
          <w:spacing w:val="22"/>
          <w:sz w:val="24"/>
          <w:szCs w:val="22"/>
          <w:lang w:bidi="en-US"/>
        </w:rPr>
        <w:t xml:space="preserve"> </w:t>
      </w:r>
      <w:r>
        <w:rPr>
          <w:rFonts w:ascii="Arial Narrow" w:hAnsi="Arial Narrow" w:cs="Arial Narrow" w:eastAsia="Arial Narrow"/>
          <w:sz w:val="24"/>
          <w:szCs w:val="22"/>
          <w:lang w:bidi="en-US"/>
        </w:rPr>
        <w:t xml:space="preserve">d’accès</w:t>
      </w:r>
      <w:r>
        <w:rPr>
          <w:rFonts w:ascii="Arial Narrow" w:hAnsi="Arial Narrow" w:cs="Arial Narrow" w:eastAsia="Arial Narrow"/>
          <w:spacing w:val="19"/>
          <w:sz w:val="24"/>
          <w:szCs w:val="22"/>
          <w:lang w:bidi="en-US"/>
        </w:rPr>
        <w:t xml:space="preserve"> </w:t>
      </w:r>
      <w:r>
        <w:rPr>
          <w:rFonts w:ascii="Arial Narrow" w:hAnsi="Arial Narrow" w:cs="Arial Narrow" w:eastAsia="Arial Narrow"/>
          <w:sz w:val="24"/>
          <w:szCs w:val="22"/>
          <w:lang w:bidi="en-US"/>
        </w:rPr>
        <w:t xml:space="preserve">et</w:t>
      </w:r>
      <w:r>
        <w:rPr>
          <w:rFonts w:ascii="Arial Narrow" w:hAnsi="Arial Narrow" w:cs="Arial Narrow" w:eastAsia="Arial Narrow"/>
          <w:spacing w:val="18"/>
          <w:sz w:val="24"/>
          <w:szCs w:val="22"/>
          <w:lang w:bidi="en-US"/>
        </w:rPr>
        <w:t xml:space="preserve"> </w:t>
      </w:r>
      <w:r>
        <w:rPr>
          <w:rFonts w:ascii="Arial Narrow" w:hAnsi="Arial Narrow" w:cs="Arial Narrow" w:eastAsia="Arial Narrow"/>
          <w:sz w:val="24"/>
          <w:szCs w:val="22"/>
          <w:lang w:bidi="en-US"/>
        </w:rPr>
        <w:t xml:space="preserve">des</w:t>
      </w:r>
      <w:r>
        <w:rPr>
          <w:rFonts w:ascii="Arial Narrow" w:hAnsi="Arial Narrow" w:cs="Arial Narrow" w:eastAsia="Arial Narrow"/>
          <w:spacing w:val="19"/>
          <w:sz w:val="24"/>
          <w:szCs w:val="22"/>
          <w:lang w:bidi="en-US"/>
        </w:rPr>
        <w:t xml:space="preserve"> </w:t>
      </w:r>
      <w:r>
        <w:rPr>
          <w:rFonts w:ascii="Arial Narrow" w:hAnsi="Arial Narrow" w:cs="Arial Narrow" w:eastAsia="Arial Narrow"/>
          <w:sz w:val="24"/>
          <w:szCs w:val="22"/>
          <w:lang w:bidi="en-US"/>
        </w:rPr>
        <w:t xml:space="preserve">modalités</w:t>
      </w:r>
      <w:r>
        <w:rPr>
          <w:rFonts w:ascii="Arial Narrow" w:hAnsi="Arial Narrow" w:cs="Arial Narrow" w:eastAsia="Arial Narrow"/>
          <w:spacing w:val="19"/>
          <w:sz w:val="24"/>
          <w:szCs w:val="22"/>
          <w:lang w:bidi="en-US"/>
        </w:rPr>
        <w:t xml:space="preserve"> </w:t>
      </w:r>
      <w:r>
        <w:rPr>
          <w:rFonts w:ascii="Arial Narrow" w:hAnsi="Arial Narrow" w:cs="Arial Narrow" w:eastAsia="Arial Narrow"/>
          <w:spacing w:val="-3"/>
          <w:sz w:val="24"/>
          <w:szCs w:val="22"/>
          <w:lang w:bidi="en-US"/>
        </w:rPr>
        <w:t xml:space="preserve">de</w:t>
      </w:r>
      <w:r>
        <w:rPr>
          <w:rFonts w:ascii="Arial Narrow" w:hAnsi="Arial Narrow" w:cs="Arial Narrow" w:eastAsia="Arial Narrow"/>
          <w:spacing w:val="18"/>
          <w:sz w:val="24"/>
          <w:szCs w:val="22"/>
          <w:lang w:bidi="en-US"/>
        </w:rPr>
        <w:t xml:space="preserve"> </w:t>
      </w:r>
      <w:r>
        <w:rPr>
          <w:rFonts w:ascii="Arial Narrow" w:hAnsi="Arial Narrow" w:cs="Arial Narrow" w:eastAsia="Arial Narrow"/>
          <w:sz w:val="24"/>
          <w:szCs w:val="22"/>
          <w:lang w:bidi="en-US"/>
        </w:rPr>
        <w:t xml:space="preserve">fréquentation</w:t>
      </w:r>
      <w:r>
        <w:rPr>
          <w:rFonts w:ascii="Arial Narrow" w:hAnsi="Arial Narrow" w:cs="Arial Narrow" w:eastAsia="Arial Narrow"/>
          <w:spacing w:val="19"/>
          <w:sz w:val="24"/>
          <w:szCs w:val="22"/>
          <w:lang w:bidi="en-US"/>
        </w:rPr>
        <w:t xml:space="preserve"> </w:t>
      </w:r>
      <w:r>
        <w:rPr>
          <w:rFonts w:ascii="Arial Narrow" w:hAnsi="Arial Narrow" w:cs="Arial Narrow" w:eastAsia="Arial Narrow"/>
          <w:sz w:val="24"/>
          <w:szCs w:val="22"/>
          <w:lang w:bidi="en-US"/>
        </w:rPr>
        <w:t xml:space="preserve">des</w:t>
      </w:r>
      <w:r>
        <w:rPr>
          <w:rFonts w:ascii="Arial Narrow" w:hAnsi="Arial Narrow" w:cs="Arial Narrow" w:eastAsia="Arial Narrow"/>
          <w:spacing w:val="18"/>
          <w:sz w:val="24"/>
          <w:szCs w:val="22"/>
          <w:lang w:bidi="en-US"/>
        </w:rPr>
        <w:t xml:space="preserve"> </w:t>
      </w:r>
      <w:r>
        <w:rPr>
          <w:rFonts w:ascii="Arial Narrow" w:hAnsi="Arial Narrow" w:cs="Arial Narrow" w:eastAsia="Arial Narrow"/>
          <w:sz w:val="24"/>
          <w:szCs w:val="22"/>
          <w:lang w:bidi="en-US"/>
        </w:rPr>
        <w:t xml:space="preserve">animaleries</w:t>
      </w:r>
      <w:r>
        <w:rPr>
          <w:rFonts w:ascii="Arial Narrow" w:hAnsi="Arial Narrow" w:cs="Arial Narrow" w:eastAsia="Arial Narrow"/>
          <w:spacing w:val="20"/>
          <w:sz w:val="24"/>
          <w:szCs w:val="22"/>
          <w:lang w:bidi="en-US"/>
        </w:rPr>
        <w:t xml:space="preserve"> </w:t>
      </w:r>
      <w:r>
        <w:rPr>
          <w:rFonts w:ascii="Arial Narrow" w:hAnsi="Arial Narrow" w:cs="Arial Narrow" w:eastAsia="Arial Narrow"/>
          <w:sz w:val="24"/>
          <w:szCs w:val="22"/>
          <w:lang w:bidi="en-US"/>
        </w:rPr>
        <w:t xml:space="preserve">pour</w:t>
      </w:r>
      <w:r>
        <w:rPr>
          <w:rFonts w:ascii="Arial Narrow" w:hAnsi="Arial Narrow" w:cs="Arial Narrow" w:eastAsia="Arial Narrow"/>
          <w:spacing w:val="18"/>
          <w:sz w:val="24"/>
          <w:szCs w:val="22"/>
          <w:lang w:bidi="en-US"/>
        </w:rPr>
        <w:t xml:space="preserve"> </w:t>
      </w:r>
      <w:r>
        <w:rPr>
          <w:rFonts w:ascii="Arial Narrow" w:hAnsi="Arial Narrow" w:cs="Arial Narrow" w:eastAsia="Arial Narrow"/>
          <w:sz w:val="24"/>
          <w:szCs w:val="22"/>
          <w:lang w:bidi="en-US"/>
        </w:rPr>
        <w:t xml:space="preserve">y</w:t>
      </w:r>
      <w:r>
        <w:rPr>
          <w:rFonts w:ascii="Arial Narrow" w:hAnsi="Arial Narrow" w:cs="Arial Narrow" w:eastAsia="Arial Narrow"/>
          <w:spacing w:val="19"/>
          <w:sz w:val="24"/>
          <w:szCs w:val="22"/>
          <w:lang w:bidi="en-US"/>
        </w:rPr>
        <w:t xml:space="preserve"> </w:t>
      </w:r>
      <w:r>
        <w:rPr>
          <w:rFonts w:ascii="Arial Narrow" w:hAnsi="Arial Narrow" w:cs="Arial Narrow" w:eastAsia="Arial Narrow"/>
          <w:sz w:val="24"/>
          <w:szCs w:val="22"/>
          <w:lang w:bidi="en-US"/>
        </w:rPr>
        <w:t xml:space="preserve">intégrer</w:t>
      </w:r>
      <w:r>
        <w:rPr>
          <w:rFonts w:ascii="Arial Narrow" w:hAnsi="Arial Narrow" w:cs="Arial Narrow" w:eastAsia="Arial Narrow"/>
          <w:spacing w:val="17"/>
          <w:sz w:val="24"/>
          <w:szCs w:val="22"/>
          <w:lang w:bidi="en-US"/>
        </w:rPr>
        <w:t xml:space="preserve"> </w:t>
      </w:r>
      <w:r>
        <w:rPr>
          <w:rFonts w:ascii="Arial Narrow" w:hAnsi="Arial Narrow" w:cs="Arial Narrow" w:eastAsia="Arial Narrow"/>
          <w:sz w:val="24"/>
          <w:szCs w:val="22"/>
          <w:lang w:bidi="en-US"/>
        </w:rPr>
        <w:t xml:space="preserve">les</w:t>
      </w:r>
      <w:r/>
    </w:p>
    <w:p>
      <w:pPr>
        <w:ind w:left="830"/>
        <w:spacing w:lineRule="exact" w:line="271" w:after="0"/>
        <w:widowControl w:val="off"/>
        <w:rPr>
          <w:rFonts w:ascii="Arial Narrow" w:hAnsi="Arial Narrow" w:cs="Arial Narrow" w:eastAsia="Arial Narrow"/>
          <w:sz w:val="24"/>
          <w:szCs w:val="24"/>
          <w:lang w:bidi="en-US"/>
        </w:rPr>
      </w:pPr>
      <w:r>
        <w:rPr>
          <w:rFonts w:ascii="Arial Narrow" w:hAnsi="Arial Narrow" w:cs="Arial Narrow" w:eastAsia="Arial Narrow"/>
          <w:sz w:val="24"/>
          <w:szCs w:val="24"/>
          <w:lang w:bidi="en-US"/>
        </w:rPr>
        <w:t xml:space="preserve">éléments indispensables à la protection de tous les personnels :</w:t>
      </w:r>
      <w:r/>
    </w:p>
    <w:p>
      <w:pPr>
        <w:numPr>
          <w:ilvl w:val="1"/>
          <w:numId w:val="13"/>
        </w:numPr>
        <w:spacing w:lineRule="auto" w:line="240" w:after="0" w:before="78"/>
        <w:widowControl w:val="off"/>
        <w:tabs>
          <w:tab w:val="left" w:pos="1610" w:leader="none"/>
          <w:tab w:val="left" w:pos="1611" w:leader="none"/>
        </w:tabs>
        <w:rPr>
          <w:rFonts w:ascii="Arial Narrow" w:hAnsi="Arial Narrow" w:cs="Arial Narrow" w:eastAsia="Arial Narrow"/>
          <w:sz w:val="24"/>
          <w:szCs w:val="22"/>
          <w:lang w:bidi="en-US"/>
        </w:rPr>
      </w:pPr>
      <w:r>
        <w:rPr>
          <w:rFonts w:ascii="Arial Narrow" w:hAnsi="Arial Narrow" w:cs="Arial Narrow" w:eastAsia="Arial Narrow"/>
          <w:sz w:val="22"/>
          <w:szCs w:val="22"/>
          <w:lang w:bidi="en-US"/>
        </w:rPr>
        <w:tab/>
      </w:r>
      <w:r>
        <w:rPr>
          <w:rFonts w:ascii="Arial Narrow" w:hAnsi="Arial Narrow" w:cs="Arial Narrow" w:eastAsia="Arial Narrow"/>
          <w:sz w:val="24"/>
          <w:szCs w:val="22"/>
          <w:lang w:bidi="en-US"/>
        </w:rPr>
        <w:t xml:space="preserve">équipements de protection individuel (EPI) et port du</w:t>
      </w:r>
      <w:r>
        <w:rPr>
          <w:rFonts w:ascii="Arial Narrow" w:hAnsi="Arial Narrow" w:cs="Arial Narrow" w:eastAsia="Arial Narrow"/>
          <w:spacing w:val="-5"/>
          <w:sz w:val="24"/>
          <w:szCs w:val="22"/>
          <w:lang w:bidi="en-US"/>
        </w:rPr>
        <w:t xml:space="preserve"> </w:t>
      </w:r>
      <w:r>
        <w:rPr>
          <w:rFonts w:ascii="Arial Narrow" w:hAnsi="Arial Narrow" w:cs="Arial Narrow" w:eastAsia="Arial Narrow"/>
          <w:sz w:val="24"/>
          <w:szCs w:val="22"/>
          <w:lang w:bidi="en-US"/>
        </w:rPr>
        <w:t xml:space="preserve">masque</w:t>
      </w:r>
      <w:r/>
    </w:p>
    <w:p>
      <w:pPr>
        <w:spacing w:lineRule="auto" w:line="240" w:after="0"/>
        <w:widowControl w:val="off"/>
        <w:rPr>
          <w:rFonts w:ascii="Arial Narrow" w:hAnsi="Arial Narrow" w:cs="Arial Narrow" w:eastAsia="Arial Narrow"/>
          <w:sz w:val="24"/>
          <w:szCs w:val="22"/>
          <w:lang w:bidi="en-US"/>
        </w:rPr>
        <w:sectPr>
          <w:footnotePr/>
          <w:type w:val="nextPage"/>
          <w:pgSz w:w="12240" w:h="15840" w:orient="portrait"/>
          <w:pgMar w:top="1060" w:right="780" w:bottom="280" w:left="880" w:header="720" w:footer="720"/>
          <w:cols w:num="1" w:sep="0" w:space="720" w:equalWidth="1"/>
          <w:docGrid w:linePitch="360"/>
        </w:sectPr>
      </w:pPr>
      <w:r>
        <w:rPr>
          <w:rFonts w:ascii="Arial Narrow" w:hAnsi="Arial Narrow" w:cs="Arial Narrow" w:eastAsia="Arial Narrow"/>
          <w:sz w:val="24"/>
          <w:szCs w:val="22"/>
          <w:lang w:bidi="en-US"/>
        </w:rPr>
      </w:r>
      <w:r/>
    </w:p>
    <w:p>
      <w:pPr>
        <w:numPr>
          <w:ilvl w:val="1"/>
          <w:numId w:val="13"/>
        </w:numPr>
        <w:spacing w:lineRule="auto" w:line="240" w:after="0" w:before="74"/>
        <w:widowControl w:val="off"/>
        <w:tabs>
          <w:tab w:val="left" w:pos="1610" w:leader="none"/>
          <w:tab w:val="left" w:pos="1611" w:leader="none"/>
        </w:tabs>
        <w:rPr>
          <w:rFonts w:ascii="Arial Narrow" w:hAnsi="Arial Narrow" w:cs="Arial Narrow" w:eastAsia="Arial Narrow"/>
          <w:sz w:val="24"/>
          <w:szCs w:val="22"/>
          <w:lang w:bidi="en-US"/>
        </w:rPr>
      </w:pPr>
      <w:r>
        <w:rPr>
          <w:rFonts w:ascii="Arial Narrow" w:hAnsi="Arial Narrow" w:cs="Arial Narrow" w:eastAsia="Arial Narrow"/>
          <w:sz w:val="22"/>
          <w:szCs w:val="22"/>
          <w:lang w:bidi="en-US"/>
        </w:rPr>
        <w:tab/>
      </w:r>
      <w:r>
        <w:rPr>
          <w:rFonts w:ascii="Arial Narrow" w:hAnsi="Arial Narrow" w:cs="Arial Narrow" w:eastAsia="Arial Narrow"/>
          <w:sz w:val="24"/>
          <w:szCs w:val="22"/>
          <w:lang w:bidi="en-US"/>
        </w:rPr>
        <w:t xml:space="preserve">gestes barrières (désinfection des mains, distanciation physique en</w:t>
      </w:r>
      <w:r>
        <w:rPr>
          <w:rFonts w:ascii="Arial Narrow" w:hAnsi="Arial Narrow" w:cs="Arial Narrow" w:eastAsia="Arial Narrow"/>
          <w:spacing w:val="-16"/>
          <w:sz w:val="24"/>
          <w:szCs w:val="22"/>
          <w:lang w:bidi="en-US"/>
        </w:rPr>
        <w:t xml:space="preserve"> </w:t>
      </w:r>
      <w:r>
        <w:rPr>
          <w:rFonts w:ascii="Arial Narrow" w:hAnsi="Arial Narrow" w:cs="Arial Narrow" w:eastAsia="Arial Narrow"/>
          <w:sz w:val="24"/>
          <w:szCs w:val="22"/>
          <w:lang w:bidi="en-US"/>
        </w:rPr>
        <w:t xml:space="preserve">particulier)</w:t>
      </w:r>
      <w:r/>
    </w:p>
    <w:p>
      <w:pPr>
        <w:numPr>
          <w:ilvl w:val="1"/>
          <w:numId w:val="13"/>
        </w:numPr>
        <w:ind w:right="116"/>
        <w:jc w:val="both"/>
        <w:spacing w:lineRule="auto" w:line="230" w:after="0" w:before="65"/>
        <w:widowControl w:val="off"/>
        <w:tabs>
          <w:tab w:val="left" w:pos="1556" w:leader="none"/>
        </w:tabs>
        <w:rPr>
          <w:rFonts w:ascii="Arial Narrow" w:hAnsi="Arial Narrow" w:cs="Arial Narrow" w:eastAsia="Arial Narrow"/>
          <w:sz w:val="24"/>
          <w:szCs w:val="22"/>
          <w:lang w:bidi="en-US"/>
        </w:rPr>
      </w:pPr>
      <w:r>
        <w:rPr>
          <w:rFonts w:ascii="Arial Narrow" w:hAnsi="Arial Narrow" w:cs="Arial Narrow" w:eastAsia="Arial Narrow"/>
          <w:sz w:val="24"/>
          <w:szCs w:val="22"/>
          <w:lang w:bidi="en-US"/>
        </w:rPr>
        <w:t xml:space="preserve">renforcement des procédures de nettoyage et de désinfection des locaux en prêtant tout particulièrement attention aux vecteurs de contaminations transversales tels que les poignées de portes, les interrupteurs, les souris et claviers</w:t>
      </w:r>
      <w:r>
        <w:rPr>
          <w:rFonts w:ascii="Arial Narrow" w:hAnsi="Arial Narrow" w:cs="Arial Narrow" w:eastAsia="Arial Narrow"/>
          <w:spacing w:val="-10"/>
          <w:sz w:val="24"/>
          <w:szCs w:val="22"/>
          <w:lang w:bidi="en-US"/>
        </w:rPr>
        <w:t xml:space="preserve"> </w:t>
      </w:r>
      <w:r>
        <w:rPr>
          <w:rFonts w:ascii="Arial Narrow" w:hAnsi="Arial Narrow" w:cs="Arial Narrow" w:eastAsia="Arial Narrow"/>
          <w:sz w:val="24"/>
          <w:szCs w:val="22"/>
          <w:lang w:bidi="en-US"/>
        </w:rPr>
        <w:t xml:space="preserve">d’ordinateurs.</w:t>
      </w:r>
      <w:r/>
    </w:p>
    <w:p>
      <w:pPr>
        <w:spacing w:lineRule="auto" w:line="240" w:after="0"/>
        <w:widowControl w:val="off"/>
        <w:rPr>
          <w:rFonts w:ascii="Arial Narrow" w:hAnsi="Arial Narrow" w:cs="Arial Narrow" w:eastAsia="Arial Narrow"/>
          <w:sz w:val="26"/>
          <w:szCs w:val="24"/>
          <w:lang w:bidi="en-US"/>
        </w:rPr>
      </w:pPr>
      <w:r>
        <w:rPr>
          <w:rFonts w:ascii="Arial Narrow" w:hAnsi="Arial Narrow" w:cs="Arial Narrow" w:eastAsia="Arial Narrow"/>
          <w:sz w:val="26"/>
          <w:szCs w:val="24"/>
          <w:lang w:bidi="en-US"/>
        </w:rPr>
      </w:r>
      <w:r/>
    </w:p>
    <w:p>
      <w:pPr>
        <w:numPr>
          <w:ilvl w:val="0"/>
          <w:numId w:val="13"/>
        </w:numPr>
        <w:ind w:left="835" w:right="110"/>
        <w:jc w:val="both"/>
        <w:spacing w:lineRule="auto" w:line="237" w:after="0" w:before="162"/>
        <w:widowControl w:val="off"/>
        <w:tabs>
          <w:tab w:val="left" w:pos="836" w:leader="none"/>
        </w:tabs>
        <w:rPr>
          <w:rFonts w:ascii="Arial" w:hAnsi="Arial" w:cs="Arial Narrow" w:eastAsia="Arial Narrow"/>
          <w:sz w:val="24"/>
          <w:szCs w:val="22"/>
          <w:lang w:bidi="en-US"/>
        </w:rPr>
      </w:pPr>
      <w:r>
        <w:rPr>
          <w:rFonts w:ascii="Arial Narrow" w:hAnsi="Arial Narrow" w:cs="Arial Narrow" w:eastAsia="Arial Narrow"/>
          <w:b/>
          <w:sz w:val="24"/>
          <w:szCs w:val="22"/>
          <w:lang w:bidi="en-US"/>
        </w:rPr>
        <w:t xml:space="preserve">La restauration et les emplacements de bureau</w:t>
      </w:r>
      <w:r>
        <w:rPr>
          <w:rFonts w:ascii="Arial Narrow" w:hAnsi="Arial Narrow" w:cs="Arial Narrow" w:eastAsia="Arial Narrow"/>
          <w:sz w:val="24"/>
          <w:szCs w:val="22"/>
          <w:lang w:bidi="en-US"/>
        </w:rPr>
        <w:t xml:space="preserve">x : comme pour les autres activités, </w:t>
      </w:r>
      <w:r>
        <w:rPr>
          <w:rFonts w:ascii="Arial Narrow" w:hAnsi="Arial Narrow" w:cs="Arial Narrow" w:eastAsia="Arial Narrow"/>
          <w:spacing w:val="2"/>
          <w:sz w:val="24"/>
          <w:szCs w:val="22"/>
          <w:lang w:bidi="en-US"/>
        </w:rPr>
        <w:t xml:space="preserve">il </w:t>
      </w:r>
      <w:r>
        <w:rPr>
          <w:rFonts w:ascii="Arial Narrow" w:hAnsi="Arial Narrow" w:cs="Arial Narrow" w:eastAsia="Arial Narrow"/>
          <w:sz w:val="24"/>
          <w:szCs w:val="22"/>
          <w:lang w:bidi="en-US"/>
        </w:rPr>
        <w:t xml:space="preserve">faudra veiller à définir spécifiquement pour les personnels des animaleries, un </w:t>
      </w:r>
      <w:r>
        <w:rPr>
          <w:rFonts w:ascii="Arial Narrow" w:hAnsi="Arial Narrow" w:cs="Arial Narrow" w:eastAsia="Arial Narrow"/>
          <w:spacing w:val="-3"/>
          <w:sz w:val="24"/>
          <w:szCs w:val="22"/>
          <w:lang w:bidi="en-US"/>
        </w:rPr>
        <w:t xml:space="preserve">ou </w:t>
      </w:r>
      <w:r>
        <w:rPr>
          <w:rFonts w:ascii="Arial Narrow" w:hAnsi="Arial Narrow" w:cs="Arial Narrow" w:eastAsia="Arial Narrow"/>
          <w:sz w:val="24"/>
          <w:szCs w:val="22"/>
          <w:lang w:bidi="en-US"/>
        </w:rPr>
        <w:t xml:space="preserve">des espaces réservés au travail administratif, aux pauses individuelles ainsi qu’à la</w:t>
      </w:r>
      <w:r>
        <w:rPr>
          <w:rFonts w:ascii="Arial Narrow" w:hAnsi="Arial Narrow" w:cs="Arial Narrow" w:eastAsia="Arial Narrow"/>
          <w:spacing w:val="1"/>
          <w:sz w:val="24"/>
          <w:szCs w:val="22"/>
          <w:lang w:bidi="en-US"/>
        </w:rPr>
        <w:t xml:space="preserve"> </w:t>
      </w:r>
      <w:r>
        <w:rPr>
          <w:rFonts w:ascii="Arial Narrow" w:hAnsi="Arial Narrow" w:cs="Arial Narrow" w:eastAsia="Arial Narrow"/>
          <w:sz w:val="24"/>
          <w:szCs w:val="22"/>
          <w:lang w:bidi="en-US"/>
        </w:rPr>
        <w:t xml:space="preserve">restauration.</w:t>
      </w:r>
      <w:r/>
    </w:p>
    <w:p>
      <w:pPr>
        <w:spacing w:lineRule="auto" w:line="240" w:after="0"/>
        <w:widowControl w:val="off"/>
        <w:rPr>
          <w:rFonts w:ascii="Arial Narrow" w:hAnsi="Arial Narrow" w:cs="Arial Narrow" w:eastAsia="Arial Narrow"/>
          <w:sz w:val="26"/>
          <w:szCs w:val="24"/>
          <w:lang w:bidi="en-US"/>
        </w:rPr>
      </w:pPr>
      <w:r>
        <w:rPr>
          <w:rFonts w:ascii="Arial Narrow" w:hAnsi="Arial Narrow" w:cs="Arial Narrow" w:eastAsia="Arial Narrow"/>
          <w:sz w:val="26"/>
          <w:szCs w:val="24"/>
          <w:lang w:bidi="en-US"/>
        </w:rPr>
      </w:r>
      <w:r/>
    </w:p>
    <w:p>
      <w:pPr>
        <w:spacing w:lineRule="auto" w:line="240" w:after="0" w:before="2"/>
        <w:widowControl w:val="off"/>
        <w:rPr>
          <w:rFonts w:ascii="Arial Narrow" w:hAnsi="Arial Narrow" w:cs="Arial Narrow" w:eastAsia="Arial Narrow"/>
          <w:sz w:val="23"/>
          <w:szCs w:val="24"/>
          <w:lang w:bidi="en-US"/>
        </w:rPr>
      </w:pPr>
      <w:r>
        <w:rPr>
          <w:rFonts w:ascii="Arial Narrow" w:hAnsi="Arial Narrow" w:cs="Arial Narrow" w:eastAsia="Arial Narrow"/>
          <w:sz w:val="23"/>
          <w:szCs w:val="24"/>
          <w:lang w:bidi="en-US"/>
        </w:rPr>
      </w:r>
      <w:r/>
    </w:p>
    <w:p>
      <w:pPr>
        <w:ind w:left="825"/>
        <w:spacing w:lineRule="exact" w:line="275" w:after="0" w:before="1"/>
        <w:widowControl w:val="off"/>
        <w:rPr>
          <w:rFonts w:ascii="ArialNarrow-BoldItalic" w:hAnsi="ArialNarrow-BoldItalic" w:cs="ArialNarrow-BoldItalic" w:eastAsia="ArialNarrow-BoldItalic"/>
          <w:b/>
          <w:bCs/>
          <w:i/>
          <w:sz w:val="24"/>
          <w:szCs w:val="24"/>
          <w:lang w:bidi="en-US"/>
        </w:rPr>
        <w:outlineLvl w:val="1"/>
      </w:pPr>
      <w:r>
        <w:rPr>
          <w:rFonts w:ascii="ArialNarrow-BoldItalic" w:hAnsi="ArialNarrow-BoldItalic" w:cs="ArialNarrow-BoldItalic" w:eastAsia="ArialNarrow-BoldItalic"/>
          <w:b/>
          <w:bCs/>
          <w:i/>
          <w:color w:val="FF0000"/>
          <w:sz w:val="24"/>
          <w:szCs w:val="24"/>
          <w:lang w:bidi="en-US"/>
        </w:rPr>
        <w:t xml:space="preserve">Chaque PRPA devra être élaboré en concertation avec les assistants de prévention et soumis à</w:t>
      </w:r>
      <w:r/>
    </w:p>
    <w:p>
      <w:pPr>
        <w:ind w:left="825"/>
        <w:spacing w:lineRule="auto" w:line="240" w:after="0"/>
        <w:widowControl w:val="off"/>
        <w:rPr>
          <w:rFonts w:ascii="ArialNarrow-BoldItalic" w:hAnsi="ArialNarrow-BoldItalic" w:cs="Arial Narrow" w:eastAsia="Arial Narrow"/>
          <w:b/>
          <w:i/>
          <w:color w:val="FF0000"/>
          <w:sz w:val="24"/>
          <w:szCs w:val="22"/>
          <w:lang w:bidi="en-US"/>
        </w:rPr>
      </w:pPr>
      <w:r>
        <w:rPr>
          <w:rFonts w:ascii="ArialNarrow-BoldItalic" w:hAnsi="ArialNarrow-BoldItalic" w:cs="Arial Narrow" w:eastAsia="Arial Narrow"/>
          <w:b/>
          <w:i/>
          <w:color w:val="FF0000"/>
          <w:sz w:val="24"/>
          <w:szCs w:val="22"/>
          <w:lang w:bidi="en-US"/>
        </w:rPr>
        <w:t xml:space="preserve">l’approbation</w:t>
      </w:r>
      <w:r>
        <w:rPr>
          <w:rFonts w:ascii="ArialNarrow-BoldItalic" w:hAnsi="ArialNarrow-BoldItalic" w:cs="Arial Narrow" w:eastAsia="Arial Narrow"/>
          <w:b/>
          <w:i/>
          <w:color w:val="FF0000"/>
          <w:sz w:val="24"/>
          <w:szCs w:val="22"/>
          <w:lang w:bidi="en-US"/>
        </w:rPr>
        <w:t xml:space="preserve"> des directeurs d’unités concernés et des représentants des tutelles.</w:t>
      </w:r>
      <w:r/>
    </w:p>
    <w:p>
      <w:pPr>
        <w:ind w:left="825"/>
        <w:spacing w:lineRule="auto" w:line="240" w:after="0"/>
        <w:widowControl w:val="off"/>
        <w:rPr>
          <w:rFonts w:ascii="ArialNarrow-BoldItalic" w:hAnsi="ArialNarrow-BoldItalic" w:cs="Arial Narrow" w:eastAsia="Arial Narrow"/>
          <w:b/>
          <w:i/>
          <w:color w:val="FF0000"/>
          <w:sz w:val="24"/>
          <w:szCs w:val="22"/>
          <w:lang w:bidi="en-US"/>
        </w:rPr>
      </w:pPr>
      <w:r>
        <w:rPr>
          <w:rFonts w:ascii="ArialNarrow-BoldItalic" w:hAnsi="ArialNarrow-BoldItalic" w:cs="Arial Narrow" w:eastAsia="Arial Narrow"/>
          <w:b/>
          <w:i/>
          <w:color w:val="FF0000"/>
          <w:sz w:val="24"/>
          <w:szCs w:val="22"/>
          <w:lang w:bidi="en-US"/>
        </w:rPr>
      </w:r>
      <w:r/>
    </w:p>
    <w:p>
      <w:pPr>
        <w:rPr>
          <w:rFonts w:ascii="ArialNarrow-BoldItalic" w:hAnsi="ArialNarrow-BoldItalic" w:cs="Arial Narrow" w:eastAsia="Arial Narrow"/>
          <w:b/>
          <w:i/>
          <w:color w:val="FF0000"/>
          <w:sz w:val="24"/>
          <w:szCs w:val="22"/>
          <w:lang w:bidi="en-US"/>
        </w:rPr>
      </w:pPr>
      <w:r>
        <w:rPr>
          <w:rFonts w:ascii="ArialNarrow-BoldItalic" w:hAnsi="ArialNarrow-BoldItalic" w:cs="Arial Narrow" w:eastAsia="Arial Narrow"/>
          <w:b/>
          <w:i/>
          <w:color w:val="FF0000"/>
          <w:sz w:val="24"/>
          <w:szCs w:val="22"/>
          <w:lang w:bidi="en-US"/>
        </w:rPr>
        <w:br w:type="page"/>
      </w:r>
      <w:r/>
    </w:p>
    <w:p>
      <w:pPr>
        <w:ind w:left="825"/>
        <w:spacing w:lineRule="auto" w:line="240" w:after="0"/>
        <w:widowControl w:val="off"/>
        <w:rPr>
          <w:rFonts w:ascii="ArialNarrow-BoldItalic" w:hAnsi="ArialNarrow-BoldItalic" w:cs="Arial Narrow" w:eastAsia="Arial Narrow"/>
          <w:b/>
          <w:i/>
          <w:sz w:val="24"/>
          <w:szCs w:val="22"/>
          <w:lang w:bidi="en-US"/>
        </w:rPr>
      </w:pPr>
      <w:r>
        <w:rPr>
          <w:rFonts w:ascii="ArialNarrow-BoldItalic" w:hAnsi="ArialNarrow-BoldItalic" w:cs="Arial Narrow" w:eastAsia="Arial Narrow"/>
          <w:b/>
          <w:i/>
          <w:sz w:val="24"/>
          <w:szCs w:val="22"/>
          <w:lang w:bidi="en-US"/>
        </w:rPr>
      </w:r>
      <w:r/>
    </w:p>
    <w:p>
      <w:pPr>
        <w:rPr>
          <w:sz w:val="24"/>
          <w:szCs w:val="24"/>
        </w:rPr>
      </w:pPr>
      <w:r>
        <w:rPr>
          <w:sz w:val="24"/>
          <w:szCs w:val="24"/>
        </w:rPr>
        <mc:AlternateContent>
          <mc:Choice Requires="wpg">
            <w:drawing>
              <wp:inline xmlns:wp="http://schemas.openxmlformats.org/drawingml/2006/wordprocessingDrawing" distT="0" distB="0" distL="0" distR="0">
                <wp:extent cx="6030595" cy="8515985"/>
                <wp:effectExtent l="0" t="0" r="1905" b="5715"/>
                <wp:docPr id="8" name="Image 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Hygiènes_FOR_IMAGING_NETWORK.png" hidden="0"/>
                        <pic:cNvPicPr>
                          <a:picLocks noChangeAspect="1"/>
                        </pic:cNvPicPr>
                      </pic:nvPicPr>
                      <pic:blipFill>
                        <a:blip r:embed="rId16"/>
                        <a:stretch/>
                      </pic:blipFill>
                      <pic:spPr bwMode="auto">
                        <a:xfrm>
                          <a:off x="0" y="0"/>
                          <a:ext cx="6030595" cy="85159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74.8pt;height:670.5pt;" stroked="false">
                <v:path textboxrect="0,0,0,0"/>
                <v:imagedata r:id="rId16" o:title=""/>
              </v:shape>
            </w:pict>
          </mc:Fallback>
        </mc:AlternateContent>
      </w:r>
      <w:r/>
    </w:p>
    <w:sectPr>
      <w:headerReference w:type="first" r:id="rId8"/>
      <w:footerReference w:type="default" r:id="rId9"/>
      <w:footerReference w:type="first" r:id="rId10"/>
      <w:footnotePr/>
      <w:type w:val="nextPage"/>
      <w:pgSz w:w="11906" w:h="16838" w:orient="portrait"/>
      <w:pgMar w:top="1134" w:right="720" w:bottom="1135" w:left="1418" w:header="708" w:footer="555"/>
      <w:cols w:num="1" w:sep="0" w:space="708" w:equalWidth="1"/>
      <w:docGrid w:linePitch="36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Narrow-BoldItalic">
    <w:panose1 w:val="020B0704020202090204"/>
  </w:font>
  <w:font w:name="Calibri-BoldItalic">
    <w:panose1 w:val="020F0702030404030204"/>
  </w:font>
  <w:font w:name="Helvetica">
    <w:panose1 w:val="020B0704020202090204"/>
  </w:font>
  <w:font w:name="Symbol">
    <w:panose1 w:val="05050102010706020507"/>
  </w:font>
  <w:font w:name="Wingdings">
    <w:panose1 w:val="05000000000000000000"/>
  </w:font>
  <w:font w:name="Courier New">
    <w:panose1 w:val="02070309020205020404"/>
  </w:font>
  <w:font w:name="Segoe UI">
    <w:panose1 w:val="020B0502040204020203"/>
  </w:font>
  <w:font w:name="Arial Narrow">
    <w:panose1 w:val="020B0604020202020204"/>
  </w:font>
  <w:font w:name="Times New Roman">
    <w:panose1 w:val="02020603050405020304"/>
  </w:font>
  <w:font w:name="Calibri Light">
    <w:panose1 w:val="020F0502020204030204"/>
  </w:font>
  <w:font w:name="Arial">
    <w:panose1 w:val="020B0604020202020204"/>
  </w:font>
  <w:font w:name="MS Mincho">
    <w:panose1 w:val="02070609020205090404"/>
  </w:font>
  <w:font w:name="MS Gothic">
    <w:panose1 w:val="020B06090303040B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082445809"/>
      <w:docPartObj>
        <w:docPartGallery w:val="Page Numbers (Bottom of Page)"/>
        <w:docPartUnique w:val="true"/>
      </w:docPartObj>
    </w:sdtPr>
    <w:sdtContent>
      <w:sdt>
        <w:sdtPr>
          <w15:appearance w15:val="boundingBox"/>
          <w:id w:val="-204253173"/>
          <w:docPartObj>
            <w:docPartGallery w:val="Page Numbers (Top of Page)"/>
            <w:docPartUnique w:val="true"/>
          </w:docPartObj>
        </w:sdtPr>
        <w:sdtContent>
          <w:p>
            <w:pPr>
              <w:pStyle w:val="437"/>
              <w:jc w:val="right"/>
            </w:pPr>
            <w:r>
              <w:t xml:space="preserve">Page </w:t>
            </w:r>
            <w:r>
              <w:rPr>
                <w:b/>
                <w:bCs/>
              </w:rPr>
              <w:fldChar w:fldCharType="begin"/>
            </w:r>
            <w:r>
              <w:rPr>
                <w:b/>
                <w:bCs/>
              </w:rPr>
              <w:instrText xml:space="preserve">PAGE</w:instrText>
            </w:r>
            <w:r>
              <w:rPr>
                <w:b/>
                <w:bCs/>
              </w:rPr>
              <w:fldChar w:fldCharType="separate"/>
            </w:r>
            <w:r>
              <w:rPr>
                <w:b/>
                <w:bCs/>
              </w:rPr>
              <w:t xml:space="preserve">1</w:t>
            </w:r>
            <w:r>
              <w:rPr>
                <w:b/>
                <w:bCs/>
              </w:rPr>
              <w:fldChar w:fldCharType="end"/>
            </w:r>
            <w:r>
              <w:t xml:space="preserve"> / </w:t>
            </w:r>
            <w:r>
              <w:rPr>
                <w:b/>
                <w:bCs/>
              </w:rPr>
              <w:fldChar w:fldCharType="begin"/>
            </w:r>
            <w:r>
              <w:rPr>
                <w:b/>
                <w:bCs/>
              </w:rPr>
              <w:instrText xml:space="preserve">NUMPAGES</w:instrText>
            </w:r>
            <w:r>
              <w:rPr>
                <w:b/>
                <w:bCs/>
              </w:rPr>
              <w:fldChar w:fldCharType="separate"/>
            </w:r>
            <w:r>
              <w:rPr>
                <w:b/>
                <w:bCs/>
              </w:rPr>
              <w:t xml:space="preserve">8</w:t>
            </w:r>
            <w:r>
              <w:rPr>
                <w:b/>
                <w:bCs/>
              </w:rPr>
              <w:fldChar w:fldCharType="end"/>
            </w:r>
            <w:r/>
          </w:p>
        </w:sdtContent>
      </w:sdt>
    </w:sdtContent>
  </w:sdt>
  <w:p>
    <w:pPr>
      <w:pStyle w:val="437"/>
    </w:pPr>
    <w:r/>
    <w:r/>
  </w:p>
  <w:p>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606507487"/>
      <w:docPartObj>
        <w:docPartGallery w:val="Page Numbers (Bottom of Page)"/>
        <w:docPartUnique w:val="true"/>
      </w:docPartObj>
    </w:sdtPr>
    <w:sdtContent>
      <w:sdt>
        <w:sdtPr>
          <w15:appearance w15:val="boundingBox"/>
          <w:id w:val="1064378677"/>
          <w:docPartObj>
            <w:docPartGallery w:val="Page Numbers (Top of Page)"/>
            <w:docPartUnique w:val="true"/>
          </w:docPartObj>
        </w:sdtPr>
        <w:sdtContent>
          <w:p>
            <w:pPr>
              <w:pStyle w:val="437"/>
              <w:jc w:val="right"/>
            </w:pPr>
            <w:r>
              <w:t xml:space="preserve">Page </w:t>
            </w:r>
            <w:r>
              <w:rPr>
                <w:b/>
                <w:bCs/>
              </w:rPr>
              <w:fldChar w:fldCharType="begin"/>
            </w:r>
            <w:r>
              <w:rPr>
                <w:b/>
                <w:bCs/>
              </w:rPr>
              <w:instrText xml:space="preserve">PAGE</w:instrText>
            </w:r>
            <w:r>
              <w:rPr>
                <w:b/>
                <w:bCs/>
              </w:rPr>
              <w:fldChar w:fldCharType="separate"/>
            </w:r>
            <w:r>
              <w:rPr>
                <w:b/>
                <w:bCs/>
              </w:rPr>
              <w:t xml:space="preserve">1</w:t>
            </w:r>
            <w:r>
              <w:rPr>
                <w:b/>
                <w:bCs/>
              </w:rPr>
              <w:fldChar w:fldCharType="end"/>
            </w:r>
            <w:r>
              <w:t xml:space="preserve"> / </w:t>
            </w:r>
            <w:r>
              <w:rPr>
                <w:b/>
                <w:bCs/>
              </w:rPr>
              <w:fldChar w:fldCharType="begin"/>
            </w:r>
            <w:r>
              <w:rPr>
                <w:b/>
                <w:bCs/>
              </w:rPr>
              <w:instrText xml:space="preserve">NUMPAGES</w:instrText>
            </w:r>
            <w:r>
              <w:rPr>
                <w:b/>
                <w:bCs/>
              </w:rPr>
              <w:fldChar w:fldCharType="separate"/>
            </w:r>
            <w:r>
              <w:rPr>
                <w:b/>
                <w:bCs/>
              </w:rPr>
              <w:t xml:space="preserve">11</w:t>
            </w:r>
            <w:r>
              <w:rPr>
                <w:b/>
                <w:bCs/>
              </w:rPr>
              <w:fldChar w:fldCharType="end"/>
            </w:r>
            <w:r/>
          </w:p>
        </w:sdtContent>
      </w:sdt>
    </w:sdtContent>
  </w:sdt>
  <w:p>
    <w:pPr>
      <w:pStyle w:val="437"/>
      <w:tabs>
        <w:tab w:val="left" w:pos="1977" w:leader="none"/>
        <w:tab w:val="left" w:pos="2617" w:leader="none"/>
        <w:tab w:val="clear" w:pos="4536" w:leader="none"/>
        <w:tab w:val="clear" w:pos="9072" w:leader="none"/>
      </w:tabs>
    </w:pPr>
    <w:r>
      <w:tab/>
    </w:r>
    <w:r>
      <w:tab/>
    </w:r>
    <w:r/>
  </w:p>
  <w:p>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435"/>
    </w:pPr>
    <w:r>
      <w:rPr>
        <w:sz w:val="22"/>
        <w:szCs w:val="22"/>
      </w:rPr>
      <w:t xml:space="preserve">Plan de Reprise </w:t>
    </w:r>
    <w:r>
      <w:rPr>
        <w:sz w:val="22"/>
        <w:szCs w:val="22"/>
      </w:rPr>
      <w:t xml:space="preserve">INP </w:t>
    </w:r>
    <w:r>
      <w:rPr>
        <w:sz w:val="22"/>
        <w:szCs w:val="22"/>
      </w:rPr>
      <w:t xml:space="preserve">0</w:t>
    </w:r>
    <w:r>
      <w:rPr>
        <w:sz w:val="22"/>
        <w:szCs w:val="22"/>
      </w:rPr>
      <w:t xml:space="preserve">52020</w:t>
    </w:r>
    <w:r/>
  </w:p>
  <w:p>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o"/>
      <w:lvlJc w:val="left"/>
      <w:pPr>
        <w:ind w:left="1440" w:hanging="360"/>
      </w:pPr>
      <w:rPr>
        <w:rFonts w:ascii="Courier New" w:hAnsi="Courier New" w:cs="Courier New" w:hint="default"/>
      </w:rPr>
    </w:lvl>
    <w:lvl w:ilvl="1">
      <w:start w:val="1"/>
      <w:numFmt w:val="bullet"/>
      <w:isLgl w:val="false"/>
      <w:suff w:val="tab"/>
      <w:lvlText w:val="o"/>
      <w:lvlJc w:val="left"/>
      <w:pPr>
        <w:ind w:left="2160" w:hanging="360"/>
      </w:pPr>
      <w:rPr>
        <w:rFonts w:ascii="Courier New" w:hAnsi="Courier New" w:cs="Courier New" w:hint="default"/>
      </w:rPr>
    </w:lvl>
    <w:lvl w:ilvl="2">
      <w:start w:val="1"/>
      <w:numFmt w:val="bullet"/>
      <w:isLgl w:val="false"/>
      <w:suff w:val="tab"/>
      <w:lvlText w:val=""/>
      <w:lvlJc w:val="left"/>
      <w:pPr>
        <w:ind w:left="2880" w:hanging="360"/>
      </w:pPr>
      <w:rPr>
        <w:rFonts w:ascii="Wingdings" w:hAnsi="Wingdings" w:cs="Wingdings" w:hint="default"/>
      </w:rPr>
    </w:lvl>
    <w:lvl w:ilvl="3">
      <w:start w:val="1"/>
      <w:numFmt w:val="bullet"/>
      <w:isLgl w:val="false"/>
      <w:suff w:val="tab"/>
      <w:lvlText w:val=""/>
      <w:lvlJc w:val="left"/>
      <w:pPr>
        <w:ind w:left="3600" w:hanging="360"/>
      </w:pPr>
      <w:rPr>
        <w:rFonts w:ascii="Symbol" w:hAnsi="Symbol" w:cs="Symbol" w:hint="default"/>
      </w:rPr>
    </w:lvl>
    <w:lvl w:ilvl="4">
      <w:start w:val="1"/>
      <w:numFmt w:val="bullet"/>
      <w:isLgl w:val="false"/>
      <w:suff w:val="tab"/>
      <w:lvlText w:val="o"/>
      <w:lvlJc w:val="left"/>
      <w:pPr>
        <w:ind w:left="4320" w:hanging="360"/>
      </w:pPr>
      <w:rPr>
        <w:rFonts w:ascii="Courier New" w:hAnsi="Courier New" w:cs="Courier New" w:hint="default"/>
      </w:rPr>
    </w:lvl>
    <w:lvl w:ilvl="5">
      <w:start w:val="1"/>
      <w:numFmt w:val="bullet"/>
      <w:isLgl w:val="false"/>
      <w:suff w:val="tab"/>
      <w:lvlText w:val=""/>
      <w:lvlJc w:val="left"/>
      <w:pPr>
        <w:ind w:left="5040" w:hanging="360"/>
      </w:pPr>
      <w:rPr>
        <w:rFonts w:ascii="Wingdings" w:hAnsi="Wingdings" w:cs="Wingdings" w:hint="default"/>
      </w:rPr>
    </w:lvl>
    <w:lvl w:ilvl="6">
      <w:start w:val="1"/>
      <w:numFmt w:val="bullet"/>
      <w:isLgl w:val="false"/>
      <w:suff w:val="tab"/>
      <w:lvlText w:val=""/>
      <w:lvlJc w:val="left"/>
      <w:pPr>
        <w:ind w:left="5760" w:hanging="360"/>
      </w:pPr>
      <w:rPr>
        <w:rFonts w:ascii="Symbol" w:hAnsi="Symbol" w:cs="Symbol" w:hint="default"/>
      </w:rPr>
    </w:lvl>
    <w:lvl w:ilvl="7">
      <w:start w:val="1"/>
      <w:numFmt w:val="bullet"/>
      <w:isLgl w:val="false"/>
      <w:suff w:val="tab"/>
      <w:lvlText w:val="o"/>
      <w:lvlJc w:val="left"/>
      <w:pPr>
        <w:ind w:left="6480" w:hanging="360"/>
      </w:pPr>
      <w:rPr>
        <w:rFonts w:ascii="Courier New" w:hAnsi="Courier New" w:cs="Courier New" w:hint="default"/>
      </w:rPr>
    </w:lvl>
    <w:lvl w:ilvl="8">
      <w:start w:val="1"/>
      <w:numFmt w:val="bullet"/>
      <w:isLgl w:val="false"/>
      <w:suff w:val="tab"/>
      <w:lvlText w:val=""/>
      <w:lvlJc w:val="left"/>
      <w:pPr>
        <w:ind w:left="7200" w:hanging="360"/>
      </w:pPr>
      <w:rPr>
        <w:rFonts w:ascii="Wingdings" w:hAnsi="Wingdings" w:cs="Wingdings" w:hint="default"/>
      </w:rPr>
    </w:lvl>
  </w:abstractNum>
  <w:abstractNum w:abstractNumId="1">
    <w:multiLevelType w:val="hybridMultilevel"/>
    <w:lvl w:ilvl="0">
      <w:start w:val="1"/>
      <w:numFmt w:val="bullet"/>
      <w:isLgl w:val="false"/>
      <w:suff w:val="tab"/>
      <w:lvlText w:val="o"/>
      <w:lvlJc w:val="left"/>
      <w:pPr>
        <w:ind w:left="1353" w:hanging="360"/>
      </w:pPr>
      <w:rPr>
        <w:rFonts w:ascii="Courier New" w:hAnsi="Courier New" w:cs="Courier New" w:hint="default"/>
      </w:rPr>
    </w:lvl>
    <w:lvl w:ilvl="1">
      <w:start w:val="1"/>
      <w:numFmt w:val="bullet"/>
      <w:isLgl w:val="false"/>
      <w:suff w:val="tab"/>
      <w:lvlText w:val="o"/>
      <w:lvlJc w:val="left"/>
      <w:pPr>
        <w:ind w:left="2160" w:hanging="360"/>
      </w:pPr>
      <w:rPr>
        <w:rFonts w:ascii="Courier New" w:hAnsi="Courier New" w:cs="Courier New" w:hint="default"/>
      </w:rPr>
    </w:lvl>
    <w:lvl w:ilvl="2">
      <w:start w:val="1"/>
      <w:numFmt w:val="bullet"/>
      <w:isLgl w:val="false"/>
      <w:suff w:val="tab"/>
      <w:lvlText w:val=""/>
      <w:lvlJc w:val="left"/>
      <w:pPr>
        <w:ind w:left="2880" w:hanging="360"/>
      </w:pPr>
      <w:rPr>
        <w:rFonts w:ascii="Wingdings" w:hAnsi="Wingdings" w:cs="Wingdings" w:hint="default"/>
      </w:rPr>
    </w:lvl>
    <w:lvl w:ilvl="3">
      <w:start w:val="1"/>
      <w:numFmt w:val="bullet"/>
      <w:isLgl w:val="false"/>
      <w:suff w:val="tab"/>
      <w:lvlText w:val=""/>
      <w:lvlJc w:val="left"/>
      <w:pPr>
        <w:ind w:left="3600" w:hanging="360"/>
      </w:pPr>
      <w:rPr>
        <w:rFonts w:ascii="Symbol" w:hAnsi="Symbol" w:cs="Symbol" w:hint="default"/>
      </w:rPr>
    </w:lvl>
    <w:lvl w:ilvl="4">
      <w:start w:val="1"/>
      <w:numFmt w:val="bullet"/>
      <w:isLgl w:val="false"/>
      <w:suff w:val="tab"/>
      <w:lvlText w:val="o"/>
      <w:lvlJc w:val="left"/>
      <w:pPr>
        <w:ind w:left="4320" w:hanging="360"/>
      </w:pPr>
      <w:rPr>
        <w:rFonts w:ascii="Courier New" w:hAnsi="Courier New" w:cs="Courier New" w:hint="default"/>
      </w:rPr>
    </w:lvl>
    <w:lvl w:ilvl="5">
      <w:start w:val="1"/>
      <w:numFmt w:val="bullet"/>
      <w:isLgl w:val="false"/>
      <w:suff w:val="tab"/>
      <w:lvlText w:val=""/>
      <w:lvlJc w:val="left"/>
      <w:pPr>
        <w:ind w:left="5040" w:hanging="360"/>
      </w:pPr>
      <w:rPr>
        <w:rFonts w:ascii="Wingdings" w:hAnsi="Wingdings" w:cs="Wingdings" w:hint="default"/>
      </w:rPr>
    </w:lvl>
    <w:lvl w:ilvl="6">
      <w:start w:val="1"/>
      <w:numFmt w:val="bullet"/>
      <w:isLgl w:val="false"/>
      <w:suff w:val="tab"/>
      <w:lvlText w:val=""/>
      <w:lvlJc w:val="left"/>
      <w:pPr>
        <w:ind w:left="5760" w:hanging="360"/>
      </w:pPr>
      <w:rPr>
        <w:rFonts w:ascii="Symbol" w:hAnsi="Symbol" w:cs="Symbol" w:hint="default"/>
      </w:rPr>
    </w:lvl>
    <w:lvl w:ilvl="7">
      <w:start w:val="1"/>
      <w:numFmt w:val="bullet"/>
      <w:isLgl w:val="false"/>
      <w:suff w:val="tab"/>
      <w:lvlText w:val="o"/>
      <w:lvlJc w:val="left"/>
      <w:pPr>
        <w:ind w:left="6480" w:hanging="360"/>
      </w:pPr>
      <w:rPr>
        <w:rFonts w:ascii="Courier New" w:hAnsi="Courier New" w:cs="Courier New" w:hint="default"/>
      </w:rPr>
    </w:lvl>
    <w:lvl w:ilvl="8">
      <w:start w:val="1"/>
      <w:numFmt w:val="bullet"/>
      <w:isLgl w:val="false"/>
      <w:suff w:val="tab"/>
      <w:lvlText w:val=""/>
      <w:lvlJc w:val="left"/>
      <w:pPr>
        <w:ind w:left="7200" w:hanging="360"/>
      </w:pPr>
      <w:rPr>
        <w:rFonts w:ascii="Wingdings" w:hAnsi="Wingdings" w:cs="Wingdings" w:hint="default"/>
      </w:rPr>
    </w:lvl>
  </w:abstractNum>
  <w:abstractNum w:abstractNumId="2">
    <w:multiLevelType w:val="hybridMultilevel"/>
    <w:lvl w:ilvl="0">
      <w:start w:val="1"/>
      <w:numFmt w:val="bullet"/>
      <w:isLgl w:val="false"/>
      <w:suff w:val="tab"/>
      <w:lvlText w:val="-"/>
      <w:lvlJc w:val="left"/>
      <w:pPr>
        <w:ind w:left="720" w:hanging="360"/>
      </w:pPr>
      <w:rPr>
        <w:rFonts w:ascii="Calibri" w:hAnsi="Calibri" w:cs="Calibri" w:eastAsia="Calibri"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3">
    <w:multiLevelType w:val="hybridMultilevel"/>
    <w:lvl w:ilvl="0">
      <w:start w:val="1"/>
      <w:numFmt w:val="bullet"/>
      <w:isLgl w:val="false"/>
      <w:suff w:val="tab"/>
      <w:lvlText w:val="o"/>
      <w:lvlJc w:val="left"/>
      <w:pPr>
        <w:ind w:left="1440" w:hanging="360"/>
      </w:pPr>
      <w:rPr>
        <w:rFonts w:ascii="Courier New" w:hAnsi="Courier New" w:cs="Courier New" w:hint="default"/>
      </w:rPr>
    </w:lvl>
    <w:lvl w:ilvl="1">
      <w:start w:val="1"/>
      <w:numFmt w:val="bullet"/>
      <w:isLgl w:val="false"/>
      <w:suff w:val="tab"/>
      <w:lvlText w:val="o"/>
      <w:lvlJc w:val="left"/>
      <w:pPr>
        <w:ind w:left="2160" w:hanging="360"/>
      </w:pPr>
      <w:rPr>
        <w:rFonts w:ascii="Courier New" w:hAnsi="Courier New" w:cs="Courier New" w:hint="default"/>
      </w:rPr>
    </w:lvl>
    <w:lvl w:ilvl="2">
      <w:start w:val="1"/>
      <w:numFmt w:val="bullet"/>
      <w:isLgl w:val="false"/>
      <w:suff w:val="tab"/>
      <w:lvlText w:val=""/>
      <w:lvlJc w:val="left"/>
      <w:pPr>
        <w:ind w:left="2880" w:hanging="360"/>
      </w:pPr>
      <w:rPr>
        <w:rFonts w:ascii="Wingdings" w:hAnsi="Wingdings" w:cs="Wingdings" w:hint="default"/>
      </w:rPr>
    </w:lvl>
    <w:lvl w:ilvl="3">
      <w:start w:val="1"/>
      <w:numFmt w:val="bullet"/>
      <w:isLgl w:val="false"/>
      <w:suff w:val="tab"/>
      <w:lvlText w:val=""/>
      <w:lvlJc w:val="left"/>
      <w:pPr>
        <w:ind w:left="3600" w:hanging="360"/>
      </w:pPr>
      <w:rPr>
        <w:rFonts w:ascii="Symbol" w:hAnsi="Symbol" w:cs="Symbol" w:hint="default"/>
      </w:rPr>
    </w:lvl>
    <w:lvl w:ilvl="4">
      <w:start w:val="1"/>
      <w:numFmt w:val="bullet"/>
      <w:isLgl w:val="false"/>
      <w:suff w:val="tab"/>
      <w:lvlText w:val="o"/>
      <w:lvlJc w:val="left"/>
      <w:pPr>
        <w:ind w:left="4320" w:hanging="360"/>
      </w:pPr>
      <w:rPr>
        <w:rFonts w:ascii="Courier New" w:hAnsi="Courier New" w:cs="Courier New" w:hint="default"/>
      </w:rPr>
    </w:lvl>
    <w:lvl w:ilvl="5">
      <w:start w:val="1"/>
      <w:numFmt w:val="bullet"/>
      <w:isLgl w:val="false"/>
      <w:suff w:val="tab"/>
      <w:lvlText w:val=""/>
      <w:lvlJc w:val="left"/>
      <w:pPr>
        <w:ind w:left="5040" w:hanging="360"/>
      </w:pPr>
      <w:rPr>
        <w:rFonts w:ascii="Wingdings" w:hAnsi="Wingdings" w:cs="Wingdings" w:hint="default"/>
      </w:rPr>
    </w:lvl>
    <w:lvl w:ilvl="6">
      <w:start w:val="1"/>
      <w:numFmt w:val="bullet"/>
      <w:isLgl w:val="false"/>
      <w:suff w:val="tab"/>
      <w:lvlText w:val=""/>
      <w:lvlJc w:val="left"/>
      <w:pPr>
        <w:ind w:left="5760" w:hanging="360"/>
      </w:pPr>
      <w:rPr>
        <w:rFonts w:ascii="Symbol" w:hAnsi="Symbol" w:cs="Symbol" w:hint="default"/>
      </w:rPr>
    </w:lvl>
    <w:lvl w:ilvl="7">
      <w:start w:val="1"/>
      <w:numFmt w:val="bullet"/>
      <w:isLgl w:val="false"/>
      <w:suff w:val="tab"/>
      <w:lvlText w:val="o"/>
      <w:lvlJc w:val="left"/>
      <w:pPr>
        <w:ind w:left="6480" w:hanging="360"/>
      </w:pPr>
      <w:rPr>
        <w:rFonts w:ascii="Courier New" w:hAnsi="Courier New" w:cs="Courier New" w:hint="default"/>
      </w:rPr>
    </w:lvl>
    <w:lvl w:ilvl="8">
      <w:start w:val="1"/>
      <w:numFmt w:val="bullet"/>
      <w:isLgl w:val="false"/>
      <w:suff w:val="tab"/>
      <w:lvlText w:val=""/>
      <w:lvlJc w:val="left"/>
      <w:pPr>
        <w:ind w:left="7200" w:hanging="360"/>
      </w:pPr>
      <w:rPr>
        <w:rFonts w:ascii="Wingdings" w:hAnsi="Wingdings" w:cs="Wingdings" w:hint="default"/>
      </w:rPr>
    </w:lvl>
  </w:abstractNum>
  <w:abstractNum w:abstractNumId="4">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5">
    <w:multiLevelType w:val="hybridMultilevel"/>
    <w:lvl w:ilvl="0">
      <w:start w:val="1"/>
      <w:numFmt w:val="upperRoman"/>
      <w:isLgl w:val="false"/>
      <w:suff w:val="tab"/>
      <w:lvlText w:val="%1."/>
      <w:lvlJc w:val="righ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7">
    <w:multiLevelType w:val="hybridMultilevel"/>
    <w:lvl w:ilvl="0">
      <w:start w:val="1"/>
      <w:numFmt w:val="bullet"/>
      <w:isLgl w:val="false"/>
      <w:suff w:val="tab"/>
      <w:lvlText w:val="o"/>
      <w:lvlJc w:val="left"/>
      <w:pPr>
        <w:ind w:left="2782" w:hanging="360"/>
      </w:pPr>
      <w:rPr>
        <w:rFonts w:ascii="Courier New" w:hAnsi="Courier New" w:cs="Courier New" w:hint="default"/>
      </w:rPr>
    </w:lvl>
    <w:lvl w:ilvl="1">
      <w:start w:val="1"/>
      <w:numFmt w:val="bullet"/>
      <w:isLgl w:val="false"/>
      <w:suff w:val="tab"/>
      <w:lvlText w:val="o"/>
      <w:lvlJc w:val="left"/>
      <w:pPr>
        <w:ind w:left="3502" w:hanging="360"/>
      </w:pPr>
      <w:rPr>
        <w:rFonts w:ascii="Courier New" w:hAnsi="Courier New" w:cs="Courier New" w:hint="default"/>
      </w:rPr>
    </w:lvl>
    <w:lvl w:ilvl="2">
      <w:start w:val="1"/>
      <w:numFmt w:val="bullet"/>
      <w:isLgl w:val="false"/>
      <w:suff w:val="tab"/>
      <w:lvlText w:val=""/>
      <w:lvlJc w:val="left"/>
      <w:pPr>
        <w:ind w:left="4222" w:hanging="360"/>
      </w:pPr>
      <w:rPr>
        <w:rFonts w:ascii="Wingdings" w:hAnsi="Wingdings" w:cs="Wingdings" w:hint="default"/>
      </w:rPr>
    </w:lvl>
    <w:lvl w:ilvl="3">
      <w:start w:val="1"/>
      <w:numFmt w:val="bullet"/>
      <w:isLgl w:val="false"/>
      <w:suff w:val="tab"/>
      <w:lvlText w:val=""/>
      <w:lvlJc w:val="left"/>
      <w:pPr>
        <w:ind w:left="4942" w:hanging="360"/>
      </w:pPr>
      <w:rPr>
        <w:rFonts w:ascii="Symbol" w:hAnsi="Symbol" w:cs="Symbol" w:hint="default"/>
      </w:rPr>
    </w:lvl>
    <w:lvl w:ilvl="4">
      <w:start w:val="1"/>
      <w:numFmt w:val="bullet"/>
      <w:isLgl w:val="false"/>
      <w:suff w:val="tab"/>
      <w:lvlText w:val="o"/>
      <w:lvlJc w:val="left"/>
      <w:pPr>
        <w:ind w:left="5662" w:hanging="360"/>
      </w:pPr>
      <w:rPr>
        <w:rFonts w:ascii="Courier New" w:hAnsi="Courier New" w:cs="Courier New" w:hint="default"/>
      </w:rPr>
    </w:lvl>
    <w:lvl w:ilvl="5">
      <w:start w:val="1"/>
      <w:numFmt w:val="bullet"/>
      <w:isLgl w:val="false"/>
      <w:suff w:val="tab"/>
      <w:lvlText w:val=""/>
      <w:lvlJc w:val="left"/>
      <w:pPr>
        <w:ind w:left="6382" w:hanging="360"/>
      </w:pPr>
      <w:rPr>
        <w:rFonts w:ascii="Wingdings" w:hAnsi="Wingdings" w:cs="Wingdings" w:hint="default"/>
      </w:rPr>
    </w:lvl>
    <w:lvl w:ilvl="6">
      <w:start w:val="1"/>
      <w:numFmt w:val="bullet"/>
      <w:isLgl w:val="false"/>
      <w:suff w:val="tab"/>
      <w:lvlText w:val=""/>
      <w:lvlJc w:val="left"/>
      <w:pPr>
        <w:ind w:left="7102" w:hanging="360"/>
      </w:pPr>
      <w:rPr>
        <w:rFonts w:ascii="Symbol" w:hAnsi="Symbol" w:cs="Symbol" w:hint="default"/>
      </w:rPr>
    </w:lvl>
    <w:lvl w:ilvl="7">
      <w:start w:val="1"/>
      <w:numFmt w:val="bullet"/>
      <w:isLgl w:val="false"/>
      <w:suff w:val="tab"/>
      <w:lvlText w:val="o"/>
      <w:lvlJc w:val="left"/>
      <w:pPr>
        <w:ind w:left="7822" w:hanging="360"/>
      </w:pPr>
      <w:rPr>
        <w:rFonts w:ascii="Courier New" w:hAnsi="Courier New" w:cs="Courier New" w:hint="default"/>
      </w:rPr>
    </w:lvl>
    <w:lvl w:ilvl="8">
      <w:start w:val="1"/>
      <w:numFmt w:val="bullet"/>
      <w:isLgl w:val="false"/>
      <w:suff w:val="tab"/>
      <w:lvlText w:val=""/>
      <w:lvlJc w:val="left"/>
      <w:pPr>
        <w:ind w:left="8542" w:hanging="360"/>
      </w:pPr>
      <w:rPr>
        <w:rFonts w:ascii="Wingdings" w:hAnsi="Wingdings" w:cs="Wingdings" w:hint="default"/>
      </w:rPr>
    </w:lvl>
  </w:abstractNum>
  <w:abstractNum w:abstractNumId="8">
    <w:multiLevelType w:val="hybridMultilevel"/>
    <w:lvl w:ilvl="0">
      <w:start w:val="1"/>
      <w:numFmt w:val="bullet"/>
      <w:isLgl w:val="false"/>
      <w:suff w:val="tab"/>
      <w:lvlText w:val="•"/>
      <w:lvlJc w:val="left"/>
      <w:pPr>
        <w:ind w:left="830" w:hanging="360"/>
      </w:pPr>
      <w:rPr>
        <w:rFonts w:hint="default"/>
        <w:lang w:val="en-US" w:bidi="en-US" w:eastAsia="en-US"/>
      </w:rPr>
    </w:lvl>
    <w:lvl w:ilvl="1">
      <w:start w:val="1"/>
      <w:numFmt w:val="bullet"/>
      <w:isLgl w:val="false"/>
      <w:suff w:val="tab"/>
      <w:lvlText w:val="o"/>
      <w:lvlJc w:val="left"/>
      <w:pPr>
        <w:ind w:left="1556" w:hanging="415"/>
      </w:pPr>
      <w:rPr>
        <w:rFonts w:ascii="Courier New" w:hAnsi="Courier New" w:cs="Courier New" w:eastAsia="Courier New" w:hint="default"/>
        <w:spacing w:val="-5"/>
        <w:sz w:val="24"/>
        <w:szCs w:val="24"/>
        <w:lang w:val="en-US" w:bidi="en-US" w:eastAsia="en-US"/>
      </w:rPr>
    </w:lvl>
    <w:lvl w:ilvl="2">
      <w:start w:val="1"/>
      <w:numFmt w:val="bullet"/>
      <w:isLgl w:val="false"/>
      <w:suff w:val="tab"/>
      <w:lvlText w:val="•"/>
      <w:lvlJc w:val="left"/>
      <w:pPr>
        <w:ind w:left="2562" w:hanging="415"/>
      </w:pPr>
      <w:rPr>
        <w:rFonts w:hint="default"/>
        <w:lang w:val="en-US" w:bidi="en-US" w:eastAsia="en-US"/>
      </w:rPr>
    </w:lvl>
    <w:lvl w:ilvl="3">
      <w:start w:val="1"/>
      <w:numFmt w:val="bullet"/>
      <w:isLgl w:val="false"/>
      <w:suff w:val="tab"/>
      <w:lvlText w:val="•"/>
      <w:lvlJc w:val="left"/>
      <w:pPr>
        <w:ind w:left="3564" w:hanging="415"/>
      </w:pPr>
      <w:rPr>
        <w:rFonts w:hint="default"/>
        <w:lang w:val="en-US" w:bidi="en-US" w:eastAsia="en-US"/>
      </w:rPr>
    </w:lvl>
    <w:lvl w:ilvl="4">
      <w:start w:val="1"/>
      <w:numFmt w:val="bullet"/>
      <w:isLgl w:val="false"/>
      <w:suff w:val="tab"/>
      <w:lvlText w:val="•"/>
      <w:lvlJc w:val="left"/>
      <w:pPr>
        <w:ind w:left="4566" w:hanging="415"/>
      </w:pPr>
      <w:rPr>
        <w:rFonts w:hint="default"/>
        <w:lang w:val="en-US" w:bidi="en-US" w:eastAsia="en-US"/>
      </w:rPr>
    </w:lvl>
    <w:lvl w:ilvl="5">
      <w:start w:val="1"/>
      <w:numFmt w:val="bullet"/>
      <w:isLgl w:val="false"/>
      <w:suff w:val="tab"/>
      <w:lvlText w:val="•"/>
      <w:lvlJc w:val="left"/>
      <w:pPr>
        <w:ind w:left="5568" w:hanging="415"/>
      </w:pPr>
      <w:rPr>
        <w:rFonts w:hint="default"/>
        <w:lang w:val="en-US" w:bidi="en-US" w:eastAsia="en-US"/>
      </w:rPr>
    </w:lvl>
    <w:lvl w:ilvl="6">
      <w:start w:val="1"/>
      <w:numFmt w:val="bullet"/>
      <w:isLgl w:val="false"/>
      <w:suff w:val="tab"/>
      <w:lvlText w:val="•"/>
      <w:lvlJc w:val="left"/>
      <w:pPr>
        <w:ind w:left="6571" w:hanging="415"/>
      </w:pPr>
      <w:rPr>
        <w:rFonts w:hint="default"/>
        <w:lang w:val="en-US" w:bidi="en-US" w:eastAsia="en-US"/>
      </w:rPr>
    </w:lvl>
    <w:lvl w:ilvl="7">
      <w:start w:val="1"/>
      <w:numFmt w:val="bullet"/>
      <w:isLgl w:val="false"/>
      <w:suff w:val="tab"/>
      <w:lvlText w:val="•"/>
      <w:lvlJc w:val="left"/>
      <w:pPr>
        <w:ind w:left="7573" w:hanging="415"/>
      </w:pPr>
      <w:rPr>
        <w:rFonts w:hint="default"/>
        <w:lang w:val="en-US" w:bidi="en-US" w:eastAsia="en-US"/>
      </w:rPr>
    </w:lvl>
    <w:lvl w:ilvl="8">
      <w:start w:val="1"/>
      <w:numFmt w:val="bullet"/>
      <w:isLgl w:val="false"/>
      <w:suff w:val="tab"/>
      <w:lvlText w:val="•"/>
      <w:lvlJc w:val="left"/>
      <w:pPr>
        <w:ind w:left="8575" w:hanging="415"/>
      </w:pPr>
      <w:rPr>
        <w:rFonts w:hint="default"/>
        <w:lang w:val="en-US" w:bidi="en-US" w:eastAsia="en-US"/>
      </w:rPr>
    </w:lvl>
  </w:abstractNum>
  <w:abstractNum w:abstractNumId="9">
    <w:multiLevelType w:val="hybridMultilevel"/>
    <w:lvl w:ilvl="0">
      <w:start w:val="1"/>
      <w:numFmt w:val="bullet"/>
      <w:isLgl w:val="false"/>
      <w:suff w:val="tab"/>
      <w:lvlText w:val="o"/>
      <w:lvlJc w:val="left"/>
      <w:pPr>
        <w:ind w:left="1440" w:hanging="360"/>
      </w:pPr>
      <w:rPr>
        <w:rFonts w:ascii="Courier New" w:hAnsi="Courier New" w:cs="Courier New" w:hint="default"/>
      </w:rPr>
    </w:lvl>
    <w:lvl w:ilvl="1">
      <w:start w:val="1"/>
      <w:numFmt w:val="bullet"/>
      <w:isLgl w:val="false"/>
      <w:suff w:val="tab"/>
      <w:lvlText w:val="o"/>
      <w:lvlJc w:val="left"/>
      <w:pPr>
        <w:ind w:left="2160" w:hanging="360"/>
      </w:pPr>
      <w:rPr>
        <w:rFonts w:ascii="Courier New" w:hAnsi="Courier New" w:cs="Courier New" w:hint="default"/>
      </w:rPr>
    </w:lvl>
    <w:lvl w:ilvl="2">
      <w:start w:val="1"/>
      <w:numFmt w:val="bullet"/>
      <w:isLgl w:val="false"/>
      <w:suff w:val="tab"/>
      <w:lvlText w:val=""/>
      <w:lvlJc w:val="left"/>
      <w:pPr>
        <w:ind w:left="2880" w:hanging="360"/>
      </w:pPr>
      <w:rPr>
        <w:rFonts w:ascii="Wingdings" w:hAnsi="Wingdings" w:cs="Wingdings" w:hint="default"/>
      </w:rPr>
    </w:lvl>
    <w:lvl w:ilvl="3">
      <w:start w:val="1"/>
      <w:numFmt w:val="bullet"/>
      <w:isLgl w:val="false"/>
      <w:suff w:val="tab"/>
      <w:lvlText w:val=""/>
      <w:lvlJc w:val="left"/>
      <w:pPr>
        <w:ind w:left="3600" w:hanging="360"/>
      </w:pPr>
      <w:rPr>
        <w:rFonts w:ascii="Symbol" w:hAnsi="Symbol" w:cs="Symbol" w:hint="default"/>
      </w:rPr>
    </w:lvl>
    <w:lvl w:ilvl="4">
      <w:start w:val="1"/>
      <w:numFmt w:val="bullet"/>
      <w:isLgl w:val="false"/>
      <w:suff w:val="tab"/>
      <w:lvlText w:val="o"/>
      <w:lvlJc w:val="left"/>
      <w:pPr>
        <w:ind w:left="4320" w:hanging="360"/>
      </w:pPr>
      <w:rPr>
        <w:rFonts w:ascii="Courier New" w:hAnsi="Courier New" w:cs="Courier New" w:hint="default"/>
      </w:rPr>
    </w:lvl>
    <w:lvl w:ilvl="5">
      <w:start w:val="1"/>
      <w:numFmt w:val="bullet"/>
      <w:isLgl w:val="false"/>
      <w:suff w:val="tab"/>
      <w:lvlText w:val=""/>
      <w:lvlJc w:val="left"/>
      <w:pPr>
        <w:ind w:left="5040" w:hanging="360"/>
      </w:pPr>
      <w:rPr>
        <w:rFonts w:ascii="Wingdings" w:hAnsi="Wingdings" w:cs="Wingdings" w:hint="default"/>
      </w:rPr>
    </w:lvl>
    <w:lvl w:ilvl="6">
      <w:start w:val="1"/>
      <w:numFmt w:val="bullet"/>
      <w:isLgl w:val="false"/>
      <w:suff w:val="tab"/>
      <w:lvlText w:val=""/>
      <w:lvlJc w:val="left"/>
      <w:pPr>
        <w:ind w:left="5760" w:hanging="360"/>
      </w:pPr>
      <w:rPr>
        <w:rFonts w:ascii="Symbol" w:hAnsi="Symbol" w:cs="Symbol" w:hint="default"/>
      </w:rPr>
    </w:lvl>
    <w:lvl w:ilvl="7">
      <w:start w:val="1"/>
      <w:numFmt w:val="bullet"/>
      <w:isLgl w:val="false"/>
      <w:suff w:val="tab"/>
      <w:lvlText w:val="o"/>
      <w:lvlJc w:val="left"/>
      <w:pPr>
        <w:ind w:left="6480" w:hanging="360"/>
      </w:pPr>
      <w:rPr>
        <w:rFonts w:ascii="Courier New" w:hAnsi="Courier New" w:cs="Courier New" w:hint="default"/>
      </w:rPr>
    </w:lvl>
    <w:lvl w:ilvl="8">
      <w:start w:val="1"/>
      <w:numFmt w:val="bullet"/>
      <w:isLgl w:val="false"/>
      <w:suff w:val="tab"/>
      <w:lvlText w:val=""/>
      <w:lvlJc w:val="left"/>
      <w:pPr>
        <w:ind w:left="7200" w:hanging="360"/>
      </w:pPr>
      <w:rPr>
        <w:rFonts w:ascii="Wingdings" w:hAnsi="Wingdings" w:cs="Wingdings" w:hint="default"/>
      </w:rPr>
    </w:lvl>
  </w:abstractNum>
  <w:abstractNum w:abstractNumId="10">
    <w:multiLevelType w:val="hybridMultilevel"/>
    <w:lvl w:ilvl="0">
      <w:start w:val="1"/>
      <w:numFmt w:val="decimal"/>
      <w:isLgl w:val="false"/>
      <w:suff w:val="tab"/>
      <w:lvlText w:val="%1."/>
      <w:lvlJc w:val="left"/>
      <w:pPr>
        <w:ind w:left="720" w:hanging="360"/>
        <w:tabs>
          <w:tab w:val="left" w:pos="720" w:leader="none"/>
        </w:tabs>
      </w:pPr>
    </w:lvl>
    <w:lvl w:ilvl="1">
      <w:start w:val="1"/>
      <w:numFmt w:val="decimal"/>
      <w:isLgl w:val="false"/>
      <w:suff w:val="tab"/>
      <w:lvlText w:val="%2."/>
      <w:lvlJc w:val="left"/>
      <w:pPr>
        <w:ind w:left="1440" w:hanging="360"/>
        <w:tabs>
          <w:tab w:val="left" w:pos="1440" w:leader="none"/>
        </w:tabs>
      </w:pPr>
    </w:lvl>
    <w:lvl w:ilvl="2">
      <w:start w:val="1"/>
      <w:numFmt w:val="decimal"/>
      <w:isLgl w:val="false"/>
      <w:suff w:val="tab"/>
      <w:lvlText w:val="%3."/>
      <w:lvlJc w:val="left"/>
      <w:pPr>
        <w:ind w:left="2160" w:hanging="360"/>
        <w:tabs>
          <w:tab w:val="left" w:pos="2160" w:leader="none"/>
        </w:tabs>
      </w:pPr>
    </w:lvl>
    <w:lvl w:ilvl="3">
      <w:start w:val="1"/>
      <w:numFmt w:val="decimal"/>
      <w:isLgl w:val="false"/>
      <w:suff w:val="tab"/>
      <w:lvlText w:val="%4."/>
      <w:lvlJc w:val="left"/>
      <w:pPr>
        <w:ind w:left="2880" w:hanging="360"/>
        <w:tabs>
          <w:tab w:val="left" w:pos="2880" w:leader="none"/>
        </w:tabs>
      </w:pPr>
    </w:lvl>
    <w:lvl w:ilvl="4">
      <w:start w:val="1"/>
      <w:numFmt w:val="decimal"/>
      <w:isLgl w:val="false"/>
      <w:suff w:val="tab"/>
      <w:lvlText w:val="%5."/>
      <w:lvlJc w:val="left"/>
      <w:pPr>
        <w:ind w:left="3600" w:hanging="360"/>
        <w:tabs>
          <w:tab w:val="left" w:pos="3600" w:leader="none"/>
        </w:tabs>
      </w:pPr>
    </w:lvl>
    <w:lvl w:ilvl="5">
      <w:start w:val="1"/>
      <w:numFmt w:val="decimal"/>
      <w:isLgl w:val="false"/>
      <w:suff w:val="tab"/>
      <w:lvlText w:val="%6."/>
      <w:lvlJc w:val="left"/>
      <w:pPr>
        <w:ind w:left="4320" w:hanging="360"/>
        <w:tabs>
          <w:tab w:val="left" w:pos="4320" w:leader="none"/>
        </w:tabs>
      </w:pPr>
    </w:lvl>
    <w:lvl w:ilvl="6">
      <w:start w:val="1"/>
      <w:numFmt w:val="decimal"/>
      <w:isLgl w:val="false"/>
      <w:suff w:val="tab"/>
      <w:lvlText w:val="%7."/>
      <w:lvlJc w:val="left"/>
      <w:pPr>
        <w:ind w:left="5040" w:hanging="360"/>
        <w:tabs>
          <w:tab w:val="left" w:pos="5040" w:leader="none"/>
        </w:tabs>
      </w:pPr>
    </w:lvl>
    <w:lvl w:ilvl="7">
      <w:start w:val="1"/>
      <w:numFmt w:val="decimal"/>
      <w:isLgl w:val="false"/>
      <w:suff w:val="tab"/>
      <w:lvlText w:val="%8."/>
      <w:lvlJc w:val="left"/>
      <w:pPr>
        <w:ind w:left="5760" w:hanging="360"/>
        <w:tabs>
          <w:tab w:val="left" w:pos="5760" w:leader="none"/>
        </w:tabs>
      </w:pPr>
    </w:lvl>
    <w:lvl w:ilvl="8">
      <w:start w:val="1"/>
      <w:numFmt w:val="decimal"/>
      <w:isLgl w:val="false"/>
      <w:suff w:val="tab"/>
      <w:lvlText w:val="%9."/>
      <w:lvlJc w:val="left"/>
      <w:pPr>
        <w:ind w:left="6480" w:hanging="360"/>
        <w:tabs>
          <w:tab w:val="left" w:pos="6480" w:leader="none"/>
        </w:tabs>
      </w:pPr>
    </w:lvl>
  </w:abstractNum>
  <w:abstractNum w:abstractNumId="11">
    <w:multiLevelType w:val="hybridMultilevel"/>
    <w:lvl w:ilvl="0">
      <w:start w:val="1"/>
      <w:numFmt w:val="bullet"/>
      <w:isLgl w:val="false"/>
      <w:suff w:val="tab"/>
      <w:lvlText w:val=""/>
      <w:lvlJc w:val="left"/>
      <w:pPr>
        <w:ind w:left="784" w:hanging="360"/>
      </w:pPr>
      <w:rPr>
        <w:rFonts w:ascii="Symbol" w:hAnsi="Symbol" w:hint="default"/>
      </w:rPr>
    </w:lvl>
    <w:lvl w:ilvl="1">
      <w:start w:val="1"/>
      <w:numFmt w:val="bullet"/>
      <w:isLgl w:val="false"/>
      <w:suff w:val="tab"/>
      <w:lvlText w:val="o"/>
      <w:lvlJc w:val="left"/>
      <w:pPr>
        <w:ind w:left="1504" w:hanging="360"/>
      </w:pPr>
      <w:rPr>
        <w:rFonts w:ascii="Courier New" w:hAnsi="Courier New" w:cs="Courier New" w:hint="default"/>
      </w:rPr>
    </w:lvl>
    <w:lvl w:ilvl="2">
      <w:start w:val="1"/>
      <w:numFmt w:val="bullet"/>
      <w:isLgl w:val="false"/>
      <w:suff w:val="tab"/>
      <w:lvlText w:val=""/>
      <w:lvlJc w:val="left"/>
      <w:pPr>
        <w:ind w:left="2224" w:hanging="360"/>
      </w:pPr>
      <w:rPr>
        <w:rFonts w:ascii="Wingdings" w:hAnsi="Wingdings" w:hint="default"/>
      </w:rPr>
    </w:lvl>
    <w:lvl w:ilvl="3">
      <w:start w:val="1"/>
      <w:numFmt w:val="bullet"/>
      <w:isLgl w:val="false"/>
      <w:suff w:val="tab"/>
      <w:lvlText w:val=""/>
      <w:lvlJc w:val="left"/>
      <w:pPr>
        <w:ind w:left="2944" w:hanging="360"/>
      </w:pPr>
      <w:rPr>
        <w:rFonts w:ascii="Symbol" w:hAnsi="Symbol" w:hint="default"/>
      </w:rPr>
    </w:lvl>
    <w:lvl w:ilvl="4">
      <w:start w:val="1"/>
      <w:numFmt w:val="bullet"/>
      <w:isLgl w:val="false"/>
      <w:suff w:val="tab"/>
      <w:lvlText w:val="o"/>
      <w:lvlJc w:val="left"/>
      <w:pPr>
        <w:ind w:left="3664" w:hanging="360"/>
      </w:pPr>
      <w:rPr>
        <w:rFonts w:ascii="Courier New" w:hAnsi="Courier New" w:cs="Courier New" w:hint="default"/>
      </w:rPr>
    </w:lvl>
    <w:lvl w:ilvl="5">
      <w:start w:val="1"/>
      <w:numFmt w:val="bullet"/>
      <w:isLgl w:val="false"/>
      <w:suff w:val="tab"/>
      <w:lvlText w:val=""/>
      <w:lvlJc w:val="left"/>
      <w:pPr>
        <w:ind w:left="4384" w:hanging="360"/>
      </w:pPr>
      <w:rPr>
        <w:rFonts w:ascii="Wingdings" w:hAnsi="Wingdings" w:hint="default"/>
      </w:rPr>
    </w:lvl>
    <w:lvl w:ilvl="6">
      <w:start w:val="1"/>
      <w:numFmt w:val="bullet"/>
      <w:isLgl w:val="false"/>
      <w:suff w:val="tab"/>
      <w:lvlText w:val=""/>
      <w:lvlJc w:val="left"/>
      <w:pPr>
        <w:ind w:left="5104" w:hanging="360"/>
      </w:pPr>
      <w:rPr>
        <w:rFonts w:ascii="Symbol" w:hAnsi="Symbol" w:hint="default"/>
      </w:rPr>
    </w:lvl>
    <w:lvl w:ilvl="7">
      <w:start w:val="1"/>
      <w:numFmt w:val="bullet"/>
      <w:isLgl w:val="false"/>
      <w:suff w:val="tab"/>
      <w:lvlText w:val="o"/>
      <w:lvlJc w:val="left"/>
      <w:pPr>
        <w:ind w:left="5824" w:hanging="360"/>
      </w:pPr>
      <w:rPr>
        <w:rFonts w:ascii="Courier New" w:hAnsi="Courier New" w:cs="Courier New" w:hint="default"/>
      </w:rPr>
    </w:lvl>
    <w:lvl w:ilvl="8">
      <w:start w:val="1"/>
      <w:numFmt w:val="bullet"/>
      <w:isLgl w:val="false"/>
      <w:suff w:val="tab"/>
      <w:lvlText w:val=""/>
      <w:lvlJc w:val="left"/>
      <w:pPr>
        <w:ind w:left="6544" w:hanging="360"/>
      </w:pPr>
      <w:rPr>
        <w:rFonts w:ascii="Wingdings" w:hAnsi="Wingdings" w:hint="default"/>
      </w:rPr>
    </w:lvl>
  </w:abstractNum>
  <w:abstractNum w:abstractNumId="12">
    <w:multiLevelType w:val="hybridMultilevel"/>
    <w:lvl w:ilvl="0">
      <w:start w:val="1"/>
      <w:numFmt w:val="bullet"/>
      <w:isLgl w:val="false"/>
      <w:suff w:val="tab"/>
      <w:lvlText w:val="–"/>
      <w:lvlJc w:val="left"/>
      <w:pPr>
        <w:ind w:left="835" w:hanging="360"/>
      </w:pPr>
      <w:rPr>
        <w:rFonts w:ascii="Arial" w:hAnsi="Arial" w:cs="Arial" w:eastAsia="Arial" w:hint="default"/>
        <w:spacing w:val="-5"/>
        <w:sz w:val="20"/>
        <w:szCs w:val="20"/>
        <w:lang w:val="en-US" w:bidi="en-US" w:eastAsia="en-US"/>
      </w:rPr>
    </w:lvl>
    <w:lvl w:ilvl="1">
      <w:start w:val="1"/>
      <w:numFmt w:val="bullet"/>
      <w:isLgl w:val="false"/>
      <w:suff w:val="tab"/>
      <w:lvlText w:val="•"/>
      <w:lvlJc w:val="left"/>
      <w:pPr>
        <w:ind w:left="940" w:hanging="360"/>
      </w:pPr>
      <w:rPr>
        <w:rFonts w:hint="default"/>
        <w:lang w:val="en-US" w:bidi="en-US" w:eastAsia="en-US"/>
      </w:rPr>
    </w:lvl>
    <w:lvl w:ilvl="2">
      <w:start w:val="1"/>
      <w:numFmt w:val="bullet"/>
      <w:isLgl w:val="false"/>
      <w:suff w:val="tab"/>
      <w:lvlText w:val="•"/>
      <w:lvlJc w:val="left"/>
      <w:pPr>
        <w:ind w:left="2011" w:hanging="360"/>
      </w:pPr>
      <w:rPr>
        <w:rFonts w:hint="default"/>
        <w:lang w:val="en-US" w:bidi="en-US" w:eastAsia="en-US"/>
      </w:rPr>
    </w:lvl>
    <w:lvl w:ilvl="3">
      <w:start w:val="1"/>
      <w:numFmt w:val="bullet"/>
      <w:isLgl w:val="false"/>
      <w:suff w:val="tab"/>
      <w:lvlText w:val="•"/>
      <w:lvlJc w:val="left"/>
      <w:pPr>
        <w:ind w:left="3082" w:hanging="360"/>
      </w:pPr>
      <w:rPr>
        <w:rFonts w:hint="default"/>
        <w:lang w:val="en-US" w:bidi="en-US" w:eastAsia="en-US"/>
      </w:rPr>
    </w:lvl>
    <w:lvl w:ilvl="4">
      <w:start w:val="1"/>
      <w:numFmt w:val="bullet"/>
      <w:isLgl w:val="false"/>
      <w:suff w:val="tab"/>
      <w:lvlText w:val="•"/>
      <w:lvlJc w:val="left"/>
      <w:pPr>
        <w:ind w:left="4153" w:hanging="360"/>
      </w:pPr>
      <w:rPr>
        <w:rFonts w:hint="default"/>
        <w:lang w:val="en-US" w:bidi="en-US" w:eastAsia="en-US"/>
      </w:rPr>
    </w:lvl>
    <w:lvl w:ilvl="5">
      <w:start w:val="1"/>
      <w:numFmt w:val="bullet"/>
      <w:isLgl w:val="false"/>
      <w:suff w:val="tab"/>
      <w:lvlText w:val="•"/>
      <w:lvlJc w:val="left"/>
      <w:pPr>
        <w:ind w:left="5224" w:hanging="360"/>
      </w:pPr>
      <w:rPr>
        <w:rFonts w:hint="default"/>
        <w:lang w:val="en-US" w:bidi="en-US" w:eastAsia="en-US"/>
      </w:rPr>
    </w:lvl>
    <w:lvl w:ilvl="6">
      <w:start w:val="1"/>
      <w:numFmt w:val="bullet"/>
      <w:isLgl w:val="false"/>
      <w:suff w:val="tab"/>
      <w:lvlText w:val="•"/>
      <w:lvlJc w:val="left"/>
      <w:pPr>
        <w:ind w:left="6295" w:hanging="360"/>
      </w:pPr>
      <w:rPr>
        <w:rFonts w:hint="default"/>
        <w:lang w:val="en-US" w:bidi="en-US" w:eastAsia="en-US"/>
      </w:rPr>
    </w:lvl>
    <w:lvl w:ilvl="7">
      <w:start w:val="1"/>
      <w:numFmt w:val="bullet"/>
      <w:isLgl w:val="false"/>
      <w:suff w:val="tab"/>
      <w:lvlText w:val="•"/>
      <w:lvlJc w:val="left"/>
      <w:pPr>
        <w:ind w:left="7366" w:hanging="360"/>
      </w:pPr>
      <w:rPr>
        <w:rFonts w:hint="default"/>
        <w:lang w:val="en-US" w:bidi="en-US" w:eastAsia="en-US"/>
      </w:rPr>
    </w:lvl>
    <w:lvl w:ilvl="8">
      <w:start w:val="1"/>
      <w:numFmt w:val="bullet"/>
      <w:isLgl w:val="false"/>
      <w:suff w:val="tab"/>
      <w:lvlText w:val="•"/>
      <w:lvlJc w:val="left"/>
      <w:pPr>
        <w:ind w:left="8437" w:hanging="360"/>
      </w:pPr>
      <w:rPr>
        <w:rFonts w:hint="default"/>
        <w:lang w:val="en-US" w:bidi="en-US" w:eastAsia="en-US"/>
      </w:rPr>
    </w:lvl>
  </w:abstractNum>
  <w:abstractNum w:abstractNumId="13">
    <w:multiLevelType w:val="hybridMultilevel"/>
    <w:lvl w:ilvl="0">
      <w:start w:val="1"/>
      <w:numFmt w:val="bullet"/>
      <w:isLgl w:val="false"/>
      <w:suff w:val="tab"/>
      <w:lvlText w:val="o"/>
      <w:lvlJc w:val="left"/>
      <w:pPr>
        <w:ind w:left="2062" w:hanging="360"/>
      </w:pPr>
      <w:rPr>
        <w:rFonts w:ascii="Courier New" w:hAnsi="Courier New" w:cs="Courier New" w:hint="default"/>
      </w:rPr>
    </w:lvl>
    <w:lvl w:ilvl="1">
      <w:start w:val="1"/>
      <w:numFmt w:val="bullet"/>
      <w:isLgl w:val="false"/>
      <w:suff w:val="tab"/>
      <w:lvlText w:val="o"/>
      <w:lvlJc w:val="left"/>
      <w:pPr>
        <w:ind w:left="2160" w:hanging="360"/>
      </w:pPr>
      <w:rPr>
        <w:rFonts w:ascii="Courier New" w:hAnsi="Courier New" w:cs="Courier New" w:hint="default"/>
      </w:rPr>
    </w:lvl>
    <w:lvl w:ilvl="2">
      <w:start w:val="1"/>
      <w:numFmt w:val="bullet"/>
      <w:isLgl w:val="false"/>
      <w:suff w:val="tab"/>
      <w:lvlText w:val=""/>
      <w:lvlJc w:val="left"/>
      <w:pPr>
        <w:ind w:left="2880" w:hanging="360"/>
      </w:pPr>
      <w:rPr>
        <w:rFonts w:ascii="Wingdings" w:hAnsi="Wingdings" w:cs="Wingdings" w:hint="default"/>
      </w:rPr>
    </w:lvl>
    <w:lvl w:ilvl="3">
      <w:start w:val="1"/>
      <w:numFmt w:val="bullet"/>
      <w:isLgl w:val="false"/>
      <w:suff w:val="tab"/>
      <w:lvlText w:val=""/>
      <w:lvlJc w:val="left"/>
      <w:pPr>
        <w:ind w:left="3600" w:hanging="360"/>
      </w:pPr>
      <w:rPr>
        <w:rFonts w:ascii="Symbol" w:hAnsi="Symbol" w:cs="Symbol" w:hint="default"/>
      </w:rPr>
    </w:lvl>
    <w:lvl w:ilvl="4">
      <w:start w:val="1"/>
      <w:numFmt w:val="bullet"/>
      <w:isLgl w:val="false"/>
      <w:suff w:val="tab"/>
      <w:lvlText w:val="o"/>
      <w:lvlJc w:val="left"/>
      <w:pPr>
        <w:ind w:left="4320" w:hanging="360"/>
      </w:pPr>
      <w:rPr>
        <w:rFonts w:ascii="Courier New" w:hAnsi="Courier New" w:cs="Courier New" w:hint="default"/>
      </w:rPr>
    </w:lvl>
    <w:lvl w:ilvl="5">
      <w:start w:val="1"/>
      <w:numFmt w:val="bullet"/>
      <w:isLgl w:val="false"/>
      <w:suff w:val="tab"/>
      <w:lvlText w:val=""/>
      <w:lvlJc w:val="left"/>
      <w:pPr>
        <w:ind w:left="5040" w:hanging="360"/>
      </w:pPr>
      <w:rPr>
        <w:rFonts w:ascii="Wingdings" w:hAnsi="Wingdings" w:cs="Wingdings" w:hint="default"/>
      </w:rPr>
    </w:lvl>
    <w:lvl w:ilvl="6">
      <w:start w:val="1"/>
      <w:numFmt w:val="bullet"/>
      <w:isLgl w:val="false"/>
      <w:suff w:val="tab"/>
      <w:lvlText w:val=""/>
      <w:lvlJc w:val="left"/>
      <w:pPr>
        <w:ind w:left="5760" w:hanging="360"/>
      </w:pPr>
      <w:rPr>
        <w:rFonts w:ascii="Symbol" w:hAnsi="Symbol" w:cs="Symbol" w:hint="default"/>
      </w:rPr>
    </w:lvl>
    <w:lvl w:ilvl="7">
      <w:start w:val="1"/>
      <w:numFmt w:val="bullet"/>
      <w:isLgl w:val="false"/>
      <w:suff w:val="tab"/>
      <w:lvlText w:val="o"/>
      <w:lvlJc w:val="left"/>
      <w:pPr>
        <w:ind w:left="6480" w:hanging="360"/>
      </w:pPr>
      <w:rPr>
        <w:rFonts w:ascii="Courier New" w:hAnsi="Courier New" w:cs="Courier New" w:hint="default"/>
      </w:rPr>
    </w:lvl>
    <w:lvl w:ilvl="8">
      <w:start w:val="1"/>
      <w:numFmt w:val="bullet"/>
      <w:isLgl w:val="false"/>
      <w:suff w:val="tab"/>
      <w:lvlText w:val=""/>
      <w:lvlJc w:val="left"/>
      <w:pPr>
        <w:ind w:left="7200" w:hanging="360"/>
      </w:pPr>
      <w:rPr>
        <w:rFonts w:ascii="Wingdings" w:hAnsi="Wingdings" w:cs="Wingdings" w:hint="default"/>
      </w:rPr>
    </w:lvl>
  </w:abstractNum>
  <w:num w:numId="1">
    <w:abstractNumId w:val="5"/>
  </w:num>
  <w:num w:numId="2">
    <w:abstractNumId w:val="2"/>
  </w:num>
  <w:num w:numId="3">
    <w:abstractNumId w:val="9"/>
  </w:num>
  <w:num w:numId="4">
    <w:abstractNumId w:val="13"/>
  </w:num>
  <w:num w:numId="5">
    <w:abstractNumId w:val="0"/>
  </w:num>
  <w:num w:numId="6">
    <w:abstractNumId w:val="1"/>
  </w:num>
  <w:num w:numId="7">
    <w:abstractNumId w:val="3"/>
  </w:num>
  <w:num w:numId="8">
    <w:abstractNumId w:val="4"/>
  </w:num>
  <w:num w:numId="9">
    <w:abstractNumId w:val="6"/>
  </w:num>
  <w:num w:numId="10">
    <w:abstractNumId w:val="11"/>
  </w:num>
  <w:num w:numId="11">
    <w:abstractNumId w:val="10"/>
  </w:num>
  <w:num w:numId="12">
    <w:abstractNumId w:val="12"/>
  </w:num>
  <w:num w:numId="13">
    <w:abstractNumId w:val="8"/>
  </w:num>
  <w:num w:numId="14">
    <w:abstractNumId w:val="7"/>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m:brkBin m:val="before"/>
    <m:defJc m:val="centerGroup"/>
    <m:intLim m:val="subSup"/>
    <m:lMargin m:val="0"/>
    <m:mathFont m:val="Cambria Math"/>
    <m:naryLim m:val="undOvr"/>
    <m:rMargin m:val="0"/>
    <m:smallFrac m:val="false"/>
    <m:wrapIndent m:val="1440"/>
  </m:mathPr>
  <w:trackRevisions w:val="false"/>
  <w:footnotePr>
    <w:footnote w:id="-1"/>
    <w:footnote w:id="0"/>
    <w:numFmt w:val="decimal"/>
    <w:numRestart w:val="continuous"/>
    <w:numStart w:val="1"/>
    <w:pos w:val="pageBottom"/>
  </w:foot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cs="Calibri" w:eastAsia="Calibri" w:hint="default"/>
        <w:color w:val="auto"/>
        <w:spacing w:val="0"/>
        <w:position w:val="0"/>
        <w:sz w:val="20"/>
        <w:szCs w:val="22"/>
        <w:lang w:val="fr-FR" w:bidi="ar-SA" w:eastAsia="en-US"/>
      </w:rPr>
    </w:rPrDefault>
    <w:pPrDefault>
      <w:pPr>
        <w:ind w:left="0" w:right="0" w:firstLine="0"/>
        <w:jc w:val="left"/>
        <w:spacing w:lineRule="auto" w:line="264" w:after="12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424"/>
    <w:link w:val="415"/>
    <w:uiPriority w:val="9"/>
    <w:rPr>
      <w:rFonts w:ascii="Arial" w:hAnsi="Arial" w:cs="Arial" w:eastAsia="Arial"/>
      <w:sz w:val="40"/>
      <w:szCs w:val="40"/>
    </w:rPr>
  </w:style>
  <w:style w:type="character" w:styleId="14">
    <w:name w:val="Heading 2 Char"/>
    <w:basedOn w:val="424"/>
    <w:link w:val="416"/>
    <w:uiPriority w:val="9"/>
    <w:rPr>
      <w:rFonts w:ascii="Arial" w:hAnsi="Arial" w:cs="Arial" w:eastAsia="Arial"/>
      <w:sz w:val="34"/>
    </w:rPr>
  </w:style>
  <w:style w:type="character" w:styleId="16">
    <w:name w:val="Heading 3 Char"/>
    <w:basedOn w:val="424"/>
    <w:link w:val="417"/>
    <w:uiPriority w:val="9"/>
    <w:rPr>
      <w:rFonts w:ascii="Arial" w:hAnsi="Arial" w:cs="Arial" w:eastAsia="Arial"/>
      <w:sz w:val="30"/>
      <w:szCs w:val="30"/>
    </w:rPr>
  </w:style>
  <w:style w:type="character" w:styleId="18">
    <w:name w:val="Heading 4 Char"/>
    <w:basedOn w:val="424"/>
    <w:link w:val="418"/>
    <w:uiPriority w:val="9"/>
    <w:rPr>
      <w:rFonts w:ascii="Arial" w:hAnsi="Arial" w:cs="Arial" w:eastAsia="Arial"/>
      <w:b/>
      <w:bCs/>
      <w:sz w:val="26"/>
      <w:szCs w:val="26"/>
    </w:rPr>
  </w:style>
  <w:style w:type="character" w:styleId="20">
    <w:name w:val="Heading 5 Char"/>
    <w:basedOn w:val="424"/>
    <w:link w:val="419"/>
    <w:uiPriority w:val="9"/>
    <w:rPr>
      <w:rFonts w:ascii="Arial" w:hAnsi="Arial" w:cs="Arial" w:eastAsia="Arial"/>
      <w:b/>
      <w:bCs/>
      <w:sz w:val="24"/>
      <w:szCs w:val="24"/>
    </w:rPr>
  </w:style>
  <w:style w:type="character" w:styleId="22">
    <w:name w:val="Heading 6 Char"/>
    <w:basedOn w:val="424"/>
    <w:link w:val="420"/>
    <w:uiPriority w:val="9"/>
    <w:rPr>
      <w:rFonts w:ascii="Arial" w:hAnsi="Arial" w:cs="Arial" w:eastAsia="Arial"/>
      <w:b/>
      <w:bCs/>
      <w:sz w:val="22"/>
      <w:szCs w:val="22"/>
    </w:rPr>
  </w:style>
  <w:style w:type="character" w:styleId="24">
    <w:name w:val="Heading 7 Char"/>
    <w:basedOn w:val="424"/>
    <w:link w:val="421"/>
    <w:uiPriority w:val="9"/>
    <w:rPr>
      <w:rFonts w:ascii="Arial" w:hAnsi="Arial" w:cs="Arial" w:eastAsia="Arial"/>
      <w:b/>
      <w:bCs/>
      <w:i/>
      <w:iCs/>
      <w:sz w:val="22"/>
      <w:szCs w:val="22"/>
    </w:rPr>
  </w:style>
  <w:style w:type="character" w:styleId="26">
    <w:name w:val="Heading 8 Char"/>
    <w:basedOn w:val="424"/>
    <w:link w:val="422"/>
    <w:uiPriority w:val="9"/>
    <w:rPr>
      <w:rFonts w:ascii="Arial" w:hAnsi="Arial" w:cs="Arial" w:eastAsia="Arial"/>
      <w:i/>
      <w:iCs/>
      <w:sz w:val="22"/>
      <w:szCs w:val="22"/>
    </w:rPr>
  </w:style>
  <w:style w:type="character" w:styleId="28">
    <w:name w:val="Heading 9 Char"/>
    <w:basedOn w:val="424"/>
    <w:link w:val="423"/>
    <w:uiPriority w:val="9"/>
    <w:rPr>
      <w:rFonts w:ascii="Arial" w:hAnsi="Arial" w:cs="Arial" w:eastAsia="Arial"/>
      <w:i/>
      <w:iCs/>
      <w:sz w:val="21"/>
      <w:szCs w:val="21"/>
    </w:rPr>
  </w:style>
  <w:style w:type="character" w:styleId="33">
    <w:name w:val="Title Char"/>
    <w:basedOn w:val="424"/>
    <w:link w:val="427"/>
    <w:uiPriority w:val="10"/>
    <w:rPr>
      <w:sz w:val="48"/>
      <w:szCs w:val="48"/>
    </w:rPr>
  </w:style>
  <w:style w:type="character" w:styleId="35">
    <w:name w:val="Subtitle Char"/>
    <w:basedOn w:val="424"/>
    <w:link w:val="474"/>
    <w:uiPriority w:val="11"/>
    <w:rPr>
      <w:sz w:val="24"/>
      <w:szCs w:val="24"/>
    </w:rPr>
  </w:style>
  <w:style w:type="character" w:styleId="37">
    <w:name w:val="Quote Char"/>
    <w:link w:val="479"/>
    <w:uiPriority w:val="29"/>
    <w:rPr>
      <w:i/>
    </w:rPr>
  </w:style>
  <w:style w:type="character" w:styleId="39">
    <w:name w:val="Intense Quote Char"/>
    <w:link w:val="481"/>
    <w:uiPriority w:val="30"/>
    <w:rPr>
      <w:i/>
    </w:rPr>
  </w:style>
  <w:style w:type="character" w:styleId="41">
    <w:name w:val="Header Char"/>
    <w:basedOn w:val="424"/>
    <w:link w:val="435"/>
    <w:uiPriority w:val="99"/>
  </w:style>
  <w:style w:type="character" w:styleId="43">
    <w:name w:val="Footer Char"/>
    <w:basedOn w:val="424"/>
    <w:link w:val="437"/>
    <w:uiPriority w:val="99"/>
  </w:style>
  <w:style w:type="table" w:styleId="45">
    <w:name w:val="Table Grid Light"/>
    <w:basedOn w:val="425"/>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6">
    <w:name w:val="Plain Table 1"/>
    <w:basedOn w:val="425"/>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auto" w:fill="FFFFFF" w:themeFill="text1" w:themeFillTint="0D"/>
      </w:tcPr>
    </w:tblStylePr>
    <w:tblStylePr w:type="band1Vert">
      <w:tcPr>
        <w:shd w:val="clear" w:color="auto" w:fill="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7">
    <w:name w:val="Plain Table 2"/>
    <w:basedOn w:val="425"/>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48">
    <w:name w:val="Plain Table 3"/>
    <w:basedOn w:val="42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49">
    <w:name w:val="Plain Table 4"/>
    <w:basedOn w:val="42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0">
    <w:name w:val="Plain Table 5"/>
    <w:basedOn w:val="42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right w:val="none" w:color="000000" w:sz="4" w:space="0"/>
          <w:bottom w:val="single" w:color="40404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left w:val="none" w:color="000000" w:sz="4" w:space="0"/>
          <w:top w:val="single" w:color="404040" w:sz="4" w:space="0"/>
          <w:right w:val="none" w:color="000000" w:sz="4" w:space="0"/>
        </w:tcBorders>
      </w:tcPr>
    </w:tblStylePr>
  </w:style>
  <w:style w:type="table" w:styleId="51">
    <w:name w:val="Grid Table 1 Light"/>
    <w:basedOn w:val="425"/>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2">
    <w:name w:val="Grid Table 1 Light - Accent 1"/>
    <w:basedOn w:val="425"/>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3">
    <w:name w:val="Grid Table 1 Light - Accent 2"/>
    <w:basedOn w:val="425"/>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4">
    <w:name w:val="Grid Table 1 Light - Accent 3"/>
    <w:basedOn w:val="425"/>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5">
    <w:name w:val="Grid Table 1 Light - Accent 4"/>
    <w:basedOn w:val="425"/>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6">
    <w:name w:val="Grid Table 1 Light - Accent 5"/>
    <w:basedOn w:val="42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7">
    <w:name w:val="Grid Table 1 Light - Accent 6"/>
    <w:basedOn w:val="425"/>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58">
    <w:name w:val="Grid Table 2"/>
    <w:basedOn w:val="425"/>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59">
    <w:name w:val="Grid Table 2 - Accent 1"/>
    <w:basedOn w:val="425"/>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0">
    <w:name w:val="Grid Table 2 - Accent 2"/>
    <w:basedOn w:val="425"/>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1">
    <w:name w:val="Grid Table 2 - Accent 3"/>
    <w:basedOn w:val="425"/>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2">
    <w:name w:val="Grid Table 2 - Accent 4"/>
    <w:basedOn w:val="425"/>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3">
    <w:name w:val="Grid Table 2 - Accent 5"/>
    <w:basedOn w:val="42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5"/>
          <w:right w:val="none" w:color="000000" w:sz="4" w:space="0"/>
          <w:bottom w:val="none" w:color="000000" w:sz="4" w:space="0"/>
        </w:tcBorders>
      </w:tcPr>
    </w:tblStylePr>
  </w:style>
  <w:style w:type="table" w:styleId="64">
    <w:name w:val="Grid Table 2 - Accent 6"/>
    <w:basedOn w:val="425"/>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6"/>
          <w:right w:val="none" w:color="000000" w:sz="4" w:space="0"/>
          <w:bottom w:val="none" w:color="000000" w:sz="4" w:space="0"/>
        </w:tcBorders>
      </w:tcPr>
    </w:tblStylePr>
  </w:style>
  <w:style w:type="table" w:styleId="65">
    <w:name w:val="Grid Table 3"/>
    <w:basedOn w:val="425"/>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6">
    <w:name w:val="Grid Table 3 - Accent 1"/>
    <w:basedOn w:val="425"/>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7">
    <w:name w:val="Grid Table 3 - Accent 2"/>
    <w:basedOn w:val="425"/>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3"/>
    <w:basedOn w:val="425"/>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4"/>
    <w:basedOn w:val="425"/>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5"/>
    <w:basedOn w:val="42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6"/>
    <w:basedOn w:val="425"/>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2">
    <w:name w:val="Grid Table 4"/>
    <w:basedOn w:val="425"/>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rFonts w:ascii="Arial" w:hAnsi="Arial"/>
        <w:b/>
        <w:color w:val="FFFFFF"/>
        <w:sz w:val="22"/>
      </w:rPr>
      <w:tcPr>
        <w:shd w:val="clear" w:color="auto" w:fill="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3">
    <w:name w:val="Grid Table 4 - Accent 1"/>
    <w:basedOn w:val="425"/>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32"/>
      </w:tcPr>
    </w:tblStylePr>
    <w:tblStylePr w:type="band1Vert">
      <w:rPr>
        <w:rFonts w:ascii="Arial" w:hAnsi="Arial"/>
        <w:color w:val="404040"/>
        <w:sz w:val="22"/>
      </w:rPr>
      <w:tcPr>
        <w:shd w:val="clear" w:color="auto" w:fill="FFFFFF" w:themeFill="accent1" w:themeFillTint="32"/>
      </w:tcPr>
    </w:tblStylePr>
    <w:tblStylePr w:type="firstCol">
      <w:rPr>
        <w:b/>
        <w:color w:val="404040"/>
      </w:rPr>
    </w:tblStylePr>
    <w:tblStylePr w:type="firstRow">
      <w:rPr>
        <w:rFonts w:ascii="Arial" w:hAnsi="Arial"/>
        <w:b/>
        <w:color w:val="FFFFFF"/>
        <w:sz w:val="22"/>
      </w:rPr>
      <w:tcPr>
        <w:shd w:val="clear" w:color="auto" w:fill="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4">
    <w:name w:val="Grid Table 4 - Accent 2"/>
    <w:basedOn w:val="425"/>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rFonts w:ascii="Arial" w:hAnsi="Arial"/>
        <w:b/>
        <w:color w:val="FFFFFF"/>
        <w:sz w:val="22"/>
      </w:rPr>
      <w:tcPr>
        <w:shd w:val="clear" w:color="auto" w:fill="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5">
    <w:name w:val="Grid Table 4 - Accent 3"/>
    <w:basedOn w:val="425"/>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rFonts w:ascii="Arial" w:hAnsi="Arial"/>
        <w:b/>
        <w:color w:val="FFFFFF"/>
        <w:sz w:val="22"/>
      </w:rPr>
      <w:tcPr>
        <w:shd w:val="clear" w:color="auto" w:fill="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6">
    <w:name w:val="Grid Table 4 - Accent 4"/>
    <w:basedOn w:val="425"/>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rFonts w:ascii="Arial" w:hAnsi="Arial"/>
        <w:b/>
        <w:color w:val="FFFFFF"/>
        <w:sz w:val="22"/>
      </w:rPr>
      <w:tcPr>
        <w:shd w:val="clear" w:color="auto" w:fill="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7">
    <w:name w:val="Grid Table 4 - Accent 5"/>
    <w:basedOn w:val="425"/>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rFonts w:ascii="Arial" w:hAnsi="Arial"/>
        <w:b/>
        <w:color w:val="FFFFFF"/>
        <w:sz w:val="22"/>
      </w:rPr>
      <w:tcPr>
        <w:shd w:val="clear" w:color="auto" w:fill="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8">
    <w:name w:val="Grid Table 4 - Accent 6"/>
    <w:basedOn w:val="425"/>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rFonts w:ascii="Arial" w:hAnsi="Arial"/>
        <w:b/>
        <w:color w:val="FFFFFF"/>
        <w:sz w:val="22"/>
      </w:rPr>
      <w:tcPr>
        <w:shd w:val="clear" w:color="auto" w:fill="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9">
    <w:name w:val="Grid Table 5 Dark"/>
    <w:basedOn w:val="42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text1" w:themeFillTint="40"/>
    </w:tblPr>
    <w:tblStylePr w:type="band1Horz">
      <w:tcPr>
        <w:shd w:val="clear" w:color="auto" w:fill="FFFFFF" w:themeFill="text1" w:themeFillTint="75"/>
      </w:tcPr>
    </w:tblStylePr>
    <w:tblStylePr w:type="band1Vert">
      <w:tcPr>
        <w:shd w:val="clear" w:color="auto" w:fill="FFFFFF" w:themeFill="text1" w:themeFillTint="75"/>
      </w:tcPr>
    </w:tblStylePr>
    <w:tblStylePr w:type="firstCol">
      <w:rPr>
        <w:rFonts w:ascii="Arial" w:hAnsi="Arial"/>
        <w:b/>
        <w:color w:val="FFFFFF"/>
        <w:sz w:val="22"/>
      </w:rPr>
      <w:tcPr>
        <w:shd w:val="clear" w:color="auto" w:fill="FFFFFF" w:themeFill="text1"/>
      </w:tcPr>
    </w:tblStylePr>
    <w:tblStylePr w:type="firstRow">
      <w:rPr>
        <w:rFonts w:ascii="Arial" w:hAnsi="Arial"/>
        <w:b/>
        <w:color w:val="FFFFFF"/>
        <w:sz w:val="22"/>
      </w:rPr>
      <w:tcPr>
        <w:shd w:val="clear" w:color="auto" w:fill="FFFFFF" w:themeFill="text1"/>
      </w:tcPr>
    </w:tblStylePr>
    <w:tblStylePr w:type="lastCol">
      <w:rPr>
        <w:rFonts w:ascii="Arial" w:hAnsi="Arial"/>
        <w:b/>
        <w:color w:val="FFFFFF"/>
        <w:sz w:val="22"/>
      </w:rPr>
      <w:tcPr>
        <w:shd w:val="clear" w:color="auto" w:fill="FFFFFF" w:themeFill="text1"/>
      </w:tcPr>
    </w:tblStylePr>
    <w:tblStylePr w:type="lastRow">
      <w:rPr>
        <w:rFonts w:ascii="Arial" w:hAnsi="Arial"/>
        <w:b/>
        <w:color w:val="FFFFFF"/>
        <w:sz w:val="22"/>
      </w:rPr>
      <w:tcPr>
        <w:shd w:val="clear" w:color="auto" w:fill="FFFFFF" w:themeFill="text1"/>
        <w:tcBorders>
          <w:top w:val="single" w:color="000000" w:sz="4" w:space="0" w:themeColor="light1"/>
        </w:tcBorders>
      </w:tcPr>
    </w:tblStylePr>
  </w:style>
  <w:style w:type="table" w:styleId="80">
    <w:name w:val="Grid Table 5 Dark- Accent 1"/>
    <w:basedOn w:val="42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1" w:themeFillTint="34"/>
    </w:tblPr>
    <w:tblStylePr w:type="band1Horz">
      <w:tcPr>
        <w:shd w:val="clear" w:color="auto" w:fill="FFFFFF" w:themeFill="accent1" w:themeFillTint="75"/>
      </w:tcPr>
    </w:tblStylePr>
    <w:tblStylePr w:type="band1Vert">
      <w:tcPr>
        <w:shd w:val="clear" w:color="auto" w:fill="FFFFFF" w:themeFill="accent1" w:themeFillTint="75"/>
      </w:tcPr>
    </w:tblStylePr>
    <w:tblStylePr w:type="firstCol">
      <w:rPr>
        <w:rFonts w:ascii="Arial" w:hAnsi="Arial"/>
        <w:b/>
        <w:color w:val="FFFFFF"/>
        <w:sz w:val="22"/>
      </w:rPr>
      <w:tcPr>
        <w:shd w:val="clear" w:color="auto" w:fill="FFFFFF" w:themeFill="accent1"/>
      </w:tcPr>
    </w:tblStylePr>
    <w:tblStylePr w:type="firstRow">
      <w:rPr>
        <w:rFonts w:ascii="Arial" w:hAnsi="Arial"/>
        <w:b/>
        <w:color w:val="FFFFFF"/>
        <w:sz w:val="22"/>
      </w:rPr>
      <w:tcPr>
        <w:shd w:val="clear" w:color="auto" w:fill="FFFFFF" w:themeFill="accent1"/>
      </w:tcPr>
    </w:tblStylePr>
    <w:tblStylePr w:type="lastCol">
      <w:rPr>
        <w:rFonts w:ascii="Arial" w:hAnsi="Arial"/>
        <w:b/>
        <w:color w:val="FFFFFF"/>
        <w:sz w:val="22"/>
      </w:rPr>
      <w:tcPr>
        <w:shd w:val="clear" w:color="auto" w:fill="FFFFFF" w:themeFill="accent1"/>
      </w:tcPr>
    </w:tblStylePr>
    <w:tblStylePr w:type="lastRow">
      <w:rPr>
        <w:rFonts w:ascii="Arial" w:hAnsi="Arial"/>
        <w:b/>
        <w:color w:val="FFFFFF"/>
        <w:sz w:val="22"/>
      </w:rPr>
      <w:tcPr>
        <w:shd w:val="clear" w:color="auto" w:fill="FFFFFF" w:themeFill="accent1"/>
        <w:tcBorders>
          <w:top w:val="single" w:color="000000" w:sz="4" w:space="0" w:themeColor="light1"/>
        </w:tcBorders>
      </w:tcPr>
    </w:tblStylePr>
  </w:style>
  <w:style w:type="table" w:styleId="81">
    <w:name w:val="Grid Table 5 Dark - Accent 2"/>
    <w:basedOn w:val="42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2" w:themeFillTint="32"/>
    </w:tblPr>
    <w:tblStylePr w:type="band1Horz">
      <w:tcPr>
        <w:shd w:val="clear" w:color="auto" w:fill="FFFFFF" w:themeFill="accent2" w:themeFillTint="75"/>
      </w:tcPr>
    </w:tblStylePr>
    <w:tblStylePr w:type="band1Vert">
      <w:tcPr>
        <w:shd w:val="clear" w:color="auto" w:fill="FFFFFF" w:themeFill="accent2" w:themeFillTint="75"/>
      </w:tcPr>
    </w:tblStylePr>
    <w:tblStylePr w:type="firstCol">
      <w:rPr>
        <w:rFonts w:ascii="Arial" w:hAnsi="Arial"/>
        <w:b/>
        <w:color w:val="FFFFFF"/>
        <w:sz w:val="22"/>
      </w:rPr>
      <w:tcPr>
        <w:shd w:val="clear" w:color="auto" w:fill="FFFFFF" w:themeFill="accent2"/>
      </w:tcPr>
    </w:tblStylePr>
    <w:tblStylePr w:type="firstRow">
      <w:rPr>
        <w:rFonts w:ascii="Arial" w:hAnsi="Arial"/>
        <w:b/>
        <w:color w:val="FFFFFF"/>
        <w:sz w:val="22"/>
      </w:rPr>
      <w:tcPr>
        <w:shd w:val="clear" w:color="auto" w:fill="FFFFFF" w:themeFill="accent2"/>
      </w:tcPr>
    </w:tblStylePr>
    <w:tblStylePr w:type="lastCol">
      <w:rPr>
        <w:rFonts w:ascii="Arial" w:hAnsi="Arial"/>
        <w:b/>
        <w:color w:val="FFFFFF"/>
        <w:sz w:val="22"/>
      </w:rPr>
      <w:tcPr>
        <w:shd w:val="clear" w:color="auto" w:fill="FFFFFF" w:themeFill="accent2"/>
      </w:tcPr>
    </w:tblStylePr>
    <w:tblStylePr w:type="lastRow">
      <w:rPr>
        <w:rFonts w:ascii="Arial" w:hAnsi="Arial"/>
        <w:b/>
        <w:color w:val="FFFFFF"/>
        <w:sz w:val="22"/>
      </w:rPr>
      <w:tcPr>
        <w:shd w:val="clear" w:color="auto" w:fill="FFFFFF" w:themeFill="accent2"/>
        <w:tcBorders>
          <w:top w:val="single" w:color="000000" w:sz="4" w:space="0" w:themeColor="light1"/>
        </w:tcBorders>
      </w:tcPr>
    </w:tblStylePr>
  </w:style>
  <w:style w:type="table" w:styleId="82">
    <w:name w:val="Grid Table 5 Dark - Accent 3"/>
    <w:basedOn w:val="42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3" w:themeFillTint="34"/>
    </w:tblPr>
    <w:tblStylePr w:type="band1Horz">
      <w:tcPr>
        <w:shd w:val="clear" w:color="auto" w:fill="FFFFFF" w:themeFill="accent3" w:themeFillTint="75"/>
      </w:tcPr>
    </w:tblStylePr>
    <w:tblStylePr w:type="band1Vert">
      <w:tcPr>
        <w:shd w:val="clear" w:color="auto" w:fill="FFFFFF" w:themeFill="accent3" w:themeFillTint="75"/>
      </w:tcPr>
    </w:tblStylePr>
    <w:tblStylePr w:type="firstCol">
      <w:rPr>
        <w:rFonts w:ascii="Arial" w:hAnsi="Arial"/>
        <w:b/>
        <w:color w:val="FFFFFF"/>
        <w:sz w:val="22"/>
      </w:rPr>
      <w:tcPr>
        <w:shd w:val="clear" w:color="auto" w:fill="FFFFFF" w:themeFill="accent3"/>
      </w:tcPr>
    </w:tblStylePr>
    <w:tblStylePr w:type="firstRow">
      <w:rPr>
        <w:rFonts w:ascii="Arial" w:hAnsi="Arial"/>
        <w:b/>
        <w:color w:val="FFFFFF"/>
        <w:sz w:val="22"/>
      </w:rPr>
      <w:tcPr>
        <w:shd w:val="clear" w:color="auto" w:fill="FFFFFF" w:themeFill="accent3"/>
      </w:tcPr>
    </w:tblStylePr>
    <w:tblStylePr w:type="lastCol">
      <w:rPr>
        <w:rFonts w:ascii="Arial" w:hAnsi="Arial"/>
        <w:b/>
        <w:color w:val="FFFFFF"/>
        <w:sz w:val="22"/>
      </w:rPr>
      <w:tcPr>
        <w:shd w:val="clear" w:color="auto" w:fill="FFFFFF" w:themeFill="accent3"/>
      </w:tcPr>
    </w:tblStylePr>
    <w:tblStylePr w:type="lastRow">
      <w:rPr>
        <w:rFonts w:ascii="Arial" w:hAnsi="Arial"/>
        <w:b/>
        <w:color w:val="FFFFFF"/>
        <w:sz w:val="22"/>
      </w:rPr>
      <w:tcPr>
        <w:shd w:val="clear" w:color="auto" w:fill="FFFFFF" w:themeFill="accent3"/>
        <w:tcBorders>
          <w:top w:val="single" w:color="000000" w:sz="4" w:space="0" w:themeColor="light1"/>
        </w:tcBorders>
      </w:tcPr>
    </w:tblStylePr>
  </w:style>
  <w:style w:type="table" w:styleId="83">
    <w:name w:val="Grid Table 5 Dark- Accent 4"/>
    <w:basedOn w:val="42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4" w:themeFillTint="34"/>
    </w:tblPr>
    <w:tblStylePr w:type="band1Horz">
      <w:tcPr>
        <w:shd w:val="clear" w:color="auto" w:fill="FFFFFF" w:themeFill="accent4" w:themeFillTint="75"/>
      </w:tcPr>
    </w:tblStylePr>
    <w:tblStylePr w:type="band1Vert">
      <w:tcPr>
        <w:shd w:val="clear" w:color="auto" w:fill="FFFFFF" w:themeFill="accent4" w:themeFillTint="75"/>
      </w:tcPr>
    </w:tblStylePr>
    <w:tblStylePr w:type="firstCol">
      <w:rPr>
        <w:rFonts w:ascii="Arial" w:hAnsi="Arial"/>
        <w:b/>
        <w:color w:val="FFFFFF"/>
        <w:sz w:val="22"/>
      </w:rPr>
      <w:tcPr>
        <w:shd w:val="clear" w:color="auto" w:fill="FFFFFF" w:themeFill="accent4"/>
      </w:tcPr>
    </w:tblStylePr>
    <w:tblStylePr w:type="firstRow">
      <w:rPr>
        <w:rFonts w:ascii="Arial" w:hAnsi="Arial"/>
        <w:b/>
        <w:color w:val="FFFFFF"/>
        <w:sz w:val="22"/>
      </w:rPr>
      <w:tcPr>
        <w:shd w:val="clear" w:color="auto" w:fill="FFFFFF" w:themeFill="accent4"/>
      </w:tcPr>
    </w:tblStylePr>
    <w:tblStylePr w:type="lastCol">
      <w:rPr>
        <w:rFonts w:ascii="Arial" w:hAnsi="Arial"/>
        <w:b/>
        <w:color w:val="FFFFFF"/>
        <w:sz w:val="22"/>
      </w:rPr>
      <w:tcPr>
        <w:shd w:val="clear" w:color="auto" w:fill="FFFFFF" w:themeFill="accent4"/>
      </w:tcPr>
    </w:tblStylePr>
    <w:tblStylePr w:type="lastRow">
      <w:rPr>
        <w:rFonts w:ascii="Arial" w:hAnsi="Arial"/>
        <w:b/>
        <w:color w:val="FFFFFF"/>
        <w:sz w:val="22"/>
      </w:rPr>
      <w:tcPr>
        <w:shd w:val="clear" w:color="auto" w:fill="FFFFFF" w:themeFill="accent4"/>
        <w:tcBorders>
          <w:top w:val="single" w:color="000000" w:sz="4" w:space="0" w:themeColor="light1"/>
        </w:tcBorders>
      </w:tcPr>
    </w:tblStylePr>
  </w:style>
  <w:style w:type="table" w:styleId="84">
    <w:name w:val="Grid Table 5 Dark - Accent 5"/>
    <w:basedOn w:val="42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5" w:themeFillTint="34"/>
    </w:tblPr>
    <w:tblStylePr w:type="band1Horz">
      <w:tcPr>
        <w:shd w:val="clear" w:color="auto" w:fill="FFFFFF" w:themeFill="accent5" w:themeFillTint="75"/>
      </w:tcPr>
    </w:tblStylePr>
    <w:tblStylePr w:type="band1Vert">
      <w:tcPr>
        <w:shd w:val="clear" w:color="auto" w:fill="FFFFFF" w:themeFill="accent5" w:themeFillTint="75"/>
      </w:tcPr>
    </w:tblStylePr>
    <w:tblStylePr w:type="firstCol">
      <w:rPr>
        <w:rFonts w:ascii="Arial" w:hAnsi="Arial"/>
        <w:b/>
        <w:color w:val="FFFFFF"/>
        <w:sz w:val="22"/>
      </w:rPr>
      <w:tcPr>
        <w:shd w:val="clear" w:color="auto" w:fill="FFFFFF" w:themeFill="accent5"/>
      </w:tcPr>
    </w:tblStylePr>
    <w:tblStylePr w:type="firstRow">
      <w:rPr>
        <w:rFonts w:ascii="Arial" w:hAnsi="Arial"/>
        <w:b/>
        <w:color w:val="FFFFFF"/>
        <w:sz w:val="22"/>
      </w:rPr>
      <w:tcPr>
        <w:shd w:val="clear" w:color="auto" w:fill="FFFFFF" w:themeFill="accent5"/>
      </w:tcPr>
    </w:tblStylePr>
    <w:tblStylePr w:type="lastCol">
      <w:rPr>
        <w:rFonts w:ascii="Arial" w:hAnsi="Arial"/>
        <w:b/>
        <w:color w:val="FFFFFF"/>
        <w:sz w:val="22"/>
      </w:rPr>
      <w:tcPr>
        <w:shd w:val="clear" w:color="auto" w:fill="FFFFFF" w:themeFill="accent5"/>
      </w:tcPr>
    </w:tblStylePr>
    <w:tblStylePr w:type="lastRow">
      <w:rPr>
        <w:rFonts w:ascii="Arial" w:hAnsi="Arial"/>
        <w:b/>
        <w:color w:val="FFFFFF"/>
        <w:sz w:val="22"/>
      </w:rPr>
      <w:tcPr>
        <w:shd w:val="clear" w:color="auto" w:fill="FFFFFF" w:themeFill="accent5"/>
        <w:tcBorders>
          <w:top w:val="single" w:color="000000" w:sz="4" w:space="0" w:themeColor="light1"/>
        </w:tcBorders>
      </w:tcPr>
    </w:tblStylePr>
  </w:style>
  <w:style w:type="table" w:styleId="85">
    <w:name w:val="Grid Table 5 Dark - Accent 6"/>
    <w:basedOn w:val="42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6" w:themeFillTint="34"/>
    </w:tblPr>
    <w:tblStylePr w:type="band1Horz">
      <w:tcPr>
        <w:shd w:val="clear" w:color="auto" w:fill="FFFFFF" w:themeFill="accent6" w:themeFillTint="75"/>
      </w:tcPr>
    </w:tblStylePr>
    <w:tblStylePr w:type="band1Vert">
      <w:tcPr>
        <w:shd w:val="clear" w:color="auto" w:fill="FFFFFF" w:themeFill="accent6" w:themeFillTint="75"/>
      </w:tcPr>
    </w:tblStylePr>
    <w:tblStylePr w:type="firstCol">
      <w:rPr>
        <w:rFonts w:ascii="Arial" w:hAnsi="Arial"/>
        <w:b/>
        <w:color w:val="FFFFFF"/>
        <w:sz w:val="22"/>
      </w:rPr>
      <w:tcPr>
        <w:shd w:val="clear" w:color="auto" w:fill="FFFFFF" w:themeFill="accent6"/>
      </w:tcPr>
    </w:tblStylePr>
    <w:tblStylePr w:type="firstRow">
      <w:rPr>
        <w:rFonts w:ascii="Arial" w:hAnsi="Arial"/>
        <w:b/>
        <w:color w:val="FFFFFF"/>
        <w:sz w:val="22"/>
      </w:rPr>
      <w:tcPr>
        <w:shd w:val="clear" w:color="auto" w:fill="FFFFFF" w:themeFill="accent6"/>
      </w:tcPr>
    </w:tblStylePr>
    <w:tblStylePr w:type="lastCol">
      <w:rPr>
        <w:rFonts w:ascii="Arial" w:hAnsi="Arial"/>
        <w:b/>
        <w:color w:val="FFFFFF"/>
        <w:sz w:val="22"/>
      </w:rPr>
      <w:tcPr>
        <w:shd w:val="clear" w:color="auto" w:fill="FFFFFF" w:themeFill="accent6"/>
      </w:tcPr>
    </w:tblStylePr>
    <w:tblStylePr w:type="lastRow">
      <w:rPr>
        <w:rFonts w:ascii="Arial" w:hAnsi="Arial"/>
        <w:b/>
        <w:color w:val="FFFFFF"/>
        <w:sz w:val="22"/>
      </w:rPr>
      <w:tcPr>
        <w:shd w:val="clear" w:color="auto" w:fill="FFFFFF" w:themeFill="accent6"/>
        <w:tcBorders>
          <w:top w:val="single" w:color="000000" w:sz="4" w:space="0" w:themeColor="light1"/>
        </w:tcBorders>
      </w:tcPr>
    </w:tblStylePr>
  </w:style>
  <w:style w:type="table" w:styleId="86">
    <w:name w:val="Grid Table 6 Colorful"/>
    <w:basedOn w:val="425"/>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auto" w:fill="FFFFFF" w:themeFill="text1" w:themeFillTint="34"/>
      </w:tcPr>
    </w:tblStylePr>
    <w:tblStylePr w:type="band1Vert">
      <w:tcPr>
        <w:shd w:val="clear" w:color="auto" w:fill="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7">
    <w:name w:val="Grid Table 6 Colorful - Accent 1"/>
    <w:basedOn w:val="425"/>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sz="12" w:space="0" w:themeColor="accent1" w:themeTint="8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88">
    <w:name w:val="Grid Table 6 Colorful - Accent 2"/>
    <w:basedOn w:val="425"/>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89">
    <w:name w:val="Grid Table 6 Colorful - Accent 3"/>
    <w:basedOn w:val="425"/>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0">
    <w:name w:val="Grid Table 6 Colorful - Accent 4"/>
    <w:basedOn w:val="425"/>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1">
    <w:name w:val="Grid Table 6 Colorful - Accent 5"/>
    <w:basedOn w:val="425"/>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sz="12" w:space="0" w:themeColor="accent5"/>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2">
    <w:name w:val="Grid Table 6 Colorful - Accent 6"/>
    <w:basedOn w:val="425"/>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sz="12" w:space="0" w:themeColor="accent6"/>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3">
    <w:name w:val="Grid Table 7 Colorful"/>
    <w:basedOn w:val="425"/>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0D"/>
      </w:tcPr>
    </w:tblStylePr>
    <w:tblStylePr w:type="band1Vert">
      <w:tcPr>
        <w:shd w:val="clear" w:color="auto" w:fill="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style>
  <w:style w:type="table" w:styleId="94">
    <w:name w:val="Grid Table 7 Colorful - Accent 1"/>
    <w:basedOn w:val="425"/>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664A9"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auto" w:fill="FFFFFF"/>
        <w:tcBorders>
          <w:left w:val="none"/>
          <w:top w:val="none"/>
          <w:right w:val="single" w:color="000000" w:sz="4" w:space="0" w:themeColor="accent1" w:themeTint="80"/>
          <w:bottom w:val="none"/>
        </w:tcBorders>
      </w:tcPr>
    </w:tblStylePr>
    <w:tblStylePr w:type="firstRow">
      <w:rPr>
        <w:rFonts w:ascii="Arial" w:hAnsi="Arial"/>
        <w:b/>
        <w:color w:val="3664A9" w:themeColor="accent1" w:themeTint="80" w:themeShade="95"/>
        <w:sz w:val="22"/>
      </w:rPr>
      <w:tcPr>
        <w:shd w:val="clear" w:color="auto" w:fill="FFFFFF" w:themeFill="light1"/>
        <w:tcBorders>
          <w:left w:val="none"/>
          <w:top w:val="none"/>
          <w:right w:val="none"/>
          <w:bottom w:val="single" w:color="000000" w:sz="4" w:space="0" w:themeColor="accent1" w:themeTint="80"/>
        </w:tcBorders>
      </w:tcPr>
    </w:tblStylePr>
    <w:tblStylePr w:type="lastCol">
      <w:rPr>
        <w:rFonts w:ascii="Arial" w:hAnsi="Arial"/>
        <w:i/>
        <w:color w:val="3664A9" w:themeColor="accent1" w:themeTint="80" w:themeShade="95"/>
        <w:sz w:val="22"/>
      </w:rPr>
      <w:tcPr>
        <w:shd w:color="auto" w:fill="FFFFFF"/>
        <w:tcBorders>
          <w:left w:val="single" w:color="000000" w:sz="4" w:space="0" w:themeColor="accent1" w:themeTint="80"/>
          <w:top w:val="none"/>
          <w:right w:val="none"/>
          <w:bottom w:val="none"/>
        </w:tcBorders>
      </w:tcPr>
    </w:tblStylePr>
    <w:tblStylePr w:type="lastRow">
      <w:rPr>
        <w:rFonts w:ascii="Arial" w:hAnsi="Arial"/>
        <w:b/>
        <w:color w:val="3664A9" w:themeColor="accent1" w:themeTint="80" w:themeShade="95"/>
        <w:sz w:val="22"/>
      </w:rPr>
      <w:tcPr>
        <w:shd w:val="clear" w:color="auto" w:fill="FFFFFF" w:themeFill="light1"/>
        <w:tcBorders>
          <w:left w:val="none"/>
          <w:top w:val="single" w:color="000000" w:sz="4" w:space="0" w:themeColor="accent1" w:themeTint="80"/>
          <w:right w:val="none"/>
          <w:bottom w:val="none"/>
        </w:tcBorders>
      </w:tcPr>
    </w:tblStylePr>
  </w:style>
  <w:style w:type="table" w:styleId="95">
    <w:name w:val="Grid Table 7 Colorful - Accent 2"/>
    <w:basedOn w:val="425"/>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b/>
        <w:color w:val="C95712"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C95712"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b/>
        <w:color w:val="C95712"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style>
  <w:style w:type="table" w:styleId="96">
    <w:name w:val="Grid Table 7 Colorful - Accent 3"/>
    <w:basedOn w:val="425"/>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auto" w:fill="FFFFFF"/>
        <w:tcBorders>
          <w:left w:val="none"/>
          <w:top w:val="none"/>
          <w:right w:val="single" w:color="000000" w:sz="4" w:space="0" w:themeColor="accent3" w:themeTint="FE"/>
          <w:bottom w:val="none"/>
        </w:tcBorders>
      </w:tcPr>
    </w:tblStylePr>
    <w:tblStylePr w:type="firstRow">
      <w:rPr>
        <w:rFonts w:ascii="Arial" w:hAnsi="Arial"/>
        <w:b/>
        <w:color w:val="606060" w:themeColor="accent3" w:themeTint="FE" w:themeShade="95"/>
        <w:sz w:val="22"/>
      </w:rPr>
      <w:tcPr>
        <w:shd w:val="clear" w:color="auto" w:fill="FFFFFF" w:themeFill="light1"/>
        <w:tcBorders>
          <w:left w:val="none"/>
          <w:top w:val="none"/>
          <w:right w:val="none"/>
          <w:bottom w:val="single" w:color="000000" w:sz="4" w:space="0" w:themeColor="accent3" w:themeTint="FE"/>
        </w:tcBorders>
      </w:tcPr>
    </w:tblStylePr>
    <w:tblStylePr w:type="lastCol">
      <w:rPr>
        <w:rFonts w:ascii="Arial" w:hAnsi="Arial"/>
        <w:i/>
        <w:color w:val="606060" w:themeColor="accent3" w:themeTint="FE" w:themeShade="95"/>
        <w:sz w:val="22"/>
      </w:rPr>
      <w:tcPr>
        <w:shd w:color="auto" w:fill="FFFFFF"/>
        <w:tcBorders>
          <w:left w:val="single" w:color="000000" w:sz="4" w:space="0" w:themeColor="accent3" w:themeTint="FE"/>
          <w:top w:val="none"/>
          <w:right w:val="none"/>
          <w:bottom w:val="none"/>
        </w:tcBorders>
      </w:tcPr>
    </w:tblStylePr>
    <w:tblStylePr w:type="lastRow">
      <w:rPr>
        <w:rFonts w:ascii="Arial" w:hAnsi="Arial"/>
        <w:b/>
        <w:color w:val="606060" w:themeColor="accent3" w:themeTint="FE" w:themeShade="95"/>
        <w:sz w:val="22"/>
      </w:rPr>
      <w:tcPr>
        <w:shd w:val="clear" w:color="auto" w:fill="FFFFFF" w:themeFill="light1"/>
        <w:tcBorders>
          <w:left w:val="none"/>
          <w:top w:val="single" w:color="000000" w:sz="4" w:space="0" w:themeColor="accent3" w:themeTint="FE"/>
          <w:right w:val="none"/>
          <w:bottom w:val="none"/>
        </w:tcBorders>
      </w:tcPr>
    </w:tblStylePr>
  </w:style>
  <w:style w:type="table" w:styleId="97">
    <w:name w:val="Grid Table 7 Colorful - Accent 4"/>
    <w:basedOn w:val="425"/>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b/>
        <w:color w:val="CD9600"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CD9600"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b/>
        <w:color w:val="CD9600"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style>
  <w:style w:type="table" w:styleId="98">
    <w:name w:val="Grid Table 7 Colorful - Accent 5"/>
    <w:basedOn w:val="425"/>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45D8D"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auto" w:fill="FFFFFF"/>
        <w:tcBorders>
          <w:left w:val="none"/>
          <w:top w:val="none"/>
          <w:right w:val="single" w:color="000000" w:sz="4" w:space="0" w:themeColor="accent5" w:themeTint="90"/>
          <w:bottom w:val="none"/>
        </w:tcBorders>
      </w:tcPr>
    </w:tblStylePr>
    <w:tblStylePr w:type="firstRow">
      <w:rPr>
        <w:rFonts w:ascii="Arial" w:hAnsi="Arial"/>
        <w:b/>
        <w:color w:val="245D8D" w:themeColor="accent5" w:themeShade="95"/>
        <w:sz w:val="22"/>
      </w:rPr>
      <w:tcPr>
        <w:shd w:val="clear" w:color="auto" w:fill="FFFFFF" w:themeFill="light1"/>
        <w:tcBorders>
          <w:left w:val="none"/>
          <w:top w:val="none"/>
          <w:right w:val="none"/>
          <w:bottom w:val="single" w:color="000000" w:sz="4" w:space="0" w:themeColor="accent5" w:themeTint="90"/>
        </w:tcBorders>
      </w:tcPr>
    </w:tblStylePr>
    <w:tblStylePr w:type="lastCol">
      <w:rPr>
        <w:rFonts w:ascii="Arial" w:hAnsi="Arial"/>
        <w:i/>
        <w:color w:val="245D8D" w:themeColor="accent5" w:themeShade="95"/>
        <w:sz w:val="22"/>
      </w:rPr>
      <w:tcPr>
        <w:shd w:color="auto" w:fill="FFFFFF"/>
        <w:tcBorders>
          <w:left w:val="single" w:color="000000" w:sz="4" w:space="0" w:themeColor="accent5" w:themeTint="90"/>
          <w:top w:val="none"/>
          <w:right w:val="none"/>
          <w:bottom w:val="none"/>
        </w:tcBorders>
      </w:tcPr>
    </w:tblStylePr>
    <w:tblStylePr w:type="lastRow">
      <w:rPr>
        <w:rFonts w:ascii="Arial" w:hAnsi="Arial"/>
        <w:b/>
        <w:color w:val="245D8D" w:themeColor="accent5" w:themeShade="95"/>
        <w:sz w:val="22"/>
      </w:rPr>
      <w:tcPr>
        <w:shd w:val="clear" w:color="auto" w:fill="FFFFFF" w:themeFill="light1"/>
        <w:tcBorders>
          <w:left w:val="none"/>
          <w:top w:val="single" w:color="000000" w:sz="4" w:space="0" w:themeColor="accent5" w:themeTint="90"/>
          <w:right w:val="none"/>
          <w:bottom w:val="none"/>
        </w:tcBorders>
      </w:tcPr>
    </w:tblStylePr>
  </w:style>
  <w:style w:type="table" w:styleId="99">
    <w:name w:val="Grid Table 7 Colorful - Accent 6"/>
    <w:basedOn w:val="425"/>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auto" w:fill="FFFFFF"/>
        <w:tcBorders>
          <w:left w:val="none"/>
          <w:top w:val="none"/>
          <w:right w:val="single" w:color="000000" w:sz="4" w:space="0" w:themeColor="accent6" w:themeTint="90"/>
          <w:bottom w:val="none"/>
        </w:tcBorders>
      </w:tcPr>
    </w:tblStylePr>
    <w:tblStylePr w:type="firstRow">
      <w:rPr>
        <w:rFonts w:ascii="Arial" w:hAnsi="Arial"/>
        <w:b/>
        <w:color w:val="426429" w:themeColor="accent6" w:themeShade="95"/>
        <w:sz w:val="22"/>
      </w:rPr>
      <w:tcPr>
        <w:shd w:val="clear" w:color="auto" w:fill="FFFFFF" w:themeFill="light1"/>
        <w:tcBorders>
          <w:left w:val="none"/>
          <w:top w:val="none"/>
          <w:right w:val="none"/>
          <w:bottom w:val="single" w:color="000000" w:sz="4" w:space="0" w:themeColor="accent6" w:themeTint="90"/>
        </w:tcBorders>
      </w:tcPr>
    </w:tblStylePr>
    <w:tblStylePr w:type="lastCol">
      <w:rPr>
        <w:rFonts w:ascii="Arial" w:hAnsi="Arial"/>
        <w:i/>
        <w:color w:val="426429" w:themeColor="accent6" w:themeShade="95"/>
        <w:sz w:val="22"/>
      </w:rPr>
      <w:tcPr>
        <w:shd w:color="auto" w:fill="FFFFFF"/>
        <w:tcBorders>
          <w:left w:val="single" w:color="000000" w:sz="4" w:space="0" w:themeColor="accent6" w:themeTint="90"/>
          <w:top w:val="none"/>
          <w:right w:val="none"/>
          <w:bottom w:val="none"/>
        </w:tcBorders>
      </w:tcPr>
    </w:tblStylePr>
    <w:tblStylePr w:type="lastRow">
      <w:rPr>
        <w:rFonts w:ascii="Arial" w:hAnsi="Arial"/>
        <w:b/>
        <w:color w:val="426429" w:themeColor="accent6" w:themeShade="95"/>
        <w:sz w:val="22"/>
      </w:rPr>
      <w:tcPr>
        <w:shd w:val="clear" w:color="auto" w:fill="FFFFFF" w:themeFill="light1"/>
        <w:tcBorders>
          <w:left w:val="none"/>
          <w:top w:val="single" w:color="000000" w:sz="4" w:space="0" w:themeColor="accent6" w:themeTint="90"/>
          <w:right w:val="none"/>
          <w:bottom w:val="none"/>
        </w:tcBorders>
      </w:tcPr>
    </w:tblStylePr>
  </w:style>
  <w:style w:type="table" w:styleId="100">
    <w:name w:val="List Table 1 Light"/>
    <w:basedOn w:val="425"/>
    <w:uiPriority w:val="99"/>
    <w:pPr>
      <w:spacing w:lineRule="auto" w:line="240" w:after="0"/>
    </w:pPr>
    <w:tblPr>
      <w:tblStyleRowBandSize w:val="1"/>
      <w:tblStyleColBandSize w:val="1"/>
      <w:tblInd w:w="0" w:type="dxa"/>
    </w:tblPr>
    <w:tblStylePr w:type="band1Horz">
      <w:tcPr>
        <w:shd w:val="clear" w:color="auto" w:fill="FFFFFF" w:themeFill="text1" w:themeFillTint="40"/>
      </w:tcPr>
    </w:tblStylePr>
    <w:tblStylePr w:type="band1Vert">
      <w:tcPr>
        <w:shd w:val="clear" w:color="auto" w:fill="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1">
    <w:name w:val="List Table 1 Light - Accent 1"/>
    <w:basedOn w:val="425"/>
    <w:uiPriority w:val="99"/>
    <w:pPr>
      <w:spacing w:lineRule="auto" w:line="240" w:after="0"/>
    </w:pPr>
    <w:tblPr>
      <w:tblStyleRowBandSize w:val="1"/>
      <w:tblStyleColBandSize w:val="1"/>
      <w:tblInd w:w="0" w:type="dxa"/>
    </w:tblPr>
    <w:tblStylePr w:type="band1Horz">
      <w:tcPr>
        <w:shd w:val="clear" w:color="auto" w:fill="FFFFFF" w:themeFill="accent1" w:themeFillTint="40"/>
      </w:tcPr>
    </w:tblStylePr>
    <w:tblStylePr w:type="band1Vert">
      <w:tcPr>
        <w:shd w:val="clear" w:color="auto" w:fill="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2">
    <w:name w:val="List Table 1 Light - Accent 2"/>
    <w:basedOn w:val="425"/>
    <w:uiPriority w:val="99"/>
    <w:pPr>
      <w:spacing w:lineRule="auto" w:line="240" w:after="0"/>
    </w:pPr>
    <w:tblPr>
      <w:tblStyleRowBandSize w:val="1"/>
      <w:tblStyleColBandSize w:val="1"/>
      <w:tblInd w:w="0" w:type="dxa"/>
    </w:tblPr>
    <w:tblStylePr w:type="band1Horz">
      <w:tcPr>
        <w:shd w:val="clear" w:color="auto" w:fill="FFFFFF" w:themeFill="accent2" w:themeFillTint="40"/>
      </w:tcPr>
    </w:tblStylePr>
    <w:tblStylePr w:type="band1Vert">
      <w:tcPr>
        <w:shd w:val="clear" w:color="auto" w:fill="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3">
    <w:name w:val="List Table 1 Light - Accent 3"/>
    <w:basedOn w:val="425"/>
    <w:uiPriority w:val="99"/>
    <w:pPr>
      <w:spacing w:lineRule="auto" w:line="240" w:after="0"/>
    </w:pPr>
    <w:tblPr>
      <w:tblStyleRowBandSize w:val="1"/>
      <w:tblStyleColBandSize w:val="1"/>
      <w:tblInd w:w="0" w:type="dxa"/>
    </w:tblPr>
    <w:tblStylePr w:type="band1Horz">
      <w:tcPr>
        <w:shd w:val="clear" w:color="auto" w:fill="FFFFFF" w:themeFill="accent3" w:themeFillTint="40"/>
      </w:tcPr>
    </w:tblStylePr>
    <w:tblStylePr w:type="band1Vert">
      <w:tcPr>
        <w:shd w:val="clear" w:color="auto" w:fill="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4">
    <w:name w:val="List Table 1 Light - Accent 4"/>
    <w:basedOn w:val="425"/>
    <w:uiPriority w:val="99"/>
    <w:pPr>
      <w:spacing w:lineRule="auto" w:line="240" w:after="0"/>
    </w:pPr>
    <w:tblPr>
      <w:tblStyleRowBandSize w:val="1"/>
      <w:tblStyleColBandSize w:val="1"/>
      <w:tblInd w:w="0" w:type="dxa"/>
    </w:tblPr>
    <w:tblStylePr w:type="band1Horz">
      <w:tcPr>
        <w:shd w:val="clear" w:color="auto" w:fill="FFFFFF" w:themeFill="accent4" w:themeFillTint="40"/>
      </w:tcPr>
    </w:tblStylePr>
    <w:tblStylePr w:type="band1Vert">
      <w:tcPr>
        <w:shd w:val="clear" w:color="auto" w:fill="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5">
    <w:name w:val="List Table 1 Light - Accent 5"/>
    <w:basedOn w:val="425"/>
    <w:uiPriority w:val="99"/>
    <w:pPr>
      <w:spacing w:lineRule="auto" w:line="240" w:after="0"/>
    </w:pPr>
    <w:tblPr>
      <w:tblStyleRowBandSize w:val="1"/>
      <w:tblStyleColBandSize w:val="1"/>
      <w:tblInd w:w="0" w:type="dxa"/>
    </w:tblPr>
    <w:tblStylePr w:type="band1Horz">
      <w:tcPr>
        <w:shd w:val="clear" w:color="auto" w:fill="FFFFFF" w:themeFill="accent5" w:themeFillTint="40"/>
      </w:tcPr>
    </w:tblStylePr>
    <w:tblStylePr w:type="band1Vert">
      <w:tcPr>
        <w:shd w:val="clear" w:color="auto" w:fill="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6">
    <w:name w:val="List Table 1 Light - Accent 6"/>
    <w:basedOn w:val="425"/>
    <w:uiPriority w:val="99"/>
    <w:pPr>
      <w:spacing w:lineRule="auto" w:line="240" w:after="0"/>
    </w:pPr>
    <w:tblPr>
      <w:tblStyleRowBandSize w:val="1"/>
      <w:tblStyleColBandSize w:val="1"/>
      <w:tblInd w:w="0" w:type="dxa"/>
    </w:tblPr>
    <w:tblStylePr w:type="band1Horz">
      <w:tcPr>
        <w:shd w:val="clear" w:color="auto" w:fill="FFFFFF" w:themeFill="accent6" w:themeFillTint="40"/>
      </w:tcPr>
    </w:tblStylePr>
    <w:tblStylePr w:type="band1Vert">
      <w:tcPr>
        <w:shd w:val="clear" w:color="auto" w:fill="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7">
    <w:name w:val="List Table 2"/>
    <w:basedOn w:val="425"/>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08">
    <w:name w:val="List Table 2 - Accent 1"/>
    <w:basedOn w:val="425"/>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09">
    <w:name w:val="List Table 2 - Accent 2"/>
    <w:basedOn w:val="425"/>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0">
    <w:name w:val="List Table 2 - Accent 3"/>
    <w:basedOn w:val="425"/>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1">
    <w:name w:val="List Table 2 - Accent 4"/>
    <w:basedOn w:val="425"/>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2">
    <w:name w:val="List Table 2 - Accent 5"/>
    <w:basedOn w:val="425"/>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3">
    <w:name w:val="List Table 2 - Accent 6"/>
    <w:basedOn w:val="425"/>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4">
    <w:name w:val="List Table 3"/>
    <w:basedOn w:val="42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15">
    <w:name w:val="List Table 3 - Accent 1"/>
    <w:basedOn w:val="425"/>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16">
    <w:name w:val="List Table 3 - Accent 2"/>
    <w:basedOn w:val="425"/>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auto" w:fill="FFFFFF" w:themeFill="accent2" w:themeFillTint="97"/>
      </w:tcPr>
    </w:tblStylePr>
    <w:tblStylePr w:type="lastCol">
      <w:rPr>
        <w:b/>
        <w:color w:val="404040"/>
      </w:rPr>
    </w:tblStylePr>
    <w:tblStylePr w:type="lastRow">
      <w:rPr>
        <w:b/>
        <w:color w:val="404040"/>
      </w:rPr>
    </w:tblStylePr>
  </w:style>
  <w:style w:type="table" w:styleId="117">
    <w:name w:val="List Table 3 - Accent 3"/>
    <w:basedOn w:val="425"/>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auto" w:fill="FFFFFF" w:themeFill="accent3" w:themeFillTint="98"/>
      </w:tcPr>
    </w:tblStylePr>
    <w:tblStylePr w:type="lastCol">
      <w:rPr>
        <w:b/>
        <w:color w:val="404040"/>
      </w:rPr>
    </w:tblStylePr>
    <w:tblStylePr w:type="lastRow">
      <w:rPr>
        <w:b/>
        <w:color w:val="404040"/>
      </w:rPr>
    </w:tblStylePr>
  </w:style>
  <w:style w:type="table" w:styleId="118">
    <w:name w:val="List Table 3 - Accent 4"/>
    <w:basedOn w:val="425"/>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auto" w:fill="FFFFFF" w:themeFill="accent4" w:themeFillTint="9A"/>
      </w:tcPr>
    </w:tblStylePr>
    <w:tblStylePr w:type="lastCol">
      <w:rPr>
        <w:b/>
        <w:color w:val="404040"/>
      </w:rPr>
    </w:tblStylePr>
    <w:tblStylePr w:type="lastRow">
      <w:rPr>
        <w:b/>
        <w:color w:val="404040"/>
      </w:rPr>
    </w:tblStylePr>
  </w:style>
  <w:style w:type="table" w:styleId="119">
    <w:name w:val="List Table 3 - Accent 5"/>
    <w:basedOn w:val="425"/>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auto" w:fill="FFFFFF" w:themeFill="accent5" w:themeFillTint="9A"/>
      </w:tcPr>
    </w:tblStylePr>
    <w:tblStylePr w:type="lastCol">
      <w:rPr>
        <w:b/>
        <w:color w:val="404040"/>
      </w:rPr>
    </w:tblStylePr>
    <w:tblStylePr w:type="lastRow">
      <w:rPr>
        <w:b/>
        <w:color w:val="404040"/>
      </w:rPr>
    </w:tblStylePr>
  </w:style>
  <w:style w:type="table" w:styleId="120">
    <w:name w:val="List Table 3 - Accent 6"/>
    <w:basedOn w:val="425"/>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auto" w:fill="FFFFFF" w:themeFill="accent6" w:themeFillTint="98"/>
      </w:tcPr>
    </w:tblStylePr>
    <w:tblStylePr w:type="lastCol">
      <w:rPr>
        <w:b/>
        <w:color w:val="404040"/>
      </w:rPr>
    </w:tblStylePr>
    <w:tblStylePr w:type="lastRow">
      <w:rPr>
        <w:b/>
        <w:color w:val="404040"/>
      </w:rPr>
    </w:tblStylePr>
  </w:style>
  <w:style w:type="table" w:styleId="121">
    <w:name w:val="List Table 4"/>
    <w:basedOn w:val="42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22">
    <w:name w:val="List Table 4 - Accent 1"/>
    <w:basedOn w:val="425"/>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23">
    <w:name w:val="List Table 4 - Accent 2"/>
    <w:basedOn w:val="425"/>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b/>
        <w:color w:val="404040"/>
      </w:rPr>
    </w:tblStylePr>
    <w:tblStylePr w:type="firstRow">
      <w:rPr>
        <w:rFonts w:ascii="Arial" w:hAnsi="Arial"/>
        <w:b/>
        <w:color w:val="FFFFFF"/>
        <w:sz w:val="22"/>
      </w:rPr>
      <w:tcPr>
        <w:shd w:val="clear" w:color="auto" w:fill="FFFFFF" w:themeFill="accent2"/>
      </w:tcPr>
    </w:tblStylePr>
    <w:tblStylePr w:type="lastCol">
      <w:rPr>
        <w:b/>
        <w:color w:val="404040"/>
      </w:rPr>
    </w:tblStylePr>
    <w:tblStylePr w:type="lastRow">
      <w:rPr>
        <w:b/>
        <w:color w:val="404040"/>
      </w:rPr>
    </w:tblStylePr>
  </w:style>
  <w:style w:type="table" w:styleId="124">
    <w:name w:val="List Table 4 - Accent 3"/>
    <w:basedOn w:val="425"/>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b/>
        <w:color w:val="404040"/>
      </w:rPr>
    </w:tblStylePr>
    <w:tblStylePr w:type="firstRow">
      <w:rPr>
        <w:rFonts w:ascii="Arial" w:hAnsi="Arial"/>
        <w:b/>
        <w:color w:val="FFFFFF"/>
        <w:sz w:val="22"/>
      </w:rPr>
      <w:tcPr>
        <w:shd w:val="clear" w:color="auto" w:fill="FFFFFF" w:themeFill="accent3"/>
      </w:tcPr>
    </w:tblStylePr>
    <w:tblStylePr w:type="lastCol">
      <w:rPr>
        <w:b/>
        <w:color w:val="404040"/>
      </w:rPr>
    </w:tblStylePr>
    <w:tblStylePr w:type="lastRow">
      <w:rPr>
        <w:b/>
        <w:color w:val="404040"/>
      </w:rPr>
    </w:tblStylePr>
  </w:style>
  <w:style w:type="table" w:styleId="125">
    <w:name w:val="List Table 4 - Accent 4"/>
    <w:basedOn w:val="425"/>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b/>
        <w:color w:val="404040"/>
      </w:rPr>
    </w:tblStylePr>
    <w:tblStylePr w:type="firstRow">
      <w:rPr>
        <w:rFonts w:ascii="Arial" w:hAnsi="Arial"/>
        <w:b/>
        <w:color w:val="FFFFFF"/>
        <w:sz w:val="22"/>
      </w:rPr>
      <w:tcPr>
        <w:shd w:val="clear" w:color="auto" w:fill="FFFFFF" w:themeFill="accent4"/>
      </w:tcPr>
    </w:tblStylePr>
    <w:tblStylePr w:type="lastCol">
      <w:rPr>
        <w:b/>
        <w:color w:val="404040"/>
      </w:rPr>
    </w:tblStylePr>
    <w:tblStylePr w:type="lastRow">
      <w:rPr>
        <w:b/>
        <w:color w:val="404040"/>
      </w:rPr>
    </w:tblStylePr>
  </w:style>
  <w:style w:type="table" w:styleId="126">
    <w:name w:val="List Table 4 - Accent 5"/>
    <w:basedOn w:val="425"/>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b/>
        <w:color w:val="404040"/>
      </w:rPr>
    </w:tblStylePr>
    <w:tblStylePr w:type="firstRow">
      <w:rPr>
        <w:rFonts w:ascii="Arial" w:hAnsi="Arial"/>
        <w:b/>
        <w:color w:val="FFFFFF"/>
        <w:sz w:val="22"/>
      </w:rPr>
      <w:tcPr>
        <w:shd w:val="clear" w:color="auto" w:fill="FFFFFF" w:themeFill="accent5"/>
      </w:tcPr>
    </w:tblStylePr>
    <w:tblStylePr w:type="lastCol">
      <w:rPr>
        <w:b/>
        <w:color w:val="404040"/>
      </w:rPr>
    </w:tblStylePr>
    <w:tblStylePr w:type="lastRow">
      <w:rPr>
        <w:b/>
        <w:color w:val="404040"/>
      </w:rPr>
    </w:tblStylePr>
  </w:style>
  <w:style w:type="table" w:styleId="127">
    <w:name w:val="List Table 4 - Accent 6"/>
    <w:basedOn w:val="425"/>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b/>
        <w:color w:val="404040"/>
      </w:rPr>
    </w:tblStylePr>
    <w:tblStylePr w:type="firstRow">
      <w:rPr>
        <w:rFonts w:ascii="Arial" w:hAnsi="Arial"/>
        <w:b/>
        <w:color w:val="FFFFFF"/>
        <w:sz w:val="22"/>
      </w:rPr>
      <w:tcPr>
        <w:shd w:val="clear" w:color="auto" w:fill="FFFFFF" w:themeFill="accent6"/>
      </w:tcPr>
    </w:tblStylePr>
    <w:tblStylePr w:type="lastCol">
      <w:rPr>
        <w:b/>
        <w:color w:val="404040"/>
      </w:rPr>
    </w:tblStylePr>
    <w:tblStylePr w:type="lastRow">
      <w:rPr>
        <w:b/>
        <w:color w:val="404040"/>
      </w:rPr>
    </w:tblStylePr>
  </w:style>
  <w:style w:type="table" w:styleId="128">
    <w:name w:val="List Table 5 Dark"/>
    <w:basedOn w:val="425"/>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auto" w:fill="FFFFFF" w:themeFill="text1" w:themeFillTint="80"/>
    </w:tblPr>
    <w:tblStylePr w:type="band1Horz">
      <w:tcPr>
        <w:shd w:val="clear" w:color="auto" w:fill="FFFFFF" w:themeFill="text1" w:themeFillTint="80"/>
        <w:tcBorders>
          <w:top w:val="single" w:color="000000" w:sz="4" w:space="0" w:themeColor="light1"/>
          <w:bottom w:val="single" w:color="000000" w:sz="4" w:space="0" w:themeColor="light1"/>
        </w:tcBorders>
      </w:tcPr>
    </w:tblStylePr>
    <w:tblStylePr w:type="band1Vert">
      <w:tcPr>
        <w:shd w:val="clear" w:color="auto" w:fill="FFFFFF" w:themeFill="text1" w:themeFillTint="80"/>
        <w:tcBorders>
          <w:left w:val="single" w:color="000000" w:sz="4" w:space="0" w:themeColor="light1"/>
          <w:right w:val="single" w:color="000000" w:sz="4" w:space="0" w:themeColor="light1"/>
        </w:tcBorders>
      </w:tcPr>
    </w:tblStylePr>
    <w:tblStylePr w:type="band2Horz">
      <w:tcPr>
        <w:shd w:val="clear" w:color="auto" w:fill="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auto" w:fill="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9">
    <w:name w:val="List Table 5 Dark - Accent 1"/>
    <w:basedOn w:val="425"/>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auto" w:fill="FFFFFF" w:themeFill="accent1"/>
    </w:tblPr>
    <w:tblStylePr w:type="band1Horz">
      <w:tcPr>
        <w:shd w:val="clear" w:color="auto" w:fill="FFFFFF" w:themeFill="accent1"/>
        <w:tcBorders>
          <w:top w:val="single" w:color="000000" w:sz="4" w:space="0" w:themeColor="light1"/>
          <w:bottom w:val="single" w:color="000000" w:sz="4" w:space="0" w:themeColor="light1"/>
        </w:tcBorders>
      </w:tcPr>
    </w:tblStylePr>
    <w:tblStylePr w:type="band1Vert">
      <w:tcPr>
        <w:shd w:val="clear" w:color="auto" w:fill="FFFFFF" w:themeFill="accent1"/>
        <w:tcBorders>
          <w:left w:val="single" w:color="000000" w:sz="4" w:space="0" w:themeColor="light1"/>
          <w:right w:val="single" w:color="000000" w:sz="4" w:space="0" w:themeColor="light1"/>
        </w:tcBorders>
      </w:tcPr>
    </w:tblStylePr>
    <w:tblStylePr w:type="band2Horz">
      <w:tcPr>
        <w:shd w:val="clear" w:color="auto" w:fill="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auto" w:fill="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0">
    <w:name w:val="List Table 5 Dark - Accent 2"/>
    <w:basedOn w:val="425"/>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auto" w:fill="FFFFFF" w:themeFill="accent2" w:themeFillTint="97"/>
    </w:tblPr>
    <w:tblStylePr w:type="band1Horz">
      <w:tcPr>
        <w:shd w:val="clear" w:color="auto" w:fill="FFFFFF" w:themeFill="accent2" w:themeFillTint="97"/>
        <w:tcBorders>
          <w:top w:val="single" w:color="000000" w:sz="4" w:space="0" w:themeColor="light1"/>
          <w:bottom w:val="single" w:color="000000" w:sz="4" w:space="0" w:themeColor="light1"/>
        </w:tcBorders>
      </w:tcPr>
    </w:tblStylePr>
    <w:tblStylePr w:type="band1Vert">
      <w:tcPr>
        <w:shd w:val="clear" w:color="auto" w:fill="FFFFFF" w:themeFill="accent2" w:themeFillTint="97"/>
        <w:tcBorders>
          <w:left w:val="single" w:color="000000" w:sz="4" w:space="0" w:themeColor="light1"/>
          <w:right w:val="single" w:color="000000" w:sz="4" w:space="0" w:themeColor="light1"/>
        </w:tcBorders>
      </w:tcPr>
    </w:tblStylePr>
    <w:tblStylePr w:type="band2Horz">
      <w:tcPr>
        <w:shd w:val="clear" w:color="auto" w:fill="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auto" w:fill="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3"/>
    <w:basedOn w:val="425"/>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auto" w:fill="FFFFFF" w:themeFill="accent3" w:themeFillTint="98"/>
    </w:tblPr>
    <w:tblStylePr w:type="band1Horz">
      <w:tcPr>
        <w:shd w:val="clear" w:color="auto" w:fill="FFFFFF" w:themeFill="accent3" w:themeFillTint="98"/>
        <w:tcBorders>
          <w:top w:val="single" w:color="000000" w:sz="4" w:space="0" w:themeColor="light1"/>
          <w:bottom w:val="single" w:color="000000" w:sz="4" w:space="0" w:themeColor="light1"/>
        </w:tcBorders>
      </w:tcPr>
    </w:tblStylePr>
    <w:tblStylePr w:type="band1Vert">
      <w:tcPr>
        <w:shd w:val="clear" w:color="auto" w:fill="FFFFFF" w:themeFill="accent3" w:themeFillTint="98"/>
        <w:tcBorders>
          <w:left w:val="single" w:color="000000" w:sz="4" w:space="0" w:themeColor="light1"/>
          <w:right w:val="single" w:color="000000" w:sz="4" w:space="0" w:themeColor="light1"/>
        </w:tcBorders>
      </w:tcPr>
    </w:tblStylePr>
    <w:tblStylePr w:type="band2Horz">
      <w:tcPr>
        <w:shd w:val="clear" w:color="auto" w:fill="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4"/>
    <w:basedOn w:val="425"/>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auto" w:fill="FFFFFF" w:themeFill="accent4" w:themeFillTint="9A"/>
    </w:tblPr>
    <w:tblStylePr w:type="band1Horz">
      <w:tcPr>
        <w:shd w:val="clear" w:color="auto" w:fill="FFFFFF" w:themeFill="accent4" w:themeFillTint="9A"/>
        <w:tcBorders>
          <w:top w:val="single" w:color="000000" w:sz="4" w:space="0" w:themeColor="light1"/>
          <w:bottom w:val="single" w:color="000000" w:sz="4" w:space="0" w:themeColor="light1"/>
        </w:tcBorders>
      </w:tcPr>
    </w:tblStylePr>
    <w:tblStylePr w:type="band1Vert">
      <w:tcPr>
        <w:shd w:val="clear" w:color="auto" w:fill="FFFFFF" w:themeFill="accent4" w:themeFillTint="9A"/>
        <w:tcBorders>
          <w:left w:val="single" w:color="000000" w:sz="4" w:space="0" w:themeColor="light1"/>
          <w:right w:val="single" w:color="000000" w:sz="4" w:space="0" w:themeColor="light1"/>
        </w:tcBorders>
      </w:tcPr>
    </w:tblStylePr>
    <w:tblStylePr w:type="band2Horz">
      <w:tcPr>
        <w:shd w:val="clear" w:color="auto" w:fill="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5"/>
    <w:basedOn w:val="425"/>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auto" w:fill="FFFFFF" w:themeFill="accent5" w:themeFillTint="9A"/>
    </w:tblPr>
    <w:tblStylePr w:type="band1Horz">
      <w:tcPr>
        <w:shd w:val="clear" w:color="auto" w:fill="FFFFFF" w:themeFill="accent5" w:themeFillTint="9A"/>
        <w:tcBorders>
          <w:top w:val="single" w:color="000000" w:sz="4" w:space="0" w:themeColor="light1"/>
          <w:bottom w:val="single" w:color="000000" w:sz="4" w:space="0" w:themeColor="light1"/>
        </w:tcBorders>
      </w:tcPr>
    </w:tblStylePr>
    <w:tblStylePr w:type="band1Vert">
      <w:tcPr>
        <w:shd w:val="clear" w:color="auto" w:fill="FFFFFF" w:themeFill="accent5" w:themeFillTint="9A"/>
        <w:tcBorders>
          <w:left w:val="single" w:color="000000" w:sz="4" w:space="0" w:themeColor="light1"/>
          <w:right w:val="single" w:color="000000" w:sz="4" w:space="0" w:themeColor="light1"/>
        </w:tcBorders>
      </w:tcPr>
    </w:tblStylePr>
    <w:tblStylePr w:type="band2Horz">
      <w:tcPr>
        <w:shd w:val="clear" w:color="auto" w:fill="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6"/>
    <w:basedOn w:val="425"/>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auto" w:fill="FFFFFF" w:themeFill="accent6" w:themeFillTint="98"/>
    </w:tblPr>
    <w:tblStylePr w:type="band1Horz">
      <w:tcPr>
        <w:shd w:val="clear" w:color="auto" w:fill="FFFFFF" w:themeFill="accent6" w:themeFillTint="98"/>
        <w:tcBorders>
          <w:top w:val="single" w:color="000000" w:sz="4" w:space="0" w:themeColor="light1"/>
          <w:bottom w:val="single" w:color="000000" w:sz="4" w:space="0" w:themeColor="light1"/>
        </w:tcBorders>
      </w:tcPr>
    </w:tblStylePr>
    <w:tblStylePr w:type="band1Vert">
      <w:tcPr>
        <w:shd w:val="clear" w:color="auto" w:fill="FFFFFF" w:themeFill="accent6" w:themeFillTint="98"/>
        <w:tcBorders>
          <w:left w:val="single" w:color="000000" w:sz="4" w:space="0" w:themeColor="light1"/>
          <w:right w:val="single" w:color="000000" w:sz="4" w:space="0" w:themeColor="light1"/>
        </w:tcBorders>
      </w:tcPr>
    </w:tblStylePr>
    <w:tblStylePr w:type="band2Horz">
      <w:tcPr>
        <w:shd w:val="clear" w:color="auto" w:fill="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6 Colorful"/>
    <w:basedOn w:val="425"/>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6">
    <w:name w:val="List Table 6 Colorful - Accent 1"/>
    <w:basedOn w:val="425"/>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sz="4" w:space="0" w:themeColor="accent1"/>
        </w:tcBorders>
      </w:tcPr>
    </w:tblStylePr>
    <w:tblStylePr w:type="lastCol">
      <w:rPr>
        <w:b/>
        <w:color w:val="254374" w:themeColor="accent1" w:themeShade="95"/>
      </w:rPr>
    </w:tblStylePr>
    <w:tblStylePr w:type="lastRow">
      <w:rPr>
        <w:b/>
        <w:color w:val="254374" w:themeColor="accent1" w:themeShade="95"/>
      </w:rPr>
      <w:tcPr>
        <w:tcBorders>
          <w:top w:val="single" w:color="000000" w:sz="4" w:space="0" w:themeColor="accent1"/>
        </w:tcBorders>
      </w:tcPr>
    </w:tblStylePr>
  </w:style>
  <w:style w:type="table" w:styleId="137">
    <w:name w:val="List Table 6 Colorful - Accent 2"/>
    <w:basedOn w:val="425"/>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138">
    <w:name w:val="List Table 6 Colorful - Accent 3"/>
    <w:basedOn w:val="425"/>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139">
    <w:name w:val="List Table 6 Colorful - Accent 4"/>
    <w:basedOn w:val="425"/>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140">
    <w:name w:val="List Table 6 Colorful - Accent 5"/>
    <w:basedOn w:val="425"/>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sz="4" w:space="0" w:themeColor="accent5" w:themeTint="9A"/>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sz="4" w:space="0" w:themeColor="accent5" w:themeTint="9A"/>
        </w:tcBorders>
      </w:tcPr>
    </w:tblStylePr>
  </w:style>
  <w:style w:type="table" w:styleId="141">
    <w:name w:val="List Table 6 Colorful - Accent 6"/>
    <w:basedOn w:val="425"/>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142">
    <w:name w:val="List Table 7 Colorful"/>
    <w:basedOn w:val="425"/>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3">
    <w:name w:val="List Table 7 Colorful - Accent 1"/>
    <w:basedOn w:val="425"/>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54374"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auto" w:fill="FFFFFF"/>
        <w:tcBorders>
          <w:left w:val="none"/>
          <w:top w:val="none"/>
          <w:right w:val="single" w:color="000000" w:sz="4" w:space="0" w:themeColor="accent1"/>
          <w:bottom w:val="none"/>
        </w:tcBorders>
      </w:tcPr>
    </w:tblStylePr>
    <w:tblStylePr w:type="firstRow">
      <w:rPr>
        <w:rFonts w:ascii="Arial" w:hAnsi="Arial"/>
        <w:i/>
        <w:color w:val="254374" w:themeColor="accent1" w:themeShade="95"/>
        <w:sz w:val="22"/>
      </w:rPr>
      <w:tcPr>
        <w:shd w:val="clear" w:color="auto" w:fill="FFFFFF" w:themeFill="light1"/>
        <w:tcBorders>
          <w:left w:val="none"/>
          <w:top w:val="none"/>
          <w:right w:val="none"/>
          <w:bottom w:val="single" w:color="000000" w:sz="4" w:space="0" w:themeColor="accent1"/>
        </w:tcBorders>
      </w:tcPr>
    </w:tblStylePr>
    <w:tblStylePr w:type="lastCol">
      <w:rPr>
        <w:rFonts w:ascii="Arial" w:hAnsi="Arial"/>
        <w:i/>
        <w:color w:val="254374" w:themeColor="accent1" w:themeShade="95"/>
        <w:sz w:val="22"/>
      </w:rPr>
      <w:tcPr>
        <w:shd w:color="auto" w:fill="FFFFFF"/>
        <w:tcBorders>
          <w:left w:val="single" w:color="000000" w:sz="4" w:space="0" w:themeColor="accent1"/>
          <w:top w:val="none"/>
          <w:right w:val="none"/>
          <w:bottom w:val="none"/>
        </w:tcBorders>
      </w:tcPr>
    </w:tblStylePr>
    <w:tblStylePr w:type="lastRow">
      <w:rPr>
        <w:rFonts w:ascii="Arial" w:hAnsi="Arial"/>
        <w:i/>
        <w:color w:val="254374" w:themeColor="accent1" w:themeShade="95"/>
        <w:sz w:val="22"/>
      </w:rPr>
      <w:tcPr>
        <w:shd w:val="clear" w:color="auto" w:fill="FFFFFF" w:themeFill="light1"/>
        <w:tcBorders>
          <w:left w:val="none"/>
          <w:top w:val="single" w:color="000000" w:sz="4" w:space="0" w:themeColor="accent1"/>
          <w:right w:val="none"/>
          <w:bottom w:val="none"/>
        </w:tcBorders>
      </w:tcPr>
    </w:tblStylePr>
    <w:tblStylePr w:type="wholeTable">
      <w:rPr>
        <w:rFonts w:ascii="Arial" w:hAnsi="Arial"/>
        <w:color w:val="254374" w:themeColor="accent1" w:themeShade="95"/>
        <w:sz w:val="22"/>
      </w:rPr>
    </w:tblStylePr>
  </w:style>
  <w:style w:type="table" w:styleId="144">
    <w:name w:val="List Table 7 Colorful - Accent 2"/>
    <w:basedOn w:val="425"/>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i/>
        <w:color w:val="C95712"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C95712"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i/>
        <w:color w:val="C95712"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tblStylePr w:type="wholeTable">
      <w:rPr>
        <w:rFonts w:ascii="Arial" w:hAnsi="Arial"/>
        <w:color w:val="C95712" w:themeColor="accent2" w:themeTint="97" w:themeShade="95"/>
        <w:sz w:val="22"/>
      </w:rPr>
    </w:tblStylePr>
  </w:style>
  <w:style w:type="table" w:styleId="145">
    <w:name w:val="List Table 7 Colorful - Accent 3"/>
    <w:basedOn w:val="425"/>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auto" w:fill="FFFFFF"/>
        <w:tcBorders>
          <w:left w:val="none"/>
          <w:top w:val="none"/>
          <w:right w:val="single" w:color="000000" w:sz="4" w:space="0" w:themeColor="accent3" w:themeTint="98"/>
          <w:bottom w:val="none"/>
        </w:tcBorders>
      </w:tcPr>
    </w:tblStylePr>
    <w:tblStylePr w:type="firstRow">
      <w:rPr>
        <w:rFonts w:ascii="Arial" w:hAnsi="Arial"/>
        <w:i/>
        <w:color w:val="757575" w:themeColor="accent3" w:themeTint="98" w:themeShade="95"/>
        <w:sz w:val="22"/>
      </w:rPr>
      <w:tcPr>
        <w:shd w:val="clear" w:color="auto" w:fill="FFFFFF" w:themeFill="light1"/>
        <w:tcBorders>
          <w:left w:val="none"/>
          <w:top w:val="none"/>
          <w:right w:val="none"/>
          <w:bottom w:val="single" w:color="000000" w:sz="4" w:space="0" w:themeColor="accent3" w:themeTint="98"/>
        </w:tcBorders>
      </w:tcPr>
    </w:tblStylePr>
    <w:tblStylePr w:type="lastCol">
      <w:rPr>
        <w:rFonts w:ascii="Arial" w:hAnsi="Arial"/>
        <w:i/>
        <w:color w:val="757575" w:themeColor="accent3" w:themeTint="98" w:themeShade="95"/>
        <w:sz w:val="22"/>
      </w:rPr>
      <w:tcPr>
        <w:shd w:color="auto" w:fill="FFFFFF"/>
        <w:tcBorders>
          <w:left w:val="single" w:color="000000" w:sz="4" w:space="0" w:themeColor="accent3" w:themeTint="98"/>
          <w:top w:val="none"/>
          <w:right w:val="none"/>
          <w:bottom w:val="none"/>
        </w:tcBorders>
      </w:tcPr>
    </w:tblStylePr>
    <w:tblStylePr w:type="lastRow">
      <w:rPr>
        <w:rFonts w:ascii="Arial" w:hAnsi="Arial"/>
        <w:i/>
        <w:color w:val="757575" w:themeColor="accent3" w:themeTint="98" w:themeShade="95"/>
        <w:sz w:val="22"/>
      </w:rPr>
      <w:tcPr>
        <w:shd w:val="clear" w:color="auto" w:fill="FFFFFF" w:themeFill="light1"/>
        <w:tcBorders>
          <w:left w:val="none"/>
          <w:top w:val="single" w:color="000000" w:sz="4" w:space="0" w:themeColor="accent3" w:themeTint="98"/>
          <w:right w:val="none"/>
          <w:bottom w:val="none"/>
        </w:tcBorders>
      </w:tcPr>
    </w:tblStylePr>
    <w:tblStylePr w:type="wholeTable">
      <w:rPr>
        <w:rFonts w:ascii="Arial" w:hAnsi="Arial"/>
        <w:color w:val="757575" w:themeColor="accent3" w:themeTint="98" w:themeShade="95"/>
        <w:sz w:val="22"/>
      </w:rPr>
    </w:tblStylePr>
  </w:style>
  <w:style w:type="table" w:styleId="146">
    <w:name w:val="List Table 7 Colorful - Accent 4"/>
    <w:basedOn w:val="425"/>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i/>
        <w:color w:val="CD9600"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CD9600"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i/>
        <w:color w:val="CD9600"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tblStylePr w:type="wholeTable">
      <w:rPr>
        <w:rFonts w:ascii="Arial" w:hAnsi="Arial"/>
        <w:color w:val="CD9600" w:themeColor="accent4" w:themeTint="9A" w:themeShade="95"/>
        <w:sz w:val="22"/>
      </w:rPr>
    </w:tblStylePr>
  </w:style>
  <w:style w:type="table" w:styleId="147">
    <w:name w:val="List Table 7 Colorful - Accent 5"/>
    <w:basedOn w:val="425"/>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2E78B1"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auto" w:fill="FFFFFF"/>
        <w:tcBorders>
          <w:left w:val="none"/>
          <w:top w:val="none"/>
          <w:right w:val="single" w:color="000000" w:sz="4" w:space="0" w:themeColor="accent5" w:themeTint="9A"/>
          <w:bottom w:val="none"/>
        </w:tcBorders>
      </w:tcPr>
    </w:tblStylePr>
    <w:tblStylePr w:type="firstRow">
      <w:rPr>
        <w:rFonts w:ascii="Arial" w:hAnsi="Arial"/>
        <w:i/>
        <w:color w:val="2E78B1" w:themeColor="accent5" w:themeTint="9A" w:themeShade="95"/>
        <w:sz w:val="22"/>
      </w:rPr>
      <w:tcPr>
        <w:shd w:val="clear" w:color="auto" w:fill="FFFFFF" w:themeFill="light1"/>
        <w:tcBorders>
          <w:left w:val="none"/>
          <w:top w:val="none"/>
          <w:right w:val="none"/>
          <w:bottom w:val="single" w:color="000000" w:sz="4" w:space="0" w:themeColor="accent5" w:themeTint="9A"/>
        </w:tcBorders>
      </w:tcPr>
    </w:tblStylePr>
    <w:tblStylePr w:type="lastCol">
      <w:rPr>
        <w:rFonts w:ascii="Arial" w:hAnsi="Arial"/>
        <w:i/>
        <w:color w:val="2E78B1" w:themeColor="accent5" w:themeTint="9A" w:themeShade="95"/>
        <w:sz w:val="22"/>
      </w:rPr>
      <w:tcPr>
        <w:shd w:color="auto" w:fill="FFFFFF"/>
        <w:tcBorders>
          <w:left w:val="single" w:color="000000" w:sz="4" w:space="0" w:themeColor="accent5" w:themeTint="9A"/>
          <w:top w:val="none"/>
          <w:right w:val="none"/>
          <w:bottom w:val="none"/>
        </w:tcBorders>
      </w:tcPr>
    </w:tblStylePr>
    <w:tblStylePr w:type="lastRow">
      <w:rPr>
        <w:rFonts w:ascii="Arial" w:hAnsi="Arial"/>
        <w:i/>
        <w:color w:val="2E78B1" w:themeColor="accent5" w:themeTint="9A" w:themeShade="95"/>
        <w:sz w:val="22"/>
      </w:rPr>
      <w:tcPr>
        <w:shd w:val="clear" w:color="auto" w:fill="FFFFFF" w:themeFill="light1"/>
        <w:tcBorders>
          <w:left w:val="none"/>
          <w:top w:val="single" w:color="000000" w:sz="4" w:space="0" w:themeColor="accent5" w:themeTint="9A"/>
          <w:right w:val="none"/>
          <w:bottom w:val="none"/>
        </w:tcBorders>
      </w:tcPr>
    </w:tblStylePr>
    <w:tblStylePr w:type="wholeTable">
      <w:rPr>
        <w:rFonts w:ascii="Arial" w:hAnsi="Arial"/>
        <w:color w:val="2E78B1" w:themeColor="accent5" w:themeTint="9A" w:themeShade="95"/>
        <w:sz w:val="22"/>
      </w:rPr>
    </w:tblStylePr>
  </w:style>
  <w:style w:type="table" w:styleId="148">
    <w:name w:val="List Table 7 Colorful - Accent 6"/>
    <w:basedOn w:val="425"/>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auto" w:fill="FFFFFF"/>
        <w:tcBorders>
          <w:left w:val="none"/>
          <w:top w:val="none"/>
          <w:right w:val="single" w:color="000000" w:sz="4" w:space="0" w:themeColor="accent6" w:themeTint="98"/>
          <w:bottom w:val="none"/>
        </w:tcBorders>
      </w:tcPr>
    </w:tblStylePr>
    <w:tblStylePr w:type="firstRow">
      <w:rPr>
        <w:rFonts w:ascii="Arial" w:hAnsi="Arial"/>
        <w:i/>
        <w:color w:val="5F8F3C" w:themeColor="accent6" w:themeTint="98" w:themeShade="95"/>
        <w:sz w:val="22"/>
      </w:rPr>
      <w:tcPr>
        <w:shd w:val="clear" w:color="auto" w:fill="FFFFFF" w:themeFill="light1"/>
        <w:tcBorders>
          <w:left w:val="none"/>
          <w:top w:val="none"/>
          <w:right w:val="none"/>
          <w:bottom w:val="single" w:color="000000" w:sz="4" w:space="0" w:themeColor="accent6" w:themeTint="98"/>
        </w:tcBorders>
      </w:tcPr>
    </w:tblStylePr>
    <w:tblStylePr w:type="lastCol">
      <w:rPr>
        <w:rFonts w:ascii="Arial" w:hAnsi="Arial"/>
        <w:i/>
        <w:color w:val="5F8F3C" w:themeColor="accent6" w:themeTint="98" w:themeShade="95"/>
        <w:sz w:val="22"/>
      </w:rPr>
      <w:tcPr>
        <w:shd w:color="auto" w:fill="FFFFFF"/>
        <w:tcBorders>
          <w:left w:val="single" w:color="000000" w:sz="4" w:space="0" w:themeColor="accent6" w:themeTint="98"/>
          <w:top w:val="none"/>
          <w:right w:val="none"/>
          <w:bottom w:val="none"/>
        </w:tcBorders>
      </w:tcPr>
    </w:tblStylePr>
    <w:tblStylePr w:type="lastRow">
      <w:rPr>
        <w:rFonts w:ascii="Arial" w:hAnsi="Arial"/>
        <w:i/>
        <w:color w:val="5F8F3C" w:themeColor="accent6" w:themeTint="98" w:themeShade="95"/>
        <w:sz w:val="22"/>
      </w:rPr>
      <w:tcPr>
        <w:shd w:val="clear" w:color="auto" w:fill="FFFFFF" w:themeFill="light1"/>
        <w:tcBorders>
          <w:left w:val="none"/>
          <w:top w:val="single" w:color="000000" w:sz="4" w:space="0" w:themeColor="accent6" w:themeTint="98"/>
          <w:right w:val="none"/>
          <w:bottom w:val="none"/>
        </w:tcBorders>
      </w:tcPr>
    </w:tblStylePr>
    <w:tblStylePr w:type="wholeTable">
      <w:rPr>
        <w:rFonts w:ascii="Arial" w:hAnsi="Arial"/>
        <w:color w:val="5F8F3C" w:themeColor="accent6" w:themeTint="98" w:themeShade="95"/>
        <w:sz w:val="22"/>
      </w:rPr>
    </w:tblStylePr>
  </w:style>
  <w:style w:type="table" w:styleId="149">
    <w:name w:val="Lined - Accent"/>
    <w:basedOn w:val="42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0">
    <w:name w:val="Lined - Accent 1"/>
    <w:basedOn w:val="42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51">
    <w:name w:val="Lined - Accent 2"/>
    <w:basedOn w:val="42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52">
    <w:name w:val="Lined - Accent 3"/>
    <w:basedOn w:val="42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53">
    <w:name w:val="Lined - Accent 4"/>
    <w:basedOn w:val="42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54">
    <w:name w:val="Lined - Accent 5"/>
    <w:basedOn w:val="42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55">
    <w:name w:val="Lined - Accent 6"/>
    <w:basedOn w:val="42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56">
    <w:name w:val="Bordered &amp; Lined - Accent"/>
    <w:basedOn w:val="425"/>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7">
    <w:name w:val="Bordered &amp; Lined - Accent 1"/>
    <w:basedOn w:val="425"/>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58">
    <w:name w:val="Bordered &amp; Lined - Accent 2"/>
    <w:basedOn w:val="425"/>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59">
    <w:name w:val="Bordered &amp; Lined - Accent 3"/>
    <w:basedOn w:val="425"/>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60">
    <w:name w:val="Bordered &amp; Lined - Accent 4"/>
    <w:basedOn w:val="425"/>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61">
    <w:name w:val="Bordered &amp; Lined - Accent 5"/>
    <w:basedOn w:val="425"/>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62">
    <w:name w:val="Bordered &amp; Lined - Accent 6"/>
    <w:basedOn w:val="425"/>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63">
    <w:name w:val="Bordered"/>
    <w:basedOn w:val="425"/>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4">
    <w:name w:val="Bordered - Accent 1"/>
    <w:basedOn w:val="425"/>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5">
    <w:name w:val="Bordered - Accent 2"/>
    <w:basedOn w:val="425"/>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6">
    <w:name w:val="Bordered - Accent 3"/>
    <w:basedOn w:val="425"/>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7">
    <w:name w:val="Bordered - Accent 4"/>
    <w:basedOn w:val="425"/>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68">
    <w:name w:val="Bordered - Accent 5"/>
    <w:basedOn w:val="42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69">
    <w:name w:val="Bordered - Accent 6"/>
    <w:basedOn w:val="425"/>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paragraph" w:styleId="171">
    <w:name w:val="footnote text"/>
    <w:basedOn w:val="414"/>
    <w:link w:val="172"/>
    <w:uiPriority w:val="99"/>
    <w:semiHidden/>
    <w:unhideWhenUsed/>
    <w:rPr>
      <w:sz w:val="18"/>
    </w:rPr>
    <w:pPr>
      <w:spacing w:lineRule="auto" w:line="240" w:after="40"/>
    </w:pPr>
  </w:style>
  <w:style w:type="character" w:styleId="172">
    <w:name w:val="Footnote Text Char"/>
    <w:link w:val="171"/>
    <w:uiPriority w:val="99"/>
    <w:rPr>
      <w:sz w:val="18"/>
    </w:rPr>
  </w:style>
  <w:style w:type="character" w:styleId="173">
    <w:name w:val="footnote reference"/>
    <w:basedOn w:val="424"/>
    <w:uiPriority w:val="99"/>
    <w:unhideWhenUsed/>
    <w:rPr>
      <w:vertAlign w:val="superscript"/>
    </w:rPr>
  </w:style>
  <w:style w:type="paragraph" w:styleId="177">
    <w:name w:val="toc 4"/>
    <w:basedOn w:val="414"/>
    <w:next w:val="414"/>
    <w:uiPriority w:val="39"/>
    <w:unhideWhenUsed/>
    <w:pPr>
      <w:ind w:left="850" w:right="0" w:firstLine="0"/>
      <w:spacing w:after="57"/>
    </w:pPr>
  </w:style>
  <w:style w:type="paragraph" w:styleId="178">
    <w:name w:val="toc 5"/>
    <w:basedOn w:val="414"/>
    <w:next w:val="414"/>
    <w:uiPriority w:val="39"/>
    <w:unhideWhenUsed/>
    <w:pPr>
      <w:ind w:left="1134" w:right="0" w:firstLine="0"/>
      <w:spacing w:after="57"/>
    </w:pPr>
  </w:style>
  <w:style w:type="paragraph" w:styleId="179">
    <w:name w:val="toc 6"/>
    <w:basedOn w:val="414"/>
    <w:next w:val="414"/>
    <w:uiPriority w:val="39"/>
    <w:unhideWhenUsed/>
    <w:pPr>
      <w:ind w:left="1417" w:right="0" w:firstLine="0"/>
      <w:spacing w:after="57"/>
    </w:pPr>
  </w:style>
  <w:style w:type="paragraph" w:styleId="180">
    <w:name w:val="toc 7"/>
    <w:basedOn w:val="414"/>
    <w:next w:val="414"/>
    <w:uiPriority w:val="39"/>
    <w:unhideWhenUsed/>
    <w:pPr>
      <w:ind w:left="1701" w:right="0" w:firstLine="0"/>
      <w:spacing w:after="57"/>
    </w:pPr>
  </w:style>
  <w:style w:type="paragraph" w:styleId="181">
    <w:name w:val="toc 8"/>
    <w:basedOn w:val="414"/>
    <w:next w:val="414"/>
    <w:uiPriority w:val="39"/>
    <w:unhideWhenUsed/>
    <w:pPr>
      <w:ind w:left="1984" w:right="0" w:firstLine="0"/>
      <w:spacing w:after="57"/>
    </w:pPr>
  </w:style>
  <w:style w:type="paragraph" w:styleId="182">
    <w:name w:val="toc 9"/>
    <w:basedOn w:val="414"/>
    <w:next w:val="414"/>
    <w:uiPriority w:val="39"/>
    <w:unhideWhenUsed/>
    <w:pPr>
      <w:ind w:left="2268" w:right="0" w:firstLine="0"/>
      <w:spacing w:after="57"/>
    </w:pPr>
  </w:style>
  <w:style w:type="paragraph" w:styleId="414" w:default="1">
    <w:name w:val="Normal"/>
    <w:qFormat/>
  </w:style>
  <w:style w:type="paragraph" w:styleId="415">
    <w:name w:val="Heading 1"/>
    <w:basedOn w:val="414"/>
    <w:next w:val="414"/>
    <w:link w:val="445"/>
    <w:qFormat/>
    <w:uiPriority w:val="9"/>
    <w:rPr>
      <w:rFonts w:ascii="Calibri Light" w:hAnsi="Calibri Light" w:cs="Calibri Light" w:eastAsia="Calibri Light"/>
      <w:color w:val="2F5496" w:themeColor="accent1" w:themeShade="BF"/>
      <w:sz w:val="32"/>
      <w:szCs w:val="32"/>
    </w:rPr>
    <w:pPr>
      <w:keepLines/>
      <w:keepNext/>
      <w:spacing w:lineRule="auto" w:line="240" w:after="0" w:before="320"/>
      <w:outlineLvl w:val="0"/>
    </w:pPr>
  </w:style>
  <w:style w:type="paragraph" w:styleId="416">
    <w:name w:val="Heading 2"/>
    <w:basedOn w:val="414"/>
    <w:next w:val="414"/>
    <w:link w:val="450"/>
    <w:qFormat/>
    <w:uiPriority w:val="9"/>
    <w:unhideWhenUsed/>
    <w:rPr>
      <w:rFonts w:ascii="Calibri Light" w:hAnsi="Calibri Light" w:cs="Calibri Light" w:eastAsia="Calibri Light"/>
      <w:color w:val="404040" w:themeColor="text1" w:themeTint="BF"/>
      <w:sz w:val="28"/>
      <w:szCs w:val="28"/>
    </w:rPr>
    <w:pPr>
      <w:keepLines/>
      <w:keepNext/>
      <w:spacing w:lineRule="auto" w:line="240" w:after="0" w:before="80"/>
      <w:outlineLvl w:val="1"/>
    </w:pPr>
  </w:style>
  <w:style w:type="paragraph" w:styleId="417">
    <w:name w:val="Heading 3"/>
    <w:basedOn w:val="414"/>
    <w:next w:val="414"/>
    <w:link w:val="463"/>
    <w:qFormat/>
    <w:uiPriority w:val="9"/>
    <w:unhideWhenUsed/>
    <w:rPr>
      <w:rFonts w:ascii="Calibri Light" w:hAnsi="Calibri Light" w:cs="Calibri Light" w:eastAsia="Calibri Light"/>
      <w:color w:val="44546A" w:themeColor="text2"/>
      <w:sz w:val="24"/>
      <w:szCs w:val="24"/>
    </w:rPr>
    <w:pPr>
      <w:keepLines/>
      <w:keepNext/>
      <w:spacing w:lineRule="auto" w:line="240" w:after="0" w:before="40"/>
      <w:outlineLvl w:val="2"/>
    </w:pPr>
  </w:style>
  <w:style w:type="paragraph" w:styleId="418">
    <w:name w:val="Heading 4"/>
    <w:basedOn w:val="414"/>
    <w:next w:val="414"/>
    <w:link w:val="466"/>
    <w:qFormat/>
    <w:uiPriority w:val="9"/>
    <w:unhideWhenUsed/>
    <w:rPr>
      <w:rFonts w:ascii="Calibri Light" w:hAnsi="Calibri Light" w:cs="Calibri Light" w:eastAsia="Calibri Light"/>
      <w:sz w:val="22"/>
      <w:szCs w:val="22"/>
    </w:rPr>
    <w:pPr>
      <w:keepLines/>
      <w:keepNext/>
      <w:spacing w:after="0" w:before="40"/>
      <w:outlineLvl w:val="3"/>
    </w:pPr>
  </w:style>
  <w:style w:type="paragraph" w:styleId="419">
    <w:name w:val="Heading 5"/>
    <w:basedOn w:val="414"/>
    <w:next w:val="414"/>
    <w:link w:val="469"/>
    <w:qFormat/>
    <w:uiPriority w:val="9"/>
    <w:semiHidden/>
    <w:unhideWhenUsed/>
    <w:rPr>
      <w:rFonts w:ascii="Calibri Light" w:hAnsi="Calibri Light" w:cs="Calibri Light" w:eastAsia="Calibri Light"/>
      <w:color w:val="44546A" w:themeColor="text2"/>
      <w:sz w:val="22"/>
      <w:szCs w:val="22"/>
    </w:rPr>
    <w:pPr>
      <w:keepLines/>
      <w:keepNext/>
      <w:spacing w:after="0" w:before="40"/>
      <w:outlineLvl w:val="4"/>
    </w:pPr>
  </w:style>
  <w:style w:type="paragraph" w:styleId="420">
    <w:name w:val="Heading 6"/>
    <w:basedOn w:val="414"/>
    <w:next w:val="414"/>
    <w:link w:val="470"/>
    <w:qFormat/>
    <w:uiPriority w:val="9"/>
    <w:semiHidden/>
    <w:unhideWhenUsed/>
    <w:rPr>
      <w:rFonts w:ascii="Calibri Light" w:hAnsi="Calibri Light" w:cs="Calibri Light" w:eastAsia="Calibri Light"/>
      <w:i/>
      <w:iCs/>
      <w:color w:val="44546A" w:themeColor="text2"/>
      <w:sz w:val="21"/>
      <w:szCs w:val="21"/>
    </w:rPr>
    <w:pPr>
      <w:keepLines/>
      <w:keepNext/>
      <w:spacing w:after="0" w:before="40"/>
      <w:outlineLvl w:val="5"/>
    </w:pPr>
  </w:style>
  <w:style w:type="paragraph" w:styleId="421">
    <w:name w:val="Heading 7"/>
    <w:basedOn w:val="414"/>
    <w:next w:val="414"/>
    <w:link w:val="471"/>
    <w:qFormat/>
    <w:uiPriority w:val="9"/>
    <w:semiHidden/>
    <w:unhideWhenUsed/>
    <w:rPr>
      <w:rFonts w:ascii="Calibri Light" w:hAnsi="Calibri Light" w:cs="Calibri Light" w:eastAsia="Calibri Light"/>
      <w:i/>
      <w:iCs/>
      <w:color w:val="1F3864" w:themeColor="accent1" w:themeShade="80"/>
      <w:sz w:val="21"/>
      <w:szCs w:val="21"/>
    </w:rPr>
    <w:pPr>
      <w:keepLines/>
      <w:keepNext/>
      <w:spacing w:after="0" w:before="40"/>
      <w:outlineLvl w:val="6"/>
    </w:pPr>
  </w:style>
  <w:style w:type="paragraph" w:styleId="422">
    <w:name w:val="Heading 8"/>
    <w:basedOn w:val="414"/>
    <w:next w:val="414"/>
    <w:link w:val="472"/>
    <w:qFormat/>
    <w:uiPriority w:val="9"/>
    <w:semiHidden/>
    <w:unhideWhenUsed/>
    <w:rPr>
      <w:rFonts w:ascii="Calibri Light" w:hAnsi="Calibri Light" w:cs="Calibri Light" w:eastAsia="Calibri Light"/>
      <w:b/>
      <w:bCs/>
      <w:color w:val="44546A" w:themeColor="text2"/>
    </w:rPr>
    <w:pPr>
      <w:keepLines/>
      <w:keepNext/>
      <w:spacing w:after="0" w:before="40"/>
      <w:outlineLvl w:val="7"/>
    </w:pPr>
  </w:style>
  <w:style w:type="paragraph" w:styleId="423">
    <w:name w:val="Heading 9"/>
    <w:basedOn w:val="414"/>
    <w:next w:val="414"/>
    <w:link w:val="473"/>
    <w:qFormat/>
    <w:uiPriority w:val="9"/>
    <w:semiHidden/>
    <w:unhideWhenUsed/>
    <w:rPr>
      <w:rFonts w:ascii="Calibri Light" w:hAnsi="Calibri Light" w:cs="Calibri Light" w:eastAsia="Calibri Light"/>
      <w:b/>
      <w:bCs/>
      <w:i/>
      <w:iCs/>
      <w:color w:val="44546A" w:themeColor="text2"/>
    </w:rPr>
    <w:pPr>
      <w:keepLines/>
      <w:keepNext/>
      <w:spacing w:after="0" w:before="40"/>
      <w:outlineLvl w:val="8"/>
    </w:pPr>
  </w:style>
  <w:style w:type="character" w:styleId="424" w:default="1">
    <w:name w:val="Default Paragraph Font"/>
    <w:uiPriority w:val="1"/>
    <w:semiHidden/>
    <w:unhideWhenUsed/>
  </w:style>
  <w:style w:type="table" w:styleId="425" w:default="1">
    <w:name w:val="Normal Table"/>
    <w:uiPriority w:val="99"/>
    <w:semiHidden/>
    <w:unhideWhenUsed/>
    <w:tblPr>
      <w:tblInd w:w="0" w:type="dxa"/>
      <w:tblCellMar>
        <w:left w:w="108" w:type="dxa"/>
        <w:top w:w="0" w:type="dxa"/>
        <w:right w:w="108" w:type="dxa"/>
        <w:bottom w:w="0" w:type="dxa"/>
      </w:tblCellMar>
    </w:tblPr>
  </w:style>
  <w:style w:type="numbering" w:styleId="426" w:default="1">
    <w:name w:val="No List"/>
    <w:uiPriority w:val="99"/>
    <w:semiHidden/>
    <w:unhideWhenUsed/>
  </w:style>
  <w:style w:type="paragraph" w:styleId="427">
    <w:name w:val="Title"/>
    <w:basedOn w:val="414"/>
    <w:next w:val="414"/>
    <w:link w:val="428"/>
    <w:qFormat/>
    <w:uiPriority w:val="10"/>
    <w:rPr>
      <w:rFonts w:ascii="Calibri Light" w:hAnsi="Calibri Light" w:cs="Calibri Light" w:eastAsia="Calibri Light"/>
      <w:color w:val="4472C4" w:themeColor="accent1"/>
      <w:spacing w:val="-10"/>
      <w:sz w:val="56"/>
      <w:szCs w:val="56"/>
    </w:rPr>
    <w:pPr>
      <w:contextualSpacing w:val="true"/>
      <w:spacing w:lineRule="auto" w:line="240" w:after="0"/>
    </w:pPr>
  </w:style>
  <w:style w:type="character" w:styleId="428" w:customStyle="1">
    <w:name w:val="Titre Car"/>
    <w:basedOn w:val="424"/>
    <w:link w:val="427"/>
    <w:uiPriority w:val="10"/>
    <w:rPr>
      <w:rFonts w:ascii="Calibri Light" w:hAnsi="Calibri Light" w:cs="Calibri Light" w:eastAsia="Calibri Light"/>
      <w:color w:val="4472C4" w:themeColor="accent1"/>
      <w:spacing w:val="-10"/>
      <w:sz w:val="56"/>
      <w:szCs w:val="56"/>
    </w:rPr>
  </w:style>
  <w:style w:type="paragraph" w:styleId="429" w:customStyle="1">
    <w:name w:val="xCover"/>
    <w:link w:val="432"/>
    <w:rPr>
      <w:rFonts w:ascii="Arial" w:hAnsi="Arial" w:cs="Times New Roman" w:eastAsia="MS Gothic"/>
      <w:lang w:val="en-US"/>
    </w:rPr>
    <w:pPr>
      <w:spacing w:lineRule="auto" w:line="240" w:after="0" w:before="120"/>
    </w:pPr>
  </w:style>
  <w:style w:type="paragraph" w:styleId="430" w:customStyle="1">
    <w:name w:val="xCoverAddress"/>
    <w:basedOn w:val="429"/>
    <w:link w:val="433"/>
    <w:pPr>
      <w:spacing w:before="0"/>
    </w:pPr>
  </w:style>
  <w:style w:type="paragraph" w:styleId="431" w:customStyle="1">
    <w:name w:val="xCoverDocTitle"/>
    <w:basedOn w:val="429"/>
    <w:rPr>
      <w:b/>
      <w:sz w:val="24"/>
    </w:rPr>
    <w:pPr>
      <w:jc w:val="center"/>
      <w:spacing w:before="240"/>
    </w:pPr>
  </w:style>
  <w:style w:type="character" w:styleId="432" w:customStyle="1">
    <w:name w:val="xCover Car"/>
    <w:link w:val="429"/>
    <w:rPr>
      <w:rFonts w:ascii="Arial" w:hAnsi="Arial" w:cs="Times New Roman" w:eastAsia="MS Gothic"/>
      <w:sz w:val="20"/>
      <w:szCs w:val="20"/>
      <w:lang w:val="en-US"/>
    </w:rPr>
  </w:style>
  <w:style w:type="character" w:styleId="433" w:customStyle="1">
    <w:name w:val="xCoverAddress Car"/>
    <w:basedOn w:val="432"/>
    <w:link w:val="430"/>
    <w:rPr>
      <w:rFonts w:ascii="Arial" w:hAnsi="Arial" w:cs="Times New Roman" w:eastAsia="MS Gothic"/>
      <w:sz w:val="20"/>
      <w:szCs w:val="20"/>
      <w:lang w:val="en-US"/>
    </w:rPr>
  </w:style>
  <w:style w:type="character" w:styleId="434" w:customStyle="1">
    <w:name w:val="Replace Text"/>
    <w:rPr>
      <w:color w:val="FF00FF"/>
    </w:rPr>
  </w:style>
  <w:style w:type="paragraph" w:styleId="435">
    <w:name w:val="Header"/>
    <w:basedOn w:val="414"/>
    <w:link w:val="436"/>
    <w:uiPriority w:val="99"/>
    <w:unhideWhenUsed/>
    <w:pPr>
      <w:tabs>
        <w:tab w:val="center" w:pos="4536" w:leader="none"/>
        <w:tab w:val="right" w:pos="9072" w:leader="none"/>
      </w:tabs>
    </w:pPr>
  </w:style>
  <w:style w:type="character" w:styleId="436" w:customStyle="1">
    <w:name w:val="En-tête Car"/>
    <w:basedOn w:val="424"/>
    <w:link w:val="435"/>
    <w:uiPriority w:val="99"/>
    <w:rPr>
      <w:rFonts w:ascii="Times New Roman" w:hAnsi="Times New Roman" w:cs="Times New Roman" w:eastAsia="MS Mincho"/>
      <w:color w:val="000000"/>
      <w:sz w:val="24"/>
      <w:szCs w:val="24"/>
      <w:lang w:val="en-US"/>
    </w:rPr>
  </w:style>
  <w:style w:type="paragraph" w:styleId="437">
    <w:name w:val="Footer"/>
    <w:basedOn w:val="414"/>
    <w:link w:val="438"/>
    <w:uiPriority w:val="99"/>
    <w:unhideWhenUsed/>
    <w:pPr>
      <w:tabs>
        <w:tab w:val="center" w:pos="4536" w:leader="none"/>
        <w:tab w:val="right" w:pos="9072" w:leader="none"/>
      </w:tabs>
    </w:pPr>
  </w:style>
  <w:style w:type="character" w:styleId="438" w:customStyle="1">
    <w:name w:val="Pied de page Car"/>
    <w:basedOn w:val="424"/>
    <w:link w:val="437"/>
    <w:uiPriority w:val="99"/>
    <w:rPr>
      <w:rFonts w:ascii="Times New Roman" w:hAnsi="Times New Roman" w:cs="Times New Roman" w:eastAsia="MS Mincho"/>
      <w:color w:val="000000"/>
      <w:sz w:val="24"/>
      <w:szCs w:val="24"/>
      <w:lang w:val="en-US"/>
    </w:rPr>
  </w:style>
  <w:style w:type="paragraph" w:styleId="439">
    <w:name w:val="List Paragraph"/>
    <w:basedOn w:val="414"/>
    <w:qFormat/>
    <w:uiPriority w:val="34"/>
    <w:pPr>
      <w:contextualSpacing w:val="true"/>
      <w:ind w:left="720"/>
    </w:pPr>
  </w:style>
  <w:style w:type="paragraph" w:styleId="440" w:customStyle="1">
    <w:name w:val="Tbl Text Left"/>
    <w:link w:val="443"/>
    <w:rPr>
      <w:rFonts w:ascii="Arial Narrow" w:hAnsi="Arial Narrow" w:cs="Times New Roman" w:eastAsia="MS Gothic"/>
      <w:lang w:val="en-US"/>
    </w:rPr>
    <w:pPr>
      <w:spacing w:lineRule="auto" w:line="240" w:after="60" w:before="60"/>
    </w:pPr>
  </w:style>
  <w:style w:type="paragraph" w:styleId="441" w:customStyle="1">
    <w:name w:val="Tbl Heading Center"/>
    <w:basedOn w:val="414"/>
    <w:link w:val="442"/>
    <w:rPr>
      <w:rFonts w:ascii="Arial" w:hAnsi="Arial" w:cs="Arial" w:eastAsia="MS Gothic"/>
      <w:b/>
      <w:lang w:val="de-DE"/>
    </w:rPr>
    <w:pPr>
      <w:jc w:val="center"/>
      <w:spacing w:after="60" w:before="60"/>
    </w:pPr>
  </w:style>
  <w:style w:type="character" w:styleId="442" w:customStyle="1">
    <w:name w:val="Tbl Heading Center Car"/>
    <w:link w:val="441"/>
    <w:rPr>
      <w:rFonts w:ascii="Arial" w:hAnsi="Arial" w:cs="Arial" w:eastAsia="MS Gothic"/>
      <w:b/>
      <w:sz w:val="20"/>
      <w:szCs w:val="20"/>
      <w:lang w:val="de-DE"/>
    </w:rPr>
  </w:style>
  <w:style w:type="character" w:styleId="443" w:customStyle="1">
    <w:name w:val="Tbl Text Left Char"/>
    <w:link w:val="440"/>
    <w:rPr>
      <w:rFonts w:ascii="Arial Narrow" w:hAnsi="Arial Narrow" w:cs="Times New Roman" w:eastAsia="MS Gothic"/>
      <w:sz w:val="20"/>
      <w:szCs w:val="20"/>
      <w:lang w:val="en-US"/>
    </w:rPr>
  </w:style>
  <w:style w:type="paragraph" w:styleId="444">
    <w:name w:val="caption"/>
    <w:basedOn w:val="414"/>
    <w:next w:val="414"/>
    <w:qFormat/>
    <w:uiPriority w:val="35"/>
    <w:unhideWhenUsed/>
    <w:rPr>
      <w:b/>
      <w:bCs/>
      <w:smallCaps/>
      <w:color w:val="595959" w:themeColor="text1" w:themeTint="A6"/>
      <w:spacing w:val="6"/>
    </w:rPr>
    <w:pPr>
      <w:spacing w:lineRule="auto" w:line="240"/>
    </w:pPr>
  </w:style>
  <w:style w:type="character" w:styleId="445" w:customStyle="1">
    <w:name w:val="Titre 1 Car"/>
    <w:basedOn w:val="424"/>
    <w:link w:val="415"/>
    <w:uiPriority w:val="9"/>
    <w:rPr>
      <w:rFonts w:ascii="Calibri Light" w:hAnsi="Calibri Light" w:cs="Calibri Light" w:eastAsia="Calibri Light"/>
      <w:color w:val="2F5496" w:themeColor="accent1" w:themeShade="BF"/>
      <w:sz w:val="32"/>
      <w:szCs w:val="32"/>
    </w:rPr>
  </w:style>
  <w:style w:type="paragraph" w:styleId="446">
    <w:name w:val="TOC Heading"/>
    <w:basedOn w:val="415"/>
    <w:next w:val="414"/>
    <w:qFormat/>
    <w:uiPriority w:val="39"/>
    <w:unhideWhenUsed/>
    <w:pPr>
      <w:outlineLvl w:val="9"/>
    </w:pPr>
  </w:style>
  <w:style w:type="paragraph" w:styleId="447">
    <w:name w:val="toc 1"/>
    <w:basedOn w:val="414"/>
    <w:next w:val="414"/>
    <w:uiPriority w:val="39"/>
    <w:unhideWhenUsed/>
    <w:pPr>
      <w:spacing w:after="100"/>
      <w:tabs>
        <w:tab w:val="left" w:pos="480" w:leader="none"/>
        <w:tab w:val="right" w:pos="10456" w:leader="dot"/>
      </w:tabs>
    </w:pPr>
  </w:style>
  <w:style w:type="character" w:styleId="448">
    <w:name w:val="Hyperlink"/>
    <w:basedOn w:val="424"/>
    <w:uiPriority w:val="99"/>
    <w:unhideWhenUsed/>
    <w:rPr>
      <w:color w:val="0563C1" w:themeColor="hyperlink"/>
      <w:u w:val="single"/>
    </w:rPr>
  </w:style>
  <w:style w:type="paragraph" w:styleId="449">
    <w:name w:val="table of figures"/>
    <w:basedOn w:val="414"/>
    <w:next w:val="414"/>
    <w:uiPriority w:val="99"/>
    <w:unhideWhenUsed/>
  </w:style>
  <w:style w:type="character" w:styleId="450" w:customStyle="1">
    <w:name w:val="Titre 2 Car"/>
    <w:basedOn w:val="424"/>
    <w:link w:val="416"/>
    <w:uiPriority w:val="9"/>
    <w:rPr>
      <w:rFonts w:ascii="Calibri Light" w:hAnsi="Calibri Light" w:cs="Calibri Light" w:eastAsia="Calibri Light"/>
      <w:color w:val="404040" w:themeColor="text1" w:themeTint="BF"/>
      <w:sz w:val="28"/>
      <w:szCs w:val="28"/>
    </w:rPr>
  </w:style>
  <w:style w:type="paragraph" w:styleId="451">
    <w:name w:val="toc 2"/>
    <w:basedOn w:val="414"/>
    <w:next w:val="414"/>
    <w:uiPriority w:val="39"/>
    <w:unhideWhenUsed/>
    <w:pPr>
      <w:ind w:left="240"/>
      <w:spacing w:after="100"/>
      <w:tabs>
        <w:tab w:val="left" w:pos="880" w:leader="none"/>
        <w:tab w:val="right" w:pos="10456" w:leader="dot"/>
      </w:tabs>
    </w:pPr>
  </w:style>
  <w:style w:type="character" w:styleId="452">
    <w:name w:val="annotation reference"/>
    <w:basedOn w:val="424"/>
    <w:uiPriority w:val="99"/>
    <w:semiHidden/>
    <w:unhideWhenUsed/>
    <w:rPr>
      <w:sz w:val="16"/>
      <w:szCs w:val="16"/>
    </w:rPr>
  </w:style>
  <w:style w:type="paragraph" w:styleId="453">
    <w:name w:val="annotation text"/>
    <w:basedOn w:val="414"/>
    <w:link w:val="454"/>
    <w:uiPriority w:val="99"/>
    <w:semiHidden/>
    <w:unhideWhenUsed/>
  </w:style>
  <w:style w:type="character" w:styleId="454" w:customStyle="1">
    <w:name w:val="Commentaire Car"/>
    <w:basedOn w:val="424"/>
    <w:link w:val="453"/>
    <w:uiPriority w:val="99"/>
    <w:semiHidden/>
    <w:rPr>
      <w:rFonts w:ascii="Times New Roman" w:hAnsi="Times New Roman" w:cs="Times New Roman" w:eastAsia="MS Mincho"/>
      <w:color w:val="000000"/>
      <w:sz w:val="20"/>
      <w:szCs w:val="20"/>
      <w:lang w:val="en-US"/>
    </w:rPr>
  </w:style>
  <w:style w:type="paragraph" w:styleId="455">
    <w:name w:val="annotation subject"/>
    <w:basedOn w:val="453"/>
    <w:next w:val="453"/>
    <w:link w:val="456"/>
    <w:uiPriority w:val="99"/>
    <w:semiHidden/>
    <w:unhideWhenUsed/>
    <w:rPr>
      <w:b/>
      <w:bCs/>
    </w:rPr>
  </w:style>
  <w:style w:type="character" w:styleId="456" w:customStyle="1">
    <w:name w:val="Objet du commentaire Car"/>
    <w:basedOn w:val="454"/>
    <w:link w:val="455"/>
    <w:uiPriority w:val="99"/>
    <w:semiHidden/>
    <w:rPr>
      <w:rFonts w:ascii="Times New Roman" w:hAnsi="Times New Roman" w:cs="Times New Roman" w:eastAsia="MS Mincho"/>
      <w:b/>
      <w:bCs/>
      <w:color w:val="000000"/>
      <w:sz w:val="20"/>
      <w:szCs w:val="20"/>
      <w:lang w:val="en-US"/>
    </w:rPr>
  </w:style>
  <w:style w:type="paragraph" w:styleId="457">
    <w:name w:val="Balloon Text"/>
    <w:basedOn w:val="414"/>
    <w:link w:val="458"/>
    <w:uiPriority w:val="99"/>
    <w:semiHidden/>
    <w:unhideWhenUsed/>
    <w:rPr>
      <w:rFonts w:ascii="Segoe UI" w:hAnsi="Segoe UI" w:cs="Segoe UI"/>
      <w:sz w:val="18"/>
      <w:szCs w:val="18"/>
    </w:rPr>
  </w:style>
  <w:style w:type="character" w:styleId="458" w:customStyle="1">
    <w:name w:val="Texte de bulles Car"/>
    <w:basedOn w:val="424"/>
    <w:link w:val="457"/>
    <w:uiPriority w:val="99"/>
    <w:semiHidden/>
    <w:rPr>
      <w:rFonts w:ascii="Segoe UI" w:hAnsi="Segoe UI" w:cs="Segoe UI" w:eastAsia="MS Mincho"/>
      <w:color w:val="000000"/>
      <w:sz w:val="18"/>
      <w:szCs w:val="18"/>
      <w:lang w:val="en-US"/>
    </w:rPr>
  </w:style>
  <w:style w:type="paragraph" w:styleId="459">
    <w:name w:val="Normal (Web)"/>
    <w:basedOn w:val="414"/>
    <w:uiPriority w:val="99"/>
    <w:semiHidden/>
    <w:unhideWhenUsed/>
    <w:rPr>
      <w:lang w:eastAsia="fr-FR"/>
    </w:rPr>
    <w:pPr>
      <w:spacing w:after="100" w:afterAutospacing="1" w:before="100" w:beforeAutospacing="1"/>
    </w:pPr>
  </w:style>
  <w:style w:type="character" w:styleId="460">
    <w:name w:val="Subtle Emphasis"/>
    <w:basedOn w:val="424"/>
    <w:qFormat/>
    <w:uiPriority w:val="19"/>
    <w:rPr>
      <w:i/>
      <w:iCs/>
      <w:color w:val="404040" w:themeColor="text1" w:themeTint="BF"/>
    </w:rPr>
  </w:style>
  <w:style w:type="table" w:styleId="461">
    <w:name w:val="Table Grid"/>
    <w:basedOn w:val="425"/>
    <w:uiPriority w:val="39"/>
    <w:pPr>
      <w:spacing w:lineRule="auto" w:line="240" w:after="0"/>
    </w:p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character" w:styleId="462">
    <w:name w:val="Placeholder Text"/>
    <w:basedOn w:val="424"/>
    <w:uiPriority w:val="99"/>
    <w:semiHidden/>
    <w:rPr>
      <w:color w:val="808080"/>
    </w:rPr>
  </w:style>
  <w:style w:type="character" w:styleId="463" w:customStyle="1">
    <w:name w:val="Titre 3 Car"/>
    <w:basedOn w:val="424"/>
    <w:link w:val="417"/>
    <w:uiPriority w:val="9"/>
    <w:rPr>
      <w:rFonts w:ascii="Calibri Light" w:hAnsi="Calibri Light" w:cs="Calibri Light" w:eastAsia="Calibri Light"/>
      <w:color w:val="44546A" w:themeColor="text2"/>
      <w:sz w:val="24"/>
      <w:szCs w:val="24"/>
    </w:rPr>
  </w:style>
  <w:style w:type="paragraph" w:styleId="464">
    <w:name w:val="toc 3"/>
    <w:basedOn w:val="414"/>
    <w:next w:val="414"/>
    <w:uiPriority w:val="39"/>
    <w:unhideWhenUsed/>
    <w:pPr>
      <w:ind w:left="480"/>
      <w:spacing w:after="100"/>
    </w:pPr>
  </w:style>
  <w:style w:type="character" w:styleId="465">
    <w:name w:val="Intense Emphasis"/>
    <w:basedOn w:val="424"/>
    <w:qFormat/>
    <w:uiPriority w:val="21"/>
    <w:rPr>
      <w:b/>
      <w:bCs/>
      <w:i/>
      <w:iCs/>
    </w:rPr>
  </w:style>
  <w:style w:type="character" w:styleId="466" w:customStyle="1">
    <w:name w:val="Titre 4 Car"/>
    <w:basedOn w:val="424"/>
    <w:link w:val="418"/>
    <w:uiPriority w:val="9"/>
    <w:rPr>
      <w:rFonts w:ascii="Calibri Light" w:hAnsi="Calibri Light" w:cs="Calibri Light" w:eastAsia="Calibri Light"/>
      <w:sz w:val="22"/>
      <w:szCs w:val="22"/>
    </w:rPr>
  </w:style>
  <w:style w:type="paragraph" w:styleId="467">
    <w:name w:val="Revision"/>
    <w:uiPriority w:val="99"/>
    <w:hidden/>
    <w:semiHidden/>
    <w:rPr>
      <w:rFonts w:ascii="Times New Roman" w:hAnsi="Times New Roman" w:cs="Times New Roman" w:eastAsia="MS Mincho"/>
      <w:color w:val="000000"/>
      <w:sz w:val="24"/>
      <w:szCs w:val="24"/>
      <w:lang w:val="en-US"/>
    </w:rPr>
    <w:pPr>
      <w:spacing w:lineRule="auto" w:line="240" w:after="0"/>
    </w:pPr>
  </w:style>
  <w:style w:type="character" w:styleId="468">
    <w:name w:val="FollowedHyperlink"/>
    <w:basedOn w:val="424"/>
    <w:uiPriority w:val="99"/>
    <w:semiHidden/>
    <w:unhideWhenUsed/>
    <w:rPr>
      <w:color w:val="954F72" w:themeColor="followedHyperlink"/>
      <w:u w:val="single"/>
    </w:rPr>
  </w:style>
  <w:style w:type="character" w:styleId="469" w:customStyle="1">
    <w:name w:val="Titre 5 Car"/>
    <w:basedOn w:val="424"/>
    <w:link w:val="419"/>
    <w:uiPriority w:val="9"/>
    <w:semiHidden/>
    <w:rPr>
      <w:rFonts w:ascii="Calibri Light" w:hAnsi="Calibri Light" w:cs="Calibri Light" w:eastAsia="Calibri Light"/>
      <w:color w:val="44546A" w:themeColor="text2"/>
      <w:sz w:val="22"/>
      <w:szCs w:val="22"/>
    </w:rPr>
  </w:style>
  <w:style w:type="character" w:styleId="470" w:customStyle="1">
    <w:name w:val="Titre 6 Car"/>
    <w:basedOn w:val="424"/>
    <w:link w:val="420"/>
    <w:uiPriority w:val="9"/>
    <w:semiHidden/>
    <w:rPr>
      <w:rFonts w:ascii="Calibri Light" w:hAnsi="Calibri Light" w:cs="Calibri Light" w:eastAsia="Calibri Light"/>
      <w:i/>
      <w:iCs/>
      <w:color w:val="44546A" w:themeColor="text2"/>
      <w:sz w:val="21"/>
      <w:szCs w:val="21"/>
    </w:rPr>
  </w:style>
  <w:style w:type="character" w:styleId="471" w:customStyle="1">
    <w:name w:val="Titre 7 Car"/>
    <w:basedOn w:val="424"/>
    <w:link w:val="421"/>
    <w:uiPriority w:val="9"/>
    <w:semiHidden/>
    <w:rPr>
      <w:rFonts w:ascii="Calibri Light" w:hAnsi="Calibri Light" w:cs="Calibri Light" w:eastAsia="Calibri Light"/>
      <w:i/>
      <w:iCs/>
      <w:color w:val="1F3864" w:themeColor="accent1" w:themeShade="80"/>
      <w:sz w:val="21"/>
      <w:szCs w:val="21"/>
    </w:rPr>
  </w:style>
  <w:style w:type="character" w:styleId="472" w:customStyle="1">
    <w:name w:val="Titre 8 Car"/>
    <w:basedOn w:val="424"/>
    <w:link w:val="422"/>
    <w:uiPriority w:val="9"/>
    <w:semiHidden/>
    <w:rPr>
      <w:rFonts w:ascii="Calibri Light" w:hAnsi="Calibri Light" w:cs="Calibri Light" w:eastAsia="Calibri Light"/>
      <w:b/>
      <w:bCs/>
      <w:color w:val="44546A" w:themeColor="text2"/>
    </w:rPr>
  </w:style>
  <w:style w:type="character" w:styleId="473" w:customStyle="1">
    <w:name w:val="Titre 9 Car"/>
    <w:basedOn w:val="424"/>
    <w:link w:val="423"/>
    <w:uiPriority w:val="9"/>
    <w:semiHidden/>
    <w:rPr>
      <w:rFonts w:ascii="Calibri Light" w:hAnsi="Calibri Light" w:cs="Calibri Light" w:eastAsia="Calibri Light"/>
      <w:b/>
      <w:bCs/>
      <w:i/>
      <w:iCs/>
      <w:color w:val="44546A" w:themeColor="text2"/>
    </w:rPr>
  </w:style>
  <w:style w:type="paragraph" w:styleId="474">
    <w:name w:val="Subtitle"/>
    <w:basedOn w:val="414"/>
    <w:next w:val="414"/>
    <w:link w:val="475"/>
    <w:qFormat/>
    <w:uiPriority w:val="11"/>
    <w:rPr>
      <w:rFonts w:ascii="Calibri Light" w:hAnsi="Calibri Light" w:cs="Calibri Light" w:eastAsia="Calibri Light"/>
      <w:sz w:val="24"/>
      <w:szCs w:val="24"/>
    </w:rPr>
    <w:pPr>
      <w:numPr>
        <w:ilvl w:val="1"/>
      </w:numPr>
      <w:spacing w:lineRule="auto" w:line="240"/>
    </w:pPr>
  </w:style>
  <w:style w:type="character" w:styleId="475" w:customStyle="1">
    <w:name w:val="Sous-titre Car"/>
    <w:basedOn w:val="424"/>
    <w:link w:val="474"/>
    <w:uiPriority w:val="11"/>
    <w:rPr>
      <w:rFonts w:ascii="Calibri Light" w:hAnsi="Calibri Light" w:cs="Calibri Light" w:eastAsia="Calibri Light"/>
      <w:sz w:val="24"/>
      <w:szCs w:val="24"/>
    </w:rPr>
  </w:style>
  <w:style w:type="character" w:styleId="476">
    <w:name w:val="Strong"/>
    <w:basedOn w:val="424"/>
    <w:qFormat/>
    <w:uiPriority w:val="22"/>
    <w:rPr>
      <w:b/>
      <w:bCs/>
    </w:rPr>
  </w:style>
  <w:style w:type="character" w:styleId="477">
    <w:name w:val="Emphasis"/>
    <w:basedOn w:val="424"/>
    <w:qFormat/>
    <w:uiPriority w:val="20"/>
    <w:rPr>
      <w:i/>
      <w:iCs/>
    </w:rPr>
  </w:style>
  <w:style w:type="paragraph" w:styleId="478">
    <w:name w:val="No Spacing"/>
    <w:qFormat/>
    <w:uiPriority w:val="1"/>
    <w:pPr>
      <w:spacing w:lineRule="auto" w:line="240" w:after="0"/>
    </w:pPr>
  </w:style>
  <w:style w:type="paragraph" w:styleId="479">
    <w:name w:val="Quote"/>
    <w:basedOn w:val="414"/>
    <w:next w:val="414"/>
    <w:link w:val="480"/>
    <w:qFormat/>
    <w:uiPriority w:val="29"/>
    <w:rPr>
      <w:i/>
      <w:iCs/>
      <w:color w:val="404040" w:themeColor="text1" w:themeTint="BF"/>
    </w:rPr>
    <w:pPr>
      <w:ind w:left="720" w:right="720"/>
      <w:spacing w:before="160"/>
    </w:pPr>
  </w:style>
  <w:style w:type="character" w:styleId="480" w:customStyle="1">
    <w:name w:val="Citation Car"/>
    <w:basedOn w:val="424"/>
    <w:link w:val="479"/>
    <w:uiPriority w:val="29"/>
    <w:rPr>
      <w:i/>
      <w:iCs/>
      <w:color w:val="404040" w:themeColor="text1" w:themeTint="BF"/>
    </w:rPr>
  </w:style>
  <w:style w:type="paragraph" w:styleId="481">
    <w:name w:val="Intense Quote"/>
    <w:basedOn w:val="414"/>
    <w:next w:val="414"/>
    <w:link w:val="482"/>
    <w:qFormat/>
    <w:uiPriority w:val="30"/>
    <w:rPr>
      <w:rFonts w:ascii="Calibri Light" w:hAnsi="Calibri Light" w:cs="Calibri Light" w:eastAsia="Calibri Light"/>
      <w:color w:val="4472C4" w:themeColor="accent1"/>
      <w:sz w:val="28"/>
      <w:szCs w:val="28"/>
    </w:rPr>
    <w:pPr>
      <w:ind w:left="1224" w:right="1224"/>
      <w:spacing w:lineRule="auto" w:line="300" w:before="100" w:beforeAutospacing="1"/>
      <w:pBdr>
        <w:left w:val="single" w:color="4472C4" w:sz="18" w:space="12" w:themeColor="accent1"/>
      </w:pBdr>
    </w:pPr>
  </w:style>
  <w:style w:type="character" w:styleId="482" w:customStyle="1">
    <w:name w:val="Citation intense Car"/>
    <w:basedOn w:val="424"/>
    <w:link w:val="481"/>
    <w:uiPriority w:val="30"/>
    <w:rPr>
      <w:rFonts w:ascii="Calibri Light" w:hAnsi="Calibri Light" w:cs="Calibri Light" w:eastAsia="Calibri Light"/>
      <w:color w:val="4472C4" w:themeColor="accent1"/>
      <w:sz w:val="28"/>
      <w:szCs w:val="28"/>
    </w:rPr>
  </w:style>
  <w:style w:type="character" w:styleId="483">
    <w:name w:val="Subtle Reference"/>
    <w:basedOn w:val="424"/>
    <w:qFormat/>
    <w:uiPriority w:val="31"/>
    <w:rPr>
      <w:smallCaps/>
      <w:color w:val="404040" w:themeColor="text1" w:themeTint="BF"/>
      <w:u w:val="single"/>
    </w:rPr>
  </w:style>
  <w:style w:type="character" w:styleId="484">
    <w:name w:val="Intense Reference"/>
    <w:basedOn w:val="424"/>
    <w:qFormat/>
    <w:uiPriority w:val="32"/>
    <w:rPr>
      <w:b/>
      <w:bCs/>
      <w:smallCaps/>
      <w:spacing w:val="5"/>
      <w:u w:val="single"/>
    </w:rPr>
  </w:style>
  <w:style w:type="character" w:styleId="485">
    <w:name w:val="Book Title"/>
    <w:basedOn w:val="424"/>
    <w:qFormat/>
    <w:uiPriority w:val="33"/>
    <w:rPr>
      <w:b/>
      <w:bCs/>
      <w:smallCaps/>
    </w:rPr>
  </w:style>
  <w:style w:type="paragraph" w:styleId="486">
    <w:name w:val="Body Text"/>
    <w:basedOn w:val="414"/>
    <w:link w:val="487"/>
    <w:qFormat/>
    <w:uiPriority w:val="1"/>
    <w:rPr>
      <w:rFonts w:ascii="Arial Narrow" w:hAnsi="Arial Narrow" w:cs="Arial Narrow" w:eastAsia="Arial Narrow"/>
      <w:sz w:val="24"/>
      <w:szCs w:val="24"/>
      <w:lang w:val="en-US" w:bidi="en-US"/>
    </w:rPr>
    <w:pPr>
      <w:spacing w:lineRule="auto" w:line="240" w:after="0"/>
      <w:widowControl w:val="off"/>
    </w:pPr>
  </w:style>
  <w:style w:type="character" w:styleId="487" w:customStyle="1">
    <w:name w:val="Corps de texte Car"/>
    <w:basedOn w:val="424"/>
    <w:link w:val="486"/>
    <w:uiPriority w:val="1"/>
    <w:rPr>
      <w:rFonts w:ascii="Arial Narrow" w:hAnsi="Arial Narrow" w:cs="Arial Narrow" w:eastAsia="Arial Narrow"/>
      <w:sz w:val="24"/>
      <w:szCs w:val="24"/>
      <w:lang w:val="en-US" w:bidi="en-US"/>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header" Target="header1.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emf"/><Relationship Id="rId15" Type="http://schemas.openxmlformats.org/officeDocument/2006/relationships/image" Target="media/image5.png"/><Relationship Id="rId16" Type="http://schemas.openxmlformats.org/officeDocument/2006/relationships/image" Target="media/image6.png"/></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ONLYOFFICE/5.4.2.46</Application>
  <Company>Hewlett-Packard</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VectHorus</dc:creator>
  <cp:lastModifiedBy>Anonyme</cp:lastModifiedBy>
  <cp:revision>10</cp:revision>
  <dcterms:created xsi:type="dcterms:W3CDTF">2020-05-04T08:26:00Z</dcterms:created>
  <dcterms:modified xsi:type="dcterms:W3CDTF">2020-05-07T19:07:20Z</dcterms:modified>
</cp:coreProperties>
</file>