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66393" w14:textId="0D853341" w:rsidR="00081EDF" w:rsidRPr="000E0B63" w:rsidRDefault="00081EDF" w:rsidP="00081EDF">
      <w:pPr>
        <w:widowControl w:val="0"/>
        <w:suppressAutoHyphens/>
        <w:spacing w:after="120"/>
        <w:jc w:val="both"/>
        <w:rPr>
          <w:sz w:val="22"/>
          <w:szCs w:val="22"/>
          <w:lang w:val="fr-FR"/>
        </w:rPr>
      </w:pPr>
      <w:r w:rsidRPr="00B06D4C">
        <w:rPr>
          <w:rFonts w:ascii="Tahoma" w:hAnsi="Tahoma" w:cs="Tahoma"/>
          <w:b/>
          <w:bCs/>
          <w:color w:val="FF5E41"/>
          <w:sz w:val="28"/>
          <w:szCs w:val="28"/>
          <w:lang w:val="fr-FR" w:eastAsia="en-US"/>
        </w:rPr>
        <w:t>CURRICULUM VITÆ</w:t>
      </w:r>
      <w:r w:rsidRPr="00437888">
        <w:rPr>
          <w:b/>
          <w:sz w:val="22"/>
          <w:szCs w:val="22"/>
          <w:lang w:val="fr-FR"/>
        </w:rPr>
        <w:t xml:space="preserve"> </w:t>
      </w:r>
    </w:p>
    <w:p w14:paraId="4F06B373" w14:textId="77777777" w:rsidR="00081EDF" w:rsidRPr="00FD0041" w:rsidRDefault="00081EDF" w:rsidP="00081EDF">
      <w:pPr>
        <w:widowControl w:val="0"/>
        <w:suppressAutoHyphens/>
        <w:autoSpaceDE w:val="0"/>
        <w:autoSpaceDN w:val="0"/>
        <w:adjustRightInd w:val="0"/>
        <w:spacing w:before="52" w:after="120"/>
        <w:rPr>
          <w:rFonts w:ascii="Tahoma" w:hAnsi="Tahoma" w:cs="Tahoma"/>
          <w:b/>
          <w:bCs/>
          <w:color w:val="FF5E41"/>
          <w:w w:val="102"/>
          <w:sz w:val="22"/>
          <w:szCs w:val="22"/>
          <w:lang w:val="fr-FR"/>
        </w:rPr>
      </w:pPr>
      <w:r w:rsidRPr="00FD0041">
        <w:rPr>
          <w:rFonts w:ascii="Tahoma" w:hAnsi="Tahoma" w:cs="Tahoma"/>
          <w:b/>
          <w:bCs/>
          <w:color w:val="FF5E41"/>
          <w:spacing w:val="2"/>
          <w:sz w:val="22"/>
          <w:szCs w:val="22"/>
          <w:lang w:val="fr-FR"/>
        </w:rPr>
        <w:t>P</w:t>
      </w:r>
      <w:r w:rsidRPr="00FD0041">
        <w:rPr>
          <w:rFonts w:ascii="Tahoma" w:hAnsi="Tahoma" w:cs="Tahoma"/>
          <w:b/>
          <w:bCs/>
          <w:color w:val="FF5E41"/>
          <w:spacing w:val="3"/>
          <w:sz w:val="22"/>
          <w:szCs w:val="22"/>
          <w:lang w:val="fr-FR"/>
        </w:rPr>
        <w:t>ER</w:t>
      </w:r>
      <w:r w:rsidRPr="00FD0041">
        <w:rPr>
          <w:rFonts w:ascii="Tahoma" w:hAnsi="Tahoma" w:cs="Tahoma"/>
          <w:b/>
          <w:bCs/>
          <w:color w:val="FF5E41"/>
          <w:spacing w:val="2"/>
          <w:sz w:val="22"/>
          <w:szCs w:val="22"/>
          <w:lang w:val="fr-FR"/>
        </w:rPr>
        <w:t>S</w:t>
      </w:r>
      <w:r w:rsidRPr="00FD0041">
        <w:rPr>
          <w:rFonts w:ascii="Tahoma" w:hAnsi="Tahoma" w:cs="Tahoma"/>
          <w:b/>
          <w:bCs/>
          <w:color w:val="FF5E41"/>
          <w:spacing w:val="3"/>
          <w:sz w:val="22"/>
          <w:szCs w:val="22"/>
          <w:lang w:val="fr-FR"/>
        </w:rPr>
        <w:t>ONA</w:t>
      </w:r>
      <w:r w:rsidRPr="00FD0041">
        <w:rPr>
          <w:rFonts w:ascii="Tahoma" w:hAnsi="Tahoma" w:cs="Tahoma"/>
          <w:b/>
          <w:bCs/>
          <w:color w:val="FF5E41"/>
          <w:sz w:val="22"/>
          <w:szCs w:val="22"/>
          <w:lang w:val="fr-FR"/>
        </w:rPr>
        <w:t>L</w:t>
      </w:r>
      <w:r w:rsidRPr="00FD0041">
        <w:rPr>
          <w:rFonts w:ascii="Tahoma" w:hAnsi="Tahoma" w:cs="Tahoma"/>
          <w:b/>
          <w:bCs/>
          <w:color w:val="FF5E41"/>
          <w:spacing w:val="28"/>
          <w:sz w:val="22"/>
          <w:szCs w:val="22"/>
          <w:lang w:val="fr-FR"/>
        </w:rPr>
        <w:t xml:space="preserve"> </w:t>
      </w:r>
      <w:r w:rsidRPr="00FD0041">
        <w:rPr>
          <w:rFonts w:ascii="Tahoma" w:hAnsi="Tahoma" w:cs="Tahoma"/>
          <w:b/>
          <w:bCs/>
          <w:color w:val="FF5E41"/>
          <w:spacing w:val="2"/>
          <w:w w:val="102"/>
          <w:sz w:val="22"/>
          <w:szCs w:val="22"/>
          <w:lang w:val="fr-FR"/>
        </w:rPr>
        <w:t>I</w:t>
      </w:r>
      <w:r w:rsidRPr="00FD0041">
        <w:rPr>
          <w:rFonts w:ascii="Tahoma" w:hAnsi="Tahoma" w:cs="Tahoma"/>
          <w:b/>
          <w:bCs/>
          <w:color w:val="FF5E41"/>
          <w:spacing w:val="3"/>
          <w:w w:val="102"/>
          <w:sz w:val="22"/>
          <w:szCs w:val="22"/>
          <w:lang w:val="fr-FR"/>
        </w:rPr>
        <w:t>N</w:t>
      </w:r>
      <w:r w:rsidRPr="00FD0041">
        <w:rPr>
          <w:rFonts w:ascii="Tahoma" w:hAnsi="Tahoma" w:cs="Tahoma"/>
          <w:b/>
          <w:bCs/>
          <w:color w:val="FF5E41"/>
          <w:spacing w:val="2"/>
          <w:w w:val="102"/>
          <w:sz w:val="22"/>
          <w:szCs w:val="22"/>
          <w:lang w:val="fr-FR"/>
        </w:rPr>
        <w:t>F</w:t>
      </w:r>
      <w:r w:rsidRPr="00FD0041">
        <w:rPr>
          <w:rFonts w:ascii="Tahoma" w:hAnsi="Tahoma" w:cs="Tahoma"/>
          <w:b/>
          <w:bCs/>
          <w:color w:val="FF5E41"/>
          <w:spacing w:val="3"/>
          <w:w w:val="102"/>
          <w:sz w:val="22"/>
          <w:szCs w:val="22"/>
          <w:lang w:val="fr-FR"/>
        </w:rPr>
        <w:t>OR</w:t>
      </w:r>
      <w:r w:rsidRPr="00FD0041">
        <w:rPr>
          <w:rFonts w:ascii="Tahoma" w:hAnsi="Tahoma" w:cs="Tahoma"/>
          <w:b/>
          <w:bCs/>
          <w:color w:val="FF5E41"/>
          <w:spacing w:val="4"/>
          <w:w w:val="102"/>
          <w:sz w:val="22"/>
          <w:szCs w:val="22"/>
          <w:lang w:val="fr-FR"/>
        </w:rPr>
        <w:t>M</w:t>
      </w:r>
      <w:r w:rsidRPr="00FD0041">
        <w:rPr>
          <w:rFonts w:ascii="Tahoma" w:hAnsi="Tahoma" w:cs="Tahoma"/>
          <w:b/>
          <w:bCs/>
          <w:color w:val="FF5E41"/>
          <w:spacing w:val="3"/>
          <w:w w:val="102"/>
          <w:sz w:val="22"/>
          <w:szCs w:val="22"/>
          <w:lang w:val="fr-FR"/>
        </w:rPr>
        <w:t>AT</w:t>
      </w:r>
      <w:r w:rsidRPr="00FD0041">
        <w:rPr>
          <w:rFonts w:ascii="Tahoma" w:hAnsi="Tahoma" w:cs="Tahoma"/>
          <w:b/>
          <w:bCs/>
          <w:color w:val="FF5E41"/>
          <w:spacing w:val="2"/>
          <w:w w:val="102"/>
          <w:sz w:val="22"/>
          <w:szCs w:val="22"/>
          <w:lang w:val="fr-FR"/>
        </w:rPr>
        <w:t>I</w:t>
      </w:r>
      <w:r w:rsidRPr="00FD0041">
        <w:rPr>
          <w:rFonts w:ascii="Tahoma" w:hAnsi="Tahoma" w:cs="Tahoma"/>
          <w:b/>
          <w:bCs/>
          <w:color w:val="FF5E41"/>
          <w:spacing w:val="3"/>
          <w:w w:val="102"/>
          <w:sz w:val="22"/>
          <w:szCs w:val="22"/>
          <w:lang w:val="fr-FR"/>
        </w:rPr>
        <w:t>O</w:t>
      </w:r>
      <w:r w:rsidRPr="00FD0041">
        <w:rPr>
          <w:rFonts w:ascii="Tahoma" w:hAnsi="Tahoma" w:cs="Tahoma"/>
          <w:b/>
          <w:bCs/>
          <w:color w:val="FF5E41"/>
          <w:w w:val="102"/>
          <w:sz w:val="22"/>
          <w:szCs w:val="22"/>
          <w:lang w:val="fr-FR"/>
        </w:rPr>
        <w:t>N</w:t>
      </w:r>
    </w:p>
    <w:p w14:paraId="4F1F33B2" w14:textId="77777777" w:rsidR="00081EDF" w:rsidRPr="00FD0041" w:rsidRDefault="00081EDF" w:rsidP="00E10F18">
      <w:pPr>
        <w:widowControl w:val="0"/>
        <w:tabs>
          <w:tab w:val="left" w:pos="2220"/>
        </w:tabs>
        <w:suppressAutoHyphens/>
        <w:autoSpaceDE w:val="0"/>
        <w:autoSpaceDN w:val="0"/>
        <w:adjustRightInd w:val="0"/>
        <w:spacing w:afterLines="60" w:after="144"/>
        <w:ind w:right="-20"/>
        <w:rPr>
          <w:b/>
          <w:bCs/>
          <w:spacing w:val="3"/>
          <w:sz w:val="22"/>
          <w:szCs w:val="22"/>
          <w:lang w:val="fr-FR"/>
        </w:rPr>
      </w:pPr>
      <w:r w:rsidRPr="00FD0041">
        <w:rPr>
          <w:b/>
          <w:bCs/>
          <w:spacing w:val="3"/>
          <w:sz w:val="22"/>
          <w:szCs w:val="22"/>
          <w:lang w:val="fr-FR"/>
        </w:rPr>
        <w:t>GRATUZE, Maud</w:t>
      </w:r>
    </w:p>
    <w:p w14:paraId="7B0F033C" w14:textId="77777777" w:rsidR="00081EDF" w:rsidRDefault="00081EDF" w:rsidP="00E10F18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spacing w:afterLines="60" w:after="144"/>
        <w:ind w:right="-20"/>
        <w:rPr>
          <w:spacing w:val="3"/>
          <w:sz w:val="22"/>
          <w:szCs w:val="22"/>
        </w:rPr>
      </w:pPr>
      <w:r>
        <w:rPr>
          <w:spacing w:val="3"/>
          <w:sz w:val="22"/>
          <w:szCs w:val="22"/>
        </w:rPr>
        <w:t xml:space="preserve">ORCID: </w:t>
      </w:r>
      <w:r w:rsidRPr="00F40E2D">
        <w:rPr>
          <w:spacing w:val="3"/>
          <w:sz w:val="22"/>
          <w:szCs w:val="22"/>
        </w:rPr>
        <w:t>0000-0002-1552-8815</w:t>
      </w:r>
    </w:p>
    <w:p w14:paraId="09FC1142" w14:textId="77777777" w:rsidR="00081EDF" w:rsidRPr="00EA3E15" w:rsidRDefault="00081EDF" w:rsidP="00E10F18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spacing w:afterLines="60" w:after="144"/>
        <w:ind w:right="-20"/>
        <w:rPr>
          <w:spacing w:val="3"/>
          <w:sz w:val="22"/>
          <w:szCs w:val="22"/>
        </w:rPr>
      </w:pPr>
      <w:r>
        <w:rPr>
          <w:spacing w:val="3"/>
          <w:sz w:val="22"/>
          <w:szCs w:val="22"/>
        </w:rPr>
        <w:t xml:space="preserve">Research ID: </w:t>
      </w:r>
      <w:r w:rsidRPr="00F40E2D">
        <w:rPr>
          <w:spacing w:val="3"/>
          <w:sz w:val="22"/>
          <w:szCs w:val="22"/>
        </w:rPr>
        <w:t>T-2193-2017</w:t>
      </w:r>
    </w:p>
    <w:p w14:paraId="262EB937" w14:textId="77777777" w:rsidR="00081EDF" w:rsidRPr="00EA3E15" w:rsidRDefault="00081EDF" w:rsidP="00E10F18">
      <w:pPr>
        <w:widowControl w:val="0"/>
        <w:tabs>
          <w:tab w:val="left" w:pos="2220"/>
        </w:tabs>
        <w:suppressAutoHyphens/>
        <w:autoSpaceDE w:val="0"/>
        <w:autoSpaceDN w:val="0"/>
        <w:adjustRightInd w:val="0"/>
        <w:spacing w:afterLines="60" w:after="144"/>
        <w:ind w:right="-20"/>
        <w:rPr>
          <w:spacing w:val="3"/>
          <w:sz w:val="22"/>
          <w:szCs w:val="22"/>
        </w:rPr>
      </w:pPr>
      <w:r w:rsidRPr="00EA3E15">
        <w:rPr>
          <w:spacing w:val="3"/>
          <w:sz w:val="22"/>
          <w:szCs w:val="22"/>
        </w:rPr>
        <w:t xml:space="preserve">Date of birth: </w:t>
      </w:r>
      <w:r>
        <w:rPr>
          <w:spacing w:val="3"/>
          <w:sz w:val="22"/>
          <w:szCs w:val="22"/>
        </w:rPr>
        <w:t>15</w:t>
      </w:r>
      <w:r w:rsidRPr="003B14CF">
        <w:rPr>
          <w:spacing w:val="3"/>
          <w:sz w:val="22"/>
          <w:szCs w:val="22"/>
          <w:vertAlign w:val="superscript"/>
        </w:rPr>
        <w:t>th</w:t>
      </w:r>
      <w:r>
        <w:rPr>
          <w:spacing w:val="3"/>
          <w:sz w:val="22"/>
          <w:szCs w:val="22"/>
        </w:rPr>
        <w:t xml:space="preserve"> of November 1988</w:t>
      </w:r>
    </w:p>
    <w:p w14:paraId="69843B36" w14:textId="77777777" w:rsidR="00081EDF" w:rsidRPr="00EA3E15" w:rsidRDefault="00081EDF" w:rsidP="00E10F18">
      <w:pPr>
        <w:widowControl w:val="0"/>
        <w:tabs>
          <w:tab w:val="left" w:pos="2220"/>
        </w:tabs>
        <w:suppressAutoHyphens/>
        <w:autoSpaceDE w:val="0"/>
        <w:autoSpaceDN w:val="0"/>
        <w:adjustRightInd w:val="0"/>
        <w:spacing w:afterLines="60" w:after="144"/>
        <w:ind w:right="-20"/>
        <w:rPr>
          <w:color w:val="000000"/>
          <w:sz w:val="22"/>
          <w:szCs w:val="22"/>
        </w:rPr>
      </w:pPr>
      <w:r>
        <w:rPr>
          <w:color w:val="000000"/>
          <w:position w:val="-1"/>
          <w:sz w:val="22"/>
          <w:szCs w:val="22"/>
        </w:rPr>
        <w:t>Nationality: French</w:t>
      </w:r>
    </w:p>
    <w:p w14:paraId="10E0645B" w14:textId="5447DAC5" w:rsidR="00081EDF" w:rsidRDefault="00081EDF" w:rsidP="00E10F18">
      <w:pPr>
        <w:widowControl w:val="0"/>
        <w:tabs>
          <w:tab w:val="left" w:pos="2220"/>
        </w:tabs>
        <w:suppressAutoHyphens/>
        <w:autoSpaceDE w:val="0"/>
        <w:autoSpaceDN w:val="0"/>
        <w:adjustRightInd w:val="0"/>
        <w:spacing w:afterLines="60" w:after="144"/>
        <w:ind w:right="-23"/>
        <w:rPr>
          <w:color w:val="000000"/>
          <w:sz w:val="22"/>
          <w:szCs w:val="22"/>
        </w:rPr>
      </w:pPr>
      <w:r>
        <w:rPr>
          <w:spacing w:val="3"/>
          <w:sz w:val="22"/>
          <w:szCs w:val="22"/>
        </w:rPr>
        <w:t>URL for w</w:t>
      </w:r>
      <w:r w:rsidRPr="00EA3E15">
        <w:rPr>
          <w:spacing w:val="3"/>
          <w:sz w:val="22"/>
          <w:szCs w:val="22"/>
        </w:rPr>
        <w:t>eb site</w:t>
      </w:r>
      <w:r>
        <w:rPr>
          <w:spacing w:val="3"/>
          <w:sz w:val="22"/>
          <w:szCs w:val="22"/>
        </w:rPr>
        <w:t xml:space="preserve">: </w:t>
      </w:r>
      <w:r w:rsidR="001D2F95" w:rsidRPr="001D2F95">
        <w:rPr>
          <w:sz w:val="22"/>
          <w:szCs w:val="22"/>
        </w:rPr>
        <w:t>https://inp.univ-amu.fr/en/teams/synaptic-degeneration-and-gliosis</w:t>
      </w:r>
      <w:r w:rsidR="007A48BD" w:rsidRPr="001D2F95">
        <w:rPr>
          <w:spacing w:val="3"/>
          <w:sz w:val="22"/>
          <w:szCs w:val="22"/>
        </w:rPr>
        <w:t xml:space="preserve"> or</w:t>
      </w:r>
      <w:r w:rsidR="007A48BD">
        <w:rPr>
          <w:spacing w:val="3"/>
          <w:sz w:val="22"/>
          <w:szCs w:val="22"/>
        </w:rPr>
        <w:t xml:space="preserve"> </w:t>
      </w:r>
      <w:r w:rsidR="007A48BD" w:rsidRPr="007A48BD">
        <w:rPr>
          <w:spacing w:val="3"/>
          <w:sz w:val="22"/>
          <w:szCs w:val="22"/>
        </w:rPr>
        <w:t>https://scholar.google.com/citations?user=BcgEJdEAAAAJ&amp;hl=fr&amp;oi=ao</w:t>
      </w:r>
    </w:p>
    <w:p w14:paraId="0B76B374" w14:textId="77777777" w:rsidR="00081EDF" w:rsidRPr="000E0B63" w:rsidRDefault="00081EDF" w:rsidP="00BA39F0">
      <w:pPr>
        <w:widowControl w:val="0"/>
        <w:suppressAutoHyphens/>
        <w:autoSpaceDE w:val="0"/>
        <w:autoSpaceDN w:val="0"/>
        <w:adjustRightInd w:val="0"/>
        <w:spacing w:after="60"/>
        <w:ind w:right="-23"/>
        <w:rPr>
          <w:rFonts w:ascii="Tahoma" w:hAnsi="Tahoma" w:cs="Tahoma"/>
          <w:b/>
          <w:bCs/>
          <w:color w:val="FF5E41"/>
          <w:w w:val="102"/>
          <w:sz w:val="22"/>
          <w:szCs w:val="22"/>
        </w:rPr>
      </w:pPr>
      <w:r w:rsidRPr="000E0B63">
        <w:rPr>
          <w:rFonts w:ascii="Tahoma" w:hAnsi="Tahoma" w:cs="Tahoma"/>
          <w:b/>
          <w:bCs/>
          <w:color w:val="FF5E41"/>
          <w:spacing w:val="3"/>
          <w:w w:val="102"/>
          <w:sz w:val="22"/>
          <w:szCs w:val="22"/>
        </w:rPr>
        <w:t>EDUCATION</w:t>
      </w:r>
    </w:p>
    <w:p w14:paraId="63CF2C0D" w14:textId="77777777" w:rsidR="00081EDF" w:rsidRDefault="00081EDF" w:rsidP="00081EDF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13"/>
        <w:ind w:left="1418" w:right="-23" w:hanging="1418"/>
        <w:rPr>
          <w:sz w:val="22"/>
          <w:szCs w:val="22"/>
          <w:u w:val="single"/>
          <w:lang w:val="en-CA"/>
        </w:rPr>
      </w:pPr>
      <w:r>
        <w:rPr>
          <w:color w:val="000000"/>
          <w:sz w:val="22"/>
          <w:szCs w:val="22"/>
        </w:rPr>
        <w:t>2013-2017</w:t>
      </w:r>
      <w:r w:rsidRPr="00EA3E15">
        <w:rPr>
          <w:color w:val="000000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  <w:t>PhD</w:t>
      </w:r>
      <w:r>
        <w:rPr>
          <w:color w:val="000000"/>
          <w:sz w:val="22"/>
          <w:szCs w:val="22"/>
        </w:rPr>
        <w:t xml:space="preserve"> in Neurosciences</w:t>
      </w:r>
      <w:r w:rsidRPr="00EA3E15">
        <w:rPr>
          <w:color w:val="000000"/>
          <w:sz w:val="22"/>
          <w:szCs w:val="22"/>
        </w:rPr>
        <w:t xml:space="preserve">, </w:t>
      </w:r>
      <w:r w:rsidRPr="00A26F48">
        <w:rPr>
          <w:i/>
          <w:iCs/>
          <w:sz w:val="22"/>
          <w:szCs w:val="22"/>
          <w:lang w:val="en-CA"/>
        </w:rPr>
        <w:t>Université Laval</w:t>
      </w:r>
      <w:r>
        <w:rPr>
          <w:color w:val="000000"/>
          <w:sz w:val="22"/>
          <w:szCs w:val="22"/>
        </w:rPr>
        <w:t xml:space="preserve">, Quebec City, Canada; </w:t>
      </w:r>
      <w:r w:rsidRPr="00F40E2D">
        <w:rPr>
          <w:color w:val="000000"/>
          <w:sz w:val="22"/>
          <w:szCs w:val="22"/>
          <w:u w:val="single"/>
        </w:rPr>
        <w:t>S</w:t>
      </w:r>
      <w:proofErr w:type="spellStart"/>
      <w:r w:rsidRPr="00F40E2D">
        <w:rPr>
          <w:sz w:val="22"/>
          <w:szCs w:val="22"/>
          <w:u w:val="single"/>
          <w:lang w:val="en-CA"/>
        </w:rPr>
        <w:t>upervisor</w:t>
      </w:r>
      <w:proofErr w:type="spellEnd"/>
      <w:r w:rsidRPr="00F40E2D">
        <w:rPr>
          <w:sz w:val="22"/>
          <w:szCs w:val="22"/>
          <w:u w:val="single"/>
          <w:lang w:val="en-CA"/>
        </w:rPr>
        <w:t xml:space="preserve">: E. </w:t>
      </w:r>
      <w:proofErr w:type="spellStart"/>
      <w:r w:rsidRPr="00F40E2D">
        <w:rPr>
          <w:sz w:val="22"/>
          <w:szCs w:val="22"/>
          <w:u w:val="single"/>
          <w:lang w:val="en-CA"/>
        </w:rPr>
        <w:t>Planel</w:t>
      </w:r>
      <w:proofErr w:type="spellEnd"/>
    </w:p>
    <w:p w14:paraId="1DD9D06E" w14:textId="77777777" w:rsidR="00081EDF" w:rsidRPr="006A0DDF" w:rsidRDefault="00081EDF" w:rsidP="00081EDF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13"/>
        <w:ind w:left="1418" w:right="-23" w:hanging="1418"/>
        <w:rPr>
          <w:i/>
          <w:iCs/>
          <w:color w:val="2F5496" w:themeColor="accent1" w:themeShade="BF"/>
          <w:sz w:val="22"/>
          <w:szCs w:val="22"/>
        </w:rPr>
      </w:pPr>
      <w:r>
        <w:rPr>
          <w:sz w:val="22"/>
          <w:szCs w:val="22"/>
          <w:lang w:val="en-CA"/>
        </w:rPr>
        <w:tab/>
      </w:r>
      <w:r w:rsidRPr="006A0DDF">
        <w:rPr>
          <w:i/>
          <w:iCs/>
          <w:color w:val="2F5496" w:themeColor="accent1" w:themeShade="BF"/>
          <w:sz w:val="22"/>
          <w:szCs w:val="22"/>
          <w:lang w:val="en-CA"/>
        </w:rPr>
        <w:t>Impact of obesity and type 2 diabetes on tau pathology in Alzheimer’s disease</w:t>
      </w:r>
    </w:p>
    <w:p w14:paraId="481DE068" w14:textId="69B798DE" w:rsidR="00081EDF" w:rsidRDefault="00081EDF" w:rsidP="00033DE2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13"/>
        <w:ind w:left="1418" w:right="-23" w:hanging="1418"/>
        <w:rPr>
          <w:bCs/>
          <w:color w:val="000000"/>
          <w:spacing w:val="4"/>
          <w:sz w:val="22"/>
          <w:szCs w:val="22"/>
        </w:rPr>
      </w:pPr>
      <w:r>
        <w:rPr>
          <w:color w:val="000000"/>
          <w:sz w:val="22"/>
          <w:szCs w:val="22"/>
        </w:rPr>
        <w:t>2009-2011</w:t>
      </w:r>
      <w:r w:rsidRPr="00EA3E15">
        <w:rPr>
          <w:color w:val="000000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C66B22">
        <w:rPr>
          <w:sz w:val="22"/>
          <w:szCs w:val="22"/>
          <w:lang w:val="en-CA"/>
        </w:rPr>
        <w:t>Master’s degree in Health Biology</w:t>
      </w:r>
      <w:r>
        <w:rPr>
          <w:sz w:val="22"/>
          <w:szCs w:val="22"/>
          <w:lang w:val="en-CA"/>
        </w:rPr>
        <w:t xml:space="preserve">, </w:t>
      </w:r>
      <w:r w:rsidRPr="00A26F48">
        <w:rPr>
          <w:i/>
          <w:iCs/>
          <w:sz w:val="22"/>
          <w:szCs w:val="22"/>
          <w:lang w:val="en-CA"/>
        </w:rPr>
        <w:t>Université Montpellier 2</w:t>
      </w:r>
      <w:r w:rsidRPr="00EA3E15">
        <w:rPr>
          <w:bCs/>
          <w:color w:val="000000"/>
          <w:spacing w:val="4"/>
          <w:sz w:val="22"/>
          <w:szCs w:val="22"/>
        </w:rPr>
        <w:t>,</w:t>
      </w:r>
      <w:r>
        <w:rPr>
          <w:bCs/>
          <w:color w:val="000000"/>
          <w:spacing w:val="4"/>
          <w:sz w:val="22"/>
          <w:szCs w:val="22"/>
        </w:rPr>
        <w:t xml:space="preserve"> Montpellier,</w:t>
      </w:r>
      <w:r w:rsidRPr="00EA3E15">
        <w:rPr>
          <w:bCs/>
          <w:color w:val="000000"/>
          <w:spacing w:val="4"/>
          <w:sz w:val="22"/>
          <w:szCs w:val="22"/>
        </w:rPr>
        <w:t xml:space="preserve"> </w:t>
      </w:r>
      <w:r>
        <w:rPr>
          <w:bCs/>
          <w:color w:val="000000"/>
          <w:spacing w:val="4"/>
          <w:sz w:val="22"/>
          <w:szCs w:val="22"/>
        </w:rPr>
        <w:t>France</w:t>
      </w:r>
    </w:p>
    <w:p w14:paraId="0E553C3A" w14:textId="2BEC1C6C" w:rsidR="005F5AEE" w:rsidRPr="005F5AEE" w:rsidRDefault="005F5AEE" w:rsidP="00033DE2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13"/>
        <w:ind w:left="1418" w:right="-23" w:hanging="1418"/>
        <w:rPr>
          <w:bCs/>
          <w:color w:val="000000"/>
          <w:spacing w:val="4"/>
          <w:sz w:val="22"/>
          <w:szCs w:val="22"/>
          <w:lang w:val="en-US"/>
        </w:rPr>
      </w:pPr>
      <w:r w:rsidRPr="00FD562E">
        <w:rPr>
          <w:bCs/>
          <w:color w:val="000000"/>
          <w:spacing w:val="4"/>
          <w:sz w:val="22"/>
          <w:szCs w:val="22"/>
          <w:lang w:val="en-US"/>
        </w:rPr>
        <w:tab/>
      </w:r>
      <w:r w:rsidRPr="005F5AEE">
        <w:rPr>
          <w:bCs/>
          <w:color w:val="000000"/>
          <w:spacing w:val="4"/>
          <w:sz w:val="22"/>
          <w:szCs w:val="22"/>
          <w:lang w:val="en-US"/>
        </w:rPr>
        <w:t xml:space="preserve">M1 </w:t>
      </w:r>
      <w:r w:rsidRPr="005F5AEE">
        <w:rPr>
          <w:bCs/>
          <w:color w:val="000000"/>
          <w:spacing w:val="4"/>
          <w:sz w:val="22"/>
          <w:szCs w:val="22"/>
          <w:u w:val="single"/>
          <w:lang w:val="en-US"/>
        </w:rPr>
        <w:t>Supervis</w:t>
      </w:r>
      <w:r w:rsidR="00033DE2" w:rsidRPr="00033DE2">
        <w:rPr>
          <w:bCs/>
          <w:color w:val="000000"/>
          <w:spacing w:val="4"/>
          <w:sz w:val="22"/>
          <w:szCs w:val="22"/>
          <w:u w:val="single"/>
          <w:lang w:val="en-US"/>
        </w:rPr>
        <w:t>o</w:t>
      </w:r>
      <w:r w:rsidRPr="005F5AEE">
        <w:rPr>
          <w:bCs/>
          <w:color w:val="000000"/>
          <w:spacing w:val="4"/>
          <w:sz w:val="22"/>
          <w:szCs w:val="22"/>
          <w:u w:val="single"/>
          <w:lang w:val="en-US"/>
        </w:rPr>
        <w:t>r: M. Vignes (IBMM)</w:t>
      </w:r>
    </w:p>
    <w:p w14:paraId="76F439D6" w14:textId="474BDAE2" w:rsidR="005F5AEE" w:rsidRPr="005F5AEE" w:rsidRDefault="005F5AEE" w:rsidP="00033DE2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13"/>
        <w:ind w:left="1418" w:right="-23" w:hanging="1418"/>
        <w:rPr>
          <w:bCs/>
          <w:color w:val="000000"/>
          <w:spacing w:val="4"/>
          <w:sz w:val="22"/>
          <w:szCs w:val="22"/>
          <w:lang w:val="en-US"/>
        </w:rPr>
      </w:pPr>
      <w:r w:rsidRPr="005F5AEE">
        <w:rPr>
          <w:bCs/>
          <w:i/>
          <w:iCs/>
          <w:color w:val="000000"/>
          <w:spacing w:val="4"/>
          <w:sz w:val="22"/>
          <w:szCs w:val="22"/>
          <w:lang w:val="en-US"/>
        </w:rPr>
        <w:tab/>
      </w:r>
      <w:r w:rsidR="00033DE2" w:rsidRPr="00033DE2">
        <w:rPr>
          <w:bCs/>
          <w:i/>
          <w:iCs/>
          <w:color w:val="2F5396"/>
          <w:spacing w:val="4"/>
          <w:sz w:val="22"/>
          <w:szCs w:val="22"/>
          <w:lang w:val="en-US"/>
        </w:rPr>
        <w:t>Effects of theanine on hippocampal neurons in vitro: measurement of a neuroprotective action and interactions with glutamate receptors</w:t>
      </w:r>
    </w:p>
    <w:p w14:paraId="125BAC7F" w14:textId="72EF035E" w:rsidR="005F5AEE" w:rsidRPr="005F5AEE" w:rsidRDefault="005F5AEE" w:rsidP="00033DE2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13"/>
        <w:ind w:left="1418" w:right="-23" w:hanging="1418"/>
        <w:rPr>
          <w:bCs/>
          <w:color w:val="000000"/>
          <w:spacing w:val="4"/>
          <w:sz w:val="22"/>
          <w:szCs w:val="22"/>
          <w:lang w:val="en-US"/>
        </w:rPr>
      </w:pPr>
      <w:r w:rsidRPr="005F5AEE">
        <w:rPr>
          <w:bCs/>
          <w:color w:val="000000"/>
          <w:spacing w:val="4"/>
          <w:sz w:val="22"/>
          <w:szCs w:val="22"/>
          <w:lang w:val="en-US"/>
        </w:rPr>
        <w:tab/>
        <w:t xml:space="preserve">M2 </w:t>
      </w:r>
      <w:r w:rsidRPr="005F5AEE">
        <w:rPr>
          <w:bCs/>
          <w:color w:val="000000"/>
          <w:spacing w:val="4"/>
          <w:sz w:val="22"/>
          <w:szCs w:val="22"/>
          <w:u w:val="single"/>
          <w:lang w:val="en-US"/>
        </w:rPr>
        <w:t>Supervis</w:t>
      </w:r>
      <w:r w:rsidR="00033DE2" w:rsidRPr="00033DE2">
        <w:rPr>
          <w:bCs/>
          <w:color w:val="000000"/>
          <w:spacing w:val="4"/>
          <w:sz w:val="22"/>
          <w:szCs w:val="22"/>
          <w:u w:val="single"/>
          <w:lang w:val="en-US"/>
        </w:rPr>
        <w:t>o</w:t>
      </w:r>
      <w:r w:rsidRPr="005F5AEE">
        <w:rPr>
          <w:bCs/>
          <w:color w:val="000000"/>
          <w:spacing w:val="4"/>
          <w:sz w:val="22"/>
          <w:szCs w:val="22"/>
          <w:u w:val="single"/>
          <w:lang w:val="en-US"/>
        </w:rPr>
        <w:t>r: E. M. Lerner-</w:t>
      </w:r>
      <w:proofErr w:type="spellStart"/>
      <w:r w:rsidRPr="005F5AEE">
        <w:rPr>
          <w:bCs/>
          <w:color w:val="000000"/>
          <w:spacing w:val="4"/>
          <w:sz w:val="22"/>
          <w:szCs w:val="22"/>
          <w:u w:val="single"/>
          <w:lang w:val="en-US"/>
        </w:rPr>
        <w:t>Natoli</w:t>
      </w:r>
      <w:proofErr w:type="spellEnd"/>
      <w:r w:rsidRPr="005F5AEE">
        <w:rPr>
          <w:bCs/>
          <w:color w:val="000000"/>
          <w:spacing w:val="4"/>
          <w:sz w:val="22"/>
          <w:szCs w:val="22"/>
          <w:u w:val="single"/>
          <w:lang w:val="en-US"/>
        </w:rPr>
        <w:t xml:space="preserve"> (IGF)</w:t>
      </w:r>
    </w:p>
    <w:p w14:paraId="61F55163" w14:textId="24915074" w:rsidR="005F5AEE" w:rsidRPr="005F5AEE" w:rsidRDefault="005F5AEE" w:rsidP="00033DE2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13" w:after="120"/>
        <w:ind w:left="1418" w:right="-23" w:hanging="1418"/>
        <w:rPr>
          <w:bCs/>
          <w:color w:val="000000"/>
          <w:spacing w:val="4"/>
          <w:sz w:val="22"/>
          <w:szCs w:val="22"/>
          <w:lang w:val="en-US"/>
        </w:rPr>
      </w:pPr>
      <w:r w:rsidRPr="005F5AEE">
        <w:rPr>
          <w:bCs/>
          <w:color w:val="000000"/>
          <w:spacing w:val="4"/>
          <w:sz w:val="22"/>
          <w:szCs w:val="22"/>
          <w:lang w:val="en-US"/>
        </w:rPr>
        <w:tab/>
      </w:r>
      <w:r w:rsidR="00033DE2" w:rsidRPr="00033DE2">
        <w:rPr>
          <w:bCs/>
          <w:i/>
          <w:iCs/>
          <w:color w:val="2F5396"/>
          <w:spacing w:val="4"/>
          <w:sz w:val="22"/>
          <w:szCs w:val="22"/>
          <w:lang w:val="en-US"/>
        </w:rPr>
        <w:t>New therapeutic strategy targeting angiopoietin 1 and 2 for strengthening the blood-brain barrier in drug-resistant epilepsies</w:t>
      </w:r>
    </w:p>
    <w:p w14:paraId="3D36C475" w14:textId="163F3D5D" w:rsidR="00081EDF" w:rsidRDefault="00081EDF" w:rsidP="00BA39F0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napToGrid w:val="0"/>
        <w:spacing w:after="60"/>
        <w:ind w:left="1418" w:right="-23" w:hanging="1418"/>
        <w:rPr>
          <w:rFonts w:ascii="Tahoma" w:hAnsi="Tahoma" w:cs="Tahoma"/>
          <w:b/>
          <w:bCs/>
          <w:color w:val="FF5E41"/>
          <w:spacing w:val="3"/>
          <w:w w:val="102"/>
          <w:sz w:val="22"/>
          <w:szCs w:val="22"/>
        </w:rPr>
      </w:pPr>
      <w:r w:rsidRPr="000E0B63">
        <w:rPr>
          <w:rFonts w:ascii="Tahoma" w:hAnsi="Tahoma" w:cs="Tahoma"/>
          <w:b/>
          <w:bCs/>
          <w:color w:val="FF5E41"/>
          <w:spacing w:val="2"/>
          <w:sz w:val="22"/>
          <w:szCs w:val="22"/>
        </w:rPr>
        <w:t>CURRENT</w:t>
      </w:r>
      <w:r w:rsidRPr="000E0B63">
        <w:rPr>
          <w:rFonts w:ascii="Tahoma" w:hAnsi="Tahoma" w:cs="Tahoma"/>
          <w:b/>
          <w:bCs/>
          <w:color w:val="FF5E41"/>
          <w:spacing w:val="24"/>
          <w:sz w:val="22"/>
          <w:szCs w:val="22"/>
        </w:rPr>
        <w:t xml:space="preserve"> </w:t>
      </w:r>
      <w:r w:rsidRPr="000E0B63">
        <w:rPr>
          <w:rFonts w:ascii="Tahoma" w:hAnsi="Tahoma" w:cs="Tahoma"/>
          <w:b/>
          <w:bCs/>
          <w:color w:val="FF5E41"/>
          <w:spacing w:val="2"/>
          <w:w w:val="102"/>
          <w:sz w:val="22"/>
          <w:szCs w:val="22"/>
        </w:rPr>
        <w:t>P</w:t>
      </w:r>
      <w:r w:rsidRPr="000E0B63">
        <w:rPr>
          <w:rFonts w:ascii="Tahoma" w:hAnsi="Tahoma" w:cs="Tahoma"/>
          <w:b/>
          <w:bCs/>
          <w:color w:val="FF5E41"/>
          <w:spacing w:val="3"/>
          <w:w w:val="102"/>
          <w:sz w:val="22"/>
          <w:szCs w:val="22"/>
        </w:rPr>
        <w:t>O</w:t>
      </w:r>
      <w:r w:rsidRPr="000E0B63">
        <w:rPr>
          <w:rFonts w:ascii="Tahoma" w:hAnsi="Tahoma" w:cs="Tahoma"/>
          <w:b/>
          <w:bCs/>
          <w:color w:val="FF5E41"/>
          <w:spacing w:val="2"/>
          <w:w w:val="102"/>
          <w:sz w:val="22"/>
          <w:szCs w:val="22"/>
        </w:rPr>
        <w:t>SI</w:t>
      </w:r>
      <w:r w:rsidRPr="000E0B63">
        <w:rPr>
          <w:rFonts w:ascii="Tahoma" w:hAnsi="Tahoma" w:cs="Tahoma"/>
          <w:b/>
          <w:bCs/>
          <w:color w:val="FF5E41"/>
          <w:spacing w:val="3"/>
          <w:w w:val="102"/>
          <w:sz w:val="22"/>
          <w:szCs w:val="22"/>
        </w:rPr>
        <w:t>T</w:t>
      </w:r>
      <w:r w:rsidRPr="000E0B63">
        <w:rPr>
          <w:rFonts w:ascii="Tahoma" w:hAnsi="Tahoma" w:cs="Tahoma"/>
          <w:b/>
          <w:bCs/>
          <w:color w:val="FF5E41"/>
          <w:spacing w:val="2"/>
          <w:w w:val="102"/>
          <w:sz w:val="22"/>
          <w:szCs w:val="22"/>
        </w:rPr>
        <w:t>I</w:t>
      </w:r>
      <w:r w:rsidRPr="000E0B63">
        <w:rPr>
          <w:rFonts w:ascii="Tahoma" w:hAnsi="Tahoma" w:cs="Tahoma"/>
          <w:b/>
          <w:bCs/>
          <w:color w:val="FF5E41"/>
          <w:spacing w:val="3"/>
          <w:w w:val="102"/>
          <w:sz w:val="22"/>
          <w:szCs w:val="22"/>
        </w:rPr>
        <w:t>ON</w:t>
      </w:r>
    </w:p>
    <w:p w14:paraId="0CA0D22A" w14:textId="77777777" w:rsidR="001D2F95" w:rsidRPr="007A0189" w:rsidRDefault="00B20150" w:rsidP="001D2F95">
      <w:pPr>
        <w:widowControl w:val="0"/>
        <w:suppressAutoHyphens/>
        <w:autoSpaceDE w:val="0"/>
        <w:autoSpaceDN w:val="0"/>
        <w:adjustRightInd w:val="0"/>
        <w:ind w:left="1418" w:right="51" w:hanging="1418"/>
        <w:jc w:val="both"/>
        <w:outlineLvl w:val="0"/>
        <w:rPr>
          <w:color w:val="000000"/>
          <w:sz w:val="22"/>
          <w:szCs w:val="22"/>
        </w:rPr>
      </w:pPr>
      <w:r w:rsidRPr="00EA3E15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>23-</w:t>
      </w:r>
      <w:r w:rsidRPr="00687126">
        <w:rPr>
          <w:i/>
          <w:iCs/>
          <w:color w:val="000000"/>
          <w:sz w:val="22"/>
          <w:szCs w:val="22"/>
        </w:rPr>
        <w:t>present</w:t>
      </w:r>
      <w:r w:rsidRPr="00EA3E15">
        <w:rPr>
          <w:color w:val="000000"/>
          <w:sz w:val="22"/>
          <w:szCs w:val="22"/>
        </w:rPr>
        <w:tab/>
      </w:r>
      <w:r w:rsidR="001D2F95" w:rsidRPr="001A15AD">
        <w:rPr>
          <w:b/>
          <w:bCs/>
          <w:color w:val="000000"/>
          <w:sz w:val="22"/>
          <w:szCs w:val="22"/>
        </w:rPr>
        <w:t>Tenured research scientist</w:t>
      </w:r>
      <w:r w:rsidR="001D2F95" w:rsidRPr="007A0189">
        <w:rPr>
          <w:color w:val="000000"/>
          <w:sz w:val="22"/>
          <w:szCs w:val="22"/>
        </w:rPr>
        <w:t xml:space="preserve"> (CRCN) at CNRS - </w:t>
      </w:r>
      <w:r w:rsidR="001D2F95" w:rsidRPr="001A15AD">
        <w:rPr>
          <w:b/>
          <w:bCs/>
          <w:color w:val="000000"/>
          <w:sz w:val="22"/>
          <w:szCs w:val="22"/>
        </w:rPr>
        <w:t>ATIP-Avenir Young group leader</w:t>
      </w:r>
      <w:r w:rsidR="001D2F95" w:rsidRPr="007A0189">
        <w:rPr>
          <w:color w:val="000000"/>
          <w:sz w:val="22"/>
          <w:szCs w:val="22"/>
        </w:rPr>
        <w:t xml:space="preserve"> </w:t>
      </w:r>
    </w:p>
    <w:p w14:paraId="10AB59D2" w14:textId="77777777" w:rsidR="001D2F95" w:rsidRPr="007A0189" w:rsidRDefault="001D2F95" w:rsidP="001D2F95">
      <w:pPr>
        <w:widowControl w:val="0"/>
        <w:suppressAutoHyphens/>
        <w:autoSpaceDE w:val="0"/>
        <w:autoSpaceDN w:val="0"/>
        <w:adjustRightInd w:val="0"/>
        <w:ind w:left="1418" w:right="51"/>
        <w:jc w:val="both"/>
        <w:outlineLvl w:val="0"/>
        <w:rPr>
          <w:sz w:val="22"/>
          <w:szCs w:val="22"/>
          <w:lang w:val="en-US"/>
        </w:rPr>
      </w:pPr>
      <w:r w:rsidRPr="007A0189">
        <w:rPr>
          <w:i/>
          <w:iCs/>
          <w:sz w:val="22"/>
          <w:szCs w:val="22"/>
          <w:lang w:val="en-CA"/>
        </w:rPr>
        <w:t xml:space="preserve">Institute of </w:t>
      </w:r>
      <w:proofErr w:type="spellStart"/>
      <w:r w:rsidRPr="007A0189">
        <w:rPr>
          <w:i/>
          <w:iCs/>
          <w:sz w:val="22"/>
          <w:szCs w:val="22"/>
          <w:lang w:val="en-CA"/>
        </w:rPr>
        <w:t>Neurophysiopathology</w:t>
      </w:r>
      <w:proofErr w:type="spellEnd"/>
      <w:r w:rsidRPr="007A0189">
        <w:rPr>
          <w:i/>
          <w:iCs/>
          <w:sz w:val="22"/>
          <w:szCs w:val="22"/>
          <w:lang w:val="en-CA"/>
        </w:rPr>
        <w:t xml:space="preserve"> - AMU, </w:t>
      </w:r>
      <w:proofErr w:type="gramStart"/>
      <w:r w:rsidRPr="007A0189">
        <w:rPr>
          <w:i/>
          <w:iCs/>
          <w:sz w:val="22"/>
          <w:szCs w:val="22"/>
          <w:lang w:val="en-CA"/>
        </w:rPr>
        <w:t>France;</w:t>
      </w:r>
      <w:proofErr w:type="gramEnd"/>
      <w:r w:rsidRPr="007A0189">
        <w:rPr>
          <w:i/>
          <w:iCs/>
          <w:sz w:val="22"/>
          <w:szCs w:val="22"/>
          <w:lang w:val="en-CA"/>
        </w:rPr>
        <w:t xml:space="preserve"> </w:t>
      </w:r>
    </w:p>
    <w:p w14:paraId="18A1887C" w14:textId="77777777" w:rsidR="001D2F95" w:rsidRPr="007A0189" w:rsidRDefault="001D2F95" w:rsidP="001D2F95">
      <w:pPr>
        <w:widowControl w:val="0"/>
        <w:suppressAutoHyphens/>
        <w:autoSpaceDE w:val="0"/>
        <w:autoSpaceDN w:val="0"/>
        <w:adjustRightInd w:val="0"/>
        <w:spacing w:after="120"/>
        <w:ind w:left="1440" w:right="51"/>
        <w:jc w:val="both"/>
        <w:outlineLvl w:val="0"/>
        <w:rPr>
          <w:sz w:val="22"/>
          <w:szCs w:val="22"/>
          <w:lang w:val="en-CA"/>
        </w:rPr>
      </w:pPr>
      <w:r w:rsidRPr="007A0189">
        <w:rPr>
          <w:i/>
          <w:iCs/>
          <w:color w:val="365F91"/>
          <w:sz w:val="22"/>
          <w:szCs w:val="22"/>
          <w:lang w:val="en-CA"/>
        </w:rPr>
        <w:t>Role of ApoE4 in the interrelation between microglia, neurons, and astrocytes leading to tau-mediated synaptic degeneration in Alzheimer’s disease</w:t>
      </w:r>
    </w:p>
    <w:p w14:paraId="0315D37F" w14:textId="07FDC38F" w:rsidR="00081EDF" w:rsidRPr="00A26F48" w:rsidRDefault="00081EDF" w:rsidP="001D2F95">
      <w:pPr>
        <w:widowControl w:val="0"/>
        <w:suppressAutoHyphens/>
        <w:autoSpaceDE w:val="0"/>
        <w:autoSpaceDN w:val="0"/>
        <w:adjustRightInd w:val="0"/>
        <w:ind w:right="51"/>
        <w:jc w:val="both"/>
        <w:outlineLvl w:val="0"/>
        <w:rPr>
          <w:sz w:val="22"/>
          <w:szCs w:val="22"/>
          <w:lang w:val="en-CA"/>
        </w:rPr>
      </w:pPr>
      <w:r w:rsidRPr="00A26F48">
        <w:rPr>
          <w:rFonts w:ascii="Tahoma" w:hAnsi="Tahoma" w:cs="Tahoma"/>
          <w:b/>
          <w:bCs/>
          <w:color w:val="FF5E41"/>
          <w:spacing w:val="2"/>
          <w:sz w:val="22"/>
          <w:szCs w:val="22"/>
        </w:rPr>
        <w:t>P</w:t>
      </w:r>
      <w:r w:rsidRPr="00A26F48">
        <w:rPr>
          <w:rFonts w:ascii="Tahoma" w:hAnsi="Tahoma" w:cs="Tahoma"/>
          <w:b/>
          <w:bCs/>
          <w:color w:val="FF5E41"/>
          <w:spacing w:val="3"/>
          <w:sz w:val="22"/>
          <w:szCs w:val="22"/>
        </w:rPr>
        <w:t>REV</w:t>
      </w:r>
      <w:r w:rsidRPr="00A26F48">
        <w:rPr>
          <w:rFonts w:ascii="Tahoma" w:hAnsi="Tahoma" w:cs="Tahoma"/>
          <w:b/>
          <w:bCs/>
          <w:color w:val="FF5E41"/>
          <w:spacing w:val="2"/>
          <w:sz w:val="22"/>
          <w:szCs w:val="22"/>
        </w:rPr>
        <w:t>I</w:t>
      </w:r>
      <w:r w:rsidRPr="00A26F48">
        <w:rPr>
          <w:rFonts w:ascii="Tahoma" w:hAnsi="Tahoma" w:cs="Tahoma"/>
          <w:b/>
          <w:bCs/>
          <w:color w:val="FF5E41"/>
          <w:spacing w:val="3"/>
          <w:sz w:val="22"/>
          <w:szCs w:val="22"/>
        </w:rPr>
        <w:t>OU</w:t>
      </w:r>
      <w:r w:rsidRPr="00A26F48">
        <w:rPr>
          <w:rFonts w:ascii="Tahoma" w:hAnsi="Tahoma" w:cs="Tahoma"/>
          <w:b/>
          <w:bCs/>
          <w:color w:val="FF5E41"/>
          <w:sz w:val="22"/>
          <w:szCs w:val="22"/>
        </w:rPr>
        <w:t>S</w:t>
      </w:r>
      <w:r w:rsidRPr="00A26F48">
        <w:rPr>
          <w:rFonts w:ascii="Tahoma" w:hAnsi="Tahoma" w:cs="Tahoma"/>
          <w:b/>
          <w:bCs/>
          <w:color w:val="FF5E41"/>
          <w:spacing w:val="27"/>
          <w:sz w:val="22"/>
          <w:szCs w:val="22"/>
        </w:rPr>
        <w:t xml:space="preserve"> </w:t>
      </w:r>
      <w:r w:rsidRPr="00A26F48">
        <w:rPr>
          <w:rFonts w:ascii="Tahoma" w:hAnsi="Tahoma" w:cs="Tahoma"/>
          <w:b/>
          <w:bCs/>
          <w:color w:val="FF5E41"/>
          <w:spacing w:val="2"/>
          <w:w w:val="102"/>
          <w:sz w:val="22"/>
          <w:szCs w:val="22"/>
        </w:rPr>
        <w:t>P</w:t>
      </w:r>
      <w:r w:rsidRPr="00A26F48">
        <w:rPr>
          <w:rFonts w:ascii="Tahoma" w:hAnsi="Tahoma" w:cs="Tahoma"/>
          <w:b/>
          <w:bCs/>
          <w:color w:val="FF5E41"/>
          <w:spacing w:val="3"/>
          <w:w w:val="102"/>
          <w:sz w:val="22"/>
          <w:szCs w:val="22"/>
        </w:rPr>
        <w:t>O</w:t>
      </w:r>
      <w:r w:rsidRPr="00A26F48">
        <w:rPr>
          <w:rFonts w:ascii="Tahoma" w:hAnsi="Tahoma" w:cs="Tahoma"/>
          <w:b/>
          <w:bCs/>
          <w:color w:val="FF5E41"/>
          <w:spacing w:val="2"/>
          <w:w w:val="102"/>
          <w:sz w:val="22"/>
          <w:szCs w:val="22"/>
        </w:rPr>
        <w:t>SI</w:t>
      </w:r>
      <w:r w:rsidRPr="00A26F48">
        <w:rPr>
          <w:rFonts w:ascii="Tahoma" w:hAnsi="Tahoma" w:cs="Tahoma"/>
          <w:b/>
          <w:bCs/>
          <w:color w:val="FF5E41"/>
          <w:spacing w:val="3"/>
          <w:w w:val="102"/>
          <w:sz w:val="22"/>
          <w:szCs w:val="22"/>
        </w:rPr>
        <w:t>T</w:t>
      </w:r>
      <w:r w:rsidRPr="00A26F48">
        <w:rPr>
          <w:rFonts w:ascii="Tahoma" w:hAnsi="Tahoma" w:cs="Tahoma"/>
          <w:b/>
          <w:bCs/>
          <w:color w:val="FF5E41"/>
          <w:spacing w:val="2"/>
          <w:w w:val="102"/>
          <w:sz w:val="22"/>
          <w:szCs w:val="22"/>
        </w:rPr>
        <w:t>I</w:t>
      </w:r>
      <w:r w:rsidRPr="00A26F48">
        <w:rPr>
          <w:rFonts w:ascii="Tahoma" w:hAnsi="Tahoma" w:cs="Tahoma"/>
          <w:b/>
          <w:bCs/>
          <w:color w:val="FF5E41"/>
          <w:spacing w:val="3"/>
          <w:w w:val="102"/>
          <w:sz w:val="22"/>
          <w:szCs w:val="22"/>
        </w:rPr>
        <w:t>ON</w:t>
      </w:r>
      <w:r w:rsidRPr="00A26F48">
        <w:rPr>
          <w:rFonts w:ascii="Tahoma" w:hAnsi="Tahoma" w:cs="Tahoma"/>
          <w:b/>
          <w:bCs/>
          <w:color w:val="FF5E41"/>
          <w:w w:val="102"/>
          <w:sz w:val="22"/>
          <w:szCs w:val="22"/>
        </w:rPr>
        <w:t>S</w:t>
      </w:r>
    </w:p>
    <w:p w14:paraId="2AA453BD" w14:textId="77777777" w:rsidR="001D2F95" w:rsidRPr="007A0189" w:rsidRDefault="001D2F95" w:rsidP="001D2F95">
      <w:pPr>
        <w:widowControl w:val="0"/>
        <w:suppressAutoHyphens/>
        <w:autoSpaceDE w:val="0"/>
        <w:autoSpaceDN w:val="0"/>
        <w:adjustRightInd w:val="0"/>
        <w:ind w:right="51"/>
        <w:jc w:val="both"/>
        <w:outlineLvl w:val="0"/>
        <w:rPr>
          <w:sz w:val="22"/>
          <w:szCs w:val="22"/>
          <w:lang w:val="en-US"/>
        </w:rPr>
      </w:pPr>
      <w:r w:rsidRPr="007A0189">
        <w:rPr>
          <w:color w:val="000000"/>
          <w:sz w:val="22"/>
          <w:szCs w:val="22"/>
        </w:rPr>
        <w:t>2022</w:t>
      </w:r>
      <w:r w:rsidRPr="007A0189">
        <w:rPr>
          <w:color w:val="000000"/>
          <w:sz w:val="22"/>
          <w:szCs w:val="22"/>
        </w:rPr>
        <w:tab/>
      </w:r>
      <w:r w:rsidRPr="007A0189">
        <w:rPr>
          <w:color w:val="000000"/>
          <w:sz w:val="22"/>
          <w:szCs w:val="22"/>
        </w:rPr>
        <w:tab/>
      </w:r>
      <w:r w:rsidRPr="007A0189">
        <w:rPr>
          <w:sz w:val="22"/>
          <w:szCs w:val="22"/>
          <w:lang w:val="en-CA"/>
        </w:rPr>
        <w:t>Postdoctoral fellow</w:t>
      </w:r>
      <w:r w:rsidRPr="007A0189">
        <w:rPr>
          <w:color w:val="000000"/>
          <w:sz w:val="22"/>
          <w:szCs w:val="22"/>
        </w:rPr>
        <w:t xml:space="preserve">, </w:t>
      </w:r>
      <w:r w:rsidRPr="007A0189">
        <w:rPr>
          <w:i/>
          <w:iCs/>
          <w:sz w:val="22"/>
          <w:szCs w:val="22"/>
          <w:lang w:val="en-US"/>
        </w:rPr>
        <w:t xml:space="preserve">Institute of </w:t>
      </w:r>
      <w:proofErr w:type="spellStart"/>
      <w:r w:rsidRPr="007A0189">
        <w:rPr>
          <w:i/>
          <w:iCs/>
          <w:sz w:val="22"/>
          <w:szCs w:val="22"/>
          <w:lang w:val="en-US"/>
        </w:rPr>
        <w:t>Neurophysiopathology</w:t>
      </w:r>
      <w:proofErr w:type="spellEnd"/>
      <w:r w:rsidRPr="007A0189">
        <w:rPr>
          <w:sz w:val="22"/>
          <w:szCs w:val="22"/>
          <w:lang w:val="en-US"/>
        </w:rPr>
        <w:t xml:space="preserve">, </w:t>
      </w:r>
      <w:r w:rsidRPr="007A0189">
        <w:rPr>
          <w:i/>
          <w:iCs/>
          <w:sz w:val="22"/>
          <w:szCs w:val="22"/>
          <w:lang w:val="en-US"/>
        </w:rPr>
        <w:t>Aix-Marseille University</w:t>
      </w:r>
      <w:r w:rsidRPr="007A0189">
        <w:rPr>
          <w:sz w:val="22"/>
          <w:szCs w:val="22"/>
          <w:lang w:val="en-US"/>
        </w:rPr>
        <w:t>, France</w:t>
      </w:r>
    </w:p>
    <w:p w14:paraId="7D2D4E1A" w14:textId="77777777" w:rsidR="001D2F95" w:rsidRPr="007A0189" w:rsidRDefault="001D2F95" w:rsidP="001D2F95">
      <w:pPr>
        <w:widowControl w:val="0"/>
        <w:suppressAutoHyphens/>
        <w:autoSpaceDE w:val="0"/>
        <w:autoSpaceDN w:val="0"/>
        <w:adjustRightInd w:val="0"/>
        <w:spacing w:after="120"/>
        <w:ind w:left="1440" w:right="51"/>
        <w:jc w:val="both"/>
        <w:outlineLvl w:val="0"/>
        <w:rPr>
          <w:sz w:val="22"/>
          <w:szCs w:val="22"/>
          <w:lang w:val="en-CA"/>
        </w:rPr>
      </w:pPr>
      <w:r w:rsidRPr="007A0189">
        <w:rPr>
          <w:i/>
          <w:iCs/>
          <w:color w:val="365F91"/>
          <w:sz w:val="22"/>
          <w:szCs w:val="22"/>
          <w:lang w:val="en-CA"/>
        </w:rPr>
        <w:t>Interrelation between microglia, neurons, and astrocytes leading to tau-mediated synaptic degeneration in Alzheimer’s disease.</w:t>
      </w:r>
    </w:p>
    <w:p w14:paraId="4E1A307C" w14:textId="77777777" w:rsidR="001D2F95" w:rsidRPr="007A0189" w:rsidRDefault="001D2F95" w:rsidP="001D2F95">
      <w:pPr>
        <w:widowControl w:val="0"/>
        <w:suppressAutoHyphens/>
        <w:autoSpaceDE w:val="0"/>
        <w:autoSpaceDN w:val="0"/>
        <w:adjustRightInd w:val="0"/>
        <w:ind w:right="51"/>
        <w:jc w:val="both"/>
        <w:outlineLvl w:val="0"/>
        <w:rPr>
          <w:sz w:val="22"/>
          <w:szCs w:val="22"/>
          <w:lang w:val="en-US"/>
        </w:rPr>
      </w:pPr>
      <w:r w:rsidRPr="007A0189">
        <w:rPr>
          <w:color w:val="000000"/>
          <w:sz w:val="22"/>
          <w:szCs w:val="22"/>
        </w:rPr>
        <w:t>2017-2022</w:t>
      </w:r>
      <w:r w:rsidRPr="007A0189">
        <w:rPr>
          <w:color w:val="000000"/>
          <w:sz w:val="22"/>
          <w:szCs w:val="22"/>
        </w:rPr>
        <w:tab/>
      </w:r>
      <w:r w:rsidRPr="007A0189">
        <w:rPr>
          <w:sz w:val="22"/>
          <w:szCs w:val="22"/>
          <w:lang w:val="en-CA"/>
        </w:rPr>
        <w:t>Postdoctoral fellowship</w:t>
      </w:r>
      <w:r w:rsidRPr="007A0189">
        <w:rPr>
          <w:color w:val="000000"/>
          <w:sz w:val="22"/>
          <w:szCs w:val="22"/>
        </w:rPr>
        <w:t xml:space="preserve">, </w:t>
      </w:r>
      <w:r w:rsidRPr="007A0189">
        <w:rPr>
          <w:i/>
          <w:iCs/>
          <w:sz w:val="22"/>
          <w:szCs w:val="22"/>
          <w:lang w:val="en-US"/>
        </w:rPr>
        <w:t>Washington University School of Medicine in St. Louis</w:t>
      </w:r>
      <w:r w:rsidRPr="007A0189">
        <w:rPr>
          <w:sz w:val="22"/>
          <w:szCs w:val="22"/>
          <w:lang w:val="en-US"/>
        </w:rPr>
        <w:t>, USA</w:t>
      </w:r>
    </w:p>
    <w:p w14:paraId="5DC2D43F" w14:textId="77777777" w:rsidR="001D2F95" w:rsidRPr="007A0189" w:rsidRDefault="001D2F95" w:rsidP="001D2F95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ind w:left="1407" w:right="88" w:hanging="1418"/>
        <w:jc w:val="both"/>
        <w:rPr>
          <w:color w:val="000000"/>
          <w:spacing w:val="2"/>
          <w:sz w:val="22"/>
          <w:szCs w:val="22"/>
        </w:rPr>
      </w:pPr>
      <w:r w:rsidRPr="007A0189">
        <w:rPr>
          <w:sz w:val="22"/>
          <w:szCs w:val="22"/>
          <w:lang w:val="en-US"/>
        </w:rPr>
        <w:tab/>
      </w:r>
      <w:r w:rsidRPr="007A0189">
        <w:rPr>
          <w:sz w:val="22"/>
          <w:szCs w:val="22"/>
          <w:lang w:val="en-US"/>
        </w:rPr>
        <w:tab/>
      </w:r>
      <w:r w:rsidRPr="007A0189">
        <w:rPr>
          <w:i/>
          <w:iCs/>
          <w:color w:val="365F91"/>
          <w:sz w:val="22"/>
          <w:szCs w:val="22"/>
          <w:lang w:val="en-CA"/>
        </w:rPr>
        <w:t xml:space="preserve">Role of microglia, TREM2 and </w:t>
      </w:r>
      <w:proofErr w:type="spellStart"/>
      <w:r w:rsidRPr="007A0189">
        <w:rPr>
          <w:i/>
          <w:iCs/>
          <w:color w:val="365F91"/>
          <w:sz w:val="22"/>
          <w:szCs w:val="22"/>
          <w:lang w:val="en-CA"/>
        </w:rPr>
        <w:t>ApoE</w:t>
      </w:r>
      <w:proofErr w:type="spellEnd"/>
      <w:r w:rsidRPr="007A0189">
        <w:rPr>
          <w:i/>
          <w:iCs/>
          <w:color w:val="365F91"/>
          <w:sz w:val="22"/>
          <w:szCs w:val="22"/>
          <w:lang w:val="en-CA"/>
        </w:rPr>
        <w:t xml:space="preserve"> on tau pathology and tau-mediated neurodegeneration</w:t>
      </w:r>
    </w:p>
    <w:p w14:paraId="16554E81" w14:textId="77777777" w:rsidR="001D2F95" w:rsidRPr="007A0189" w:rsidRDefault="001D2F95" w:rsidP="001D2F95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ind w:left="1407" w:right="88" w:hanging="1418"/>
        <w:jc w:val="both"/>
        <w:rPr>
          <w:color w:val="000000"/>
          <w:spacing w:val="2"/>
          <w:sz w:val="22"/>
          <w:szCs w:val="22"/>
        </w:rPr>
      </w:pPr>
      <w:r w:rsidRPr="007A0189">
        <w:rPr>
          <w:color w:val="000000"/>
          <w:spacing w:val="2"/>
          <w:sz w:val="22"/>
          <w:szCs w:val="22"/>
        </w:rPr>
        <w:t xml:space="preserve">2013-2017 </w:t>
      </w:r>
      <w:r w:rsidRPr="007A0189">
        <w:rPr>
          <w:color w:val="000000"/>
          <w:spacing w:val="2"/>
          <w:sz w:val="22"/>
          <w:szCs w:val="22"/>
        </w:rPr>
        <w:tab/>
      </w:r>
      <w:r w:rsidRPr="007A0189">
        <w:rPr>
          <w:sz w:val="22"/>
          <w:szCs w:val="22"/>
          <w:lang w:val="en-CA"/>
        </w:rPr>
        <w:t xml:space="preserve">PhD Student in Neurosciences; </w:t>
      </w:r>
      <w:r w:rsidRPr="007A0189">
        <w:rPr>
          <w:color w:val="000000"/>
          <w:sz w:val="22"/>
          <w:szCs w:val="22"/>
        </w:rPr>
        <w:t xml:space="preserve">Faculty of Medicine, </w:t>
      </w:r>
      <w:r w:rsidRPr="007A0189">
        <w:rPr>
          <w:i/>
          <w:iCs/>
          <w:sz w:val="22"/>
          <w:szCs w:val="22"/>
          <w:lang w:val="en-CA"/>
        </w:rPr>
        <w:t>Université Laval</w:t>
      </w:r>
      <w:r w:rsidRPr="007A0189">
        <w:rPr>
          <w:color w:val="000000"/>
          <w:sz w:val="22"/>
          <w:szCs w:val="22"/>
        </w:rPr>
        <w:t>, Canada</w:t>
      </w:r>
    </w:p>
    <w:p w14:paraId="61B167A1" w14:textId="77777777" w:rsidR="001D2F95" w:rsidRPr="007A0189" w:rsidRDefault="001D2F95" w:rsidP="001D2F95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ind w:left="1407" w:right="88" w:hanging="1418"/>
        <w:jc w:val="both"/>
        <w:rPr>
          <w:color w:val="000000"/>
          <w:spacing w:val="2"/>
          <w:sz w:val="22"/>
          <w:szCs w:val="22"/>
          <w:lang w:val="fr-FR"/>
        </w:rPr>
      </w:pPr>
      <w:r w:rsidRPr="007A0189">
        <w:rPr>
          <w:color w:val="000000"/>
          <w:spacing w:val="2"/>
          <w:sz w:val="22"/>
          <w:szCs w:val="22"/>
          <w:lang w:val="fr-FR"/>
        </w:rPr>
        <w:t xml:space="preserve">2010-2011 </w:t>
      </w:r>
      <w:r w:rsidRPr="007A0189">
        <w:rPr>
          <w:color w:val="000000"/>
          <w:spacing w:val="2"/>
          <w:sz w:val="22"/>
          <w:szCs w:val="22"/>
          <w:lang w:val="fr-FR"/>
        </w:rPr>
        <w:tab/>
      </w:r>
      <w:proofErr w:type="spellStart"/>
      <w:r w:rsidRPr="007A0189">
        <w:rPr>
          <w:color w:val="000000"/>
          <w:sz w:val="22"/>
          <w:szCs w:val="22"/>
          <w:lang w:val="fr-FR"/>
        </w:rPr>
        <w:t>Traineeship</w:t>
      </w:r>
      <w:proofErr w:type="spellEnd"/>
      <w:r w:rsidRPr="007A0189">
        <w:rPr>
          <w:color w:val="000000"/>
          <w:sz w:val="22"/>
          <w:szCs w:val="22"/>
          <w:lang w:val="fr-FR"/>
        </w:rPr>
        <w:t xml:space="preserve"> at </w:t>
      </w:r>
      <w:r w:rsidRPr="007A0189">
        <w:rPr>
          <w:iCs/>
          <w:color w:val="000000"/>
          <w:sz w:val="22"/>
          <w:szCs w:val="22"/>
          <w:lang w:val="fr-FR"/>
        </w:rPr>
        <w:t>Institut des Biomolécules Max Mousseron</w:t>
      </w:r>
      <w:r w:rsidRPr="007A0189">
        <w:rPr>
          <w:i/>
          <w:iCs/>
          <w:color w:val="000000"/>
          <w:sz w:val="22"/>
          <w:szCs w:val="22"/>
          <w:lang w:val="fr-FR"/>
        </w:rPr>
        <w:t xml:space="preserve">, </w:t>
      </w:r>
      <w:r w:rsidRPr="007A0189">
        <w:rPr>
          <w:color w:val="000000"/>
          <w:sz w:val="22"/>
          <w:szCs w:val="22"/>
          <w:lang w:val="fr-FR"/>
        </w:rPr>
        <w:t>France</w:t>
      </w:r>
      <w:r w:rsidRPr="007A0189">
        <w:rPr>
          <w:color w:val="000000"/>
          <w:spacing w:val="2"/>
          <w:sz w:val="22"/>
          <w:szCs w:val="22"/>
          <w:lang w:val="fr-FR"/>
        </w:rPr>
        <w:t xml:space="preserve"> </w:t>
      </w:r>
    </w:p>
    <w:p w14:paraId="6DE1713D" w14:textId="77777777" w:rsidR="001D2F95" w:rsidRPr="007A0189" w:rsidRDefault="001D2F95" w:rsidP="001D2F95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120"/>
        <w:ind w:left="1407" w:right="91" w:hanging="1418"/>
        <w:jc w:val="both"/>
        <w:rPr>
          <w:color w:val="000000"/>
          <w:spacing w:val="2"/>
          <w:sz w:val="22"/>
          <w:szCs w:val="22"/>
          <w:lang w:val="fr-FR"/>
        </w:rPr>
      </w:pPr>
      <w:proofErr w:type="gramStart"/>
      <w:r w:rsidRPr="007A0189">
        <w:rPr>
          <w:color w:val="000000"/>
          <w:spacing w:val="2"/>
          <w:sz w:val="22"/>
          <w:szCs w:val="22"/>
          <w:lang w:val="fr-FR"/>
        </w:rPr>
        <w:t xml:space="preserve">2010  </w:t>
      </w:r>
      <w:r w:rsidRPr="007A0189">
        <w:rPr>
          <w:color w:val="000000"/>
          <w:spacing w:val="2"/>
          <w:sz w:val="22"/>
          <w:szCs w:val="22"/>
          <w:lang w:val="fr-FR"/>
        </w:rPr>
        <w:tab/>
      </w:r>
      <w:proofErr w:type="spellStart"/>
      <w:proofErr w:type="gramEnd"/>
      <w:r w:rsidRPr="007A0189">
        <w:rPr>
          <w:color w:val="000000"/>
          <w:sz w:val="22"/>
          <w:szCs w:val="22"/>
          <w:lang w:val="fr-FR"/>
        </w:rPr>
        <w:t>Traineeship</w:t>
      </w:r>
      <w:proofErr w:type="spellEnd"/>
      <w:r w:rsidRPr="007A0189">
        <w:rPr>
          <w:sz w:val="22"/>
          <w:szCs w:val="22"/>
          <w:lang w:val="fr-FR"/>
        </w:rPr>
        <w:t xml:space="preserve"> at Institut de Génomique Fonctionnelle</w:t>
      </w:r>
      <w:r w:rsidRPr="007A0189">
        <w:rPr>
          <w:i/>
          <w:iCs/>
          <w:color w:val="000000"/>
          <w:sz w:val="22"/>
          <w:szCs w:val="22"/>
          <w:lang w:val="fr-FR"/>
        </w:rPr>
        <w:t xml:space="preserve">, </w:t>
      </w:r>
      <w:r w:rsidRPr="007A0189">
        <w:rPr>
          <w:color w:val="000000"/>
          <w:sz w:val="22"/>
          <w:szCs w:val="22"/>
          <w:lang w:val="fr-FR"/>
        </w:rPr>
        <w:t>France</w:t>
      </w:r>
    </w:p>
    <w:p w14:paraId="2C57BBFB" w14:textId="49C9B9AE" w:rsidR="00081EDF" w:rsidRPr="00835711" w:rsidRDefault="00033DE2" w:rsidP="001D2F95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60"/>
        <w:ind w:right="91"/>
        <w:jc w:val="both"/>
        <w:rPr>
          <w:color w:val="000000"/>
          <w:spacing w:val="2"/>
          <w:sz w:val="22"/>
          <w:szCs w:val="22"/>
        </w:rPr>
      </w:pPr>
      <w:r>
        <w:rPr>
          <w:rFonts w:ascii="Tahoma" w:hAnsi="Tahoma" w:cs="Tahoma"/>
          <w:b/>
          <w:bCs/>
          <w:color w:val="FF5E41"/>
          <w:spacing w:val="2"/>
          <w:sz w:val="22"/>
          <w:szCs w:val="22"/>
        </w:rPr>
        <w:t>GRANTS</w:t>
      </w:r>
      <w:r w:rsidR="00081EDF" w:rsidRPr="00835711">
        <w:rPr>
          <w:rFonts w:ascii="Tahoma" w:hAnsi="Tahoma" w:cs="Tahoma"/>
          <w:b/>
          <w:bCs/>
          <w:color w:val="FF5E41"/>
          <w:sz w:val="22"/>
          <w:szCs w:val="22"/>
        </w:rPr>
        <w:t xml:space="preserve"> AND AWARDS</w:t>
      </w:r>
    </w:p>
    <w:p w14:paraId="3CD348BA" w14:textId="63FA098F" w:rsidR="00081EDF" w:rsidRPr="00B06D4C" w:rsidRDefault="00033DE2" w:rsidP="00081EDF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3"/>
        <w:ind w:left="1418" w:hanging="1418"/>
        <w:rPr>
          <w:rFonts w:ascii="Tahoma" w:hAnsi="Tahoma" w:cs="Tahoma"/>
          <w:i/>
          <w:iCs/>
          <w:color w:val="4883CA"/>
          <w:spacing w:val="2"/>
          <w:sz w:val="22"/>
          <w:szCs w:val="22"/>
        </w:rPr>
      </w:pPr>
      <w:r w:rsidRPr="00445F24">
        <w:rPr>
          <w:rFonts w:ascii="Tahoma" w:hAnsi="Tahoma" w:cs="Tahoma"/>
          <w:b/>
          <w:bCs/>
          <w:i/>
          <w:iCs/>
          <w:color w:val="4883CA"/>
          <w:spacing w:val="2"/>
          <w:sz w:val="22"/>
          <w:szCs w:val="22"/>
        </w:rPr>
        <w:t>Grants (written and obtained)</w:t>
      </w:r>
    </w:p>
    <w:p w14:paraId="4F370127" w14:textId="5EB773B4" w:rsidR="00635ED8" w:rsidRDefault="00635ED8" w:rsidP="001D2F95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3"/>
        <w:ind w:left="1418" w:hanging="1418"/>
        <w:rPr>
          <w:color w:val="000000"/>
          <w:spacing w:val="2"/>
          <w:sz w:val="22"/>
          <w:szCs w:val="22"/>
          <w:lang w:val="fr-FR"/>
        </w:rPr>
      </w:pPr>
      <w:r>
        <w:rPr>
          <w:color w:val="000000"/>
          <w:spacing w:val="2"/>
          <w:sz w:val="22"/>
          <w:szCs w:val="22"/>
          <w:lang w:val="fr-FR"/>
        </w:rPr>
        <w:t>20</w:t>
      </w:r>
      <w:r w:rsidR="00752893">
        <w:rPr>
          <w:color w:val="000000"/>
          <w:spacing w:val="2"/>
          <w:sz w:val="22"/>
          <w:szCs w:val="22"/>
          <w:lang w:val="fr-FR"/>
        </w:rPr>
        <w:t>25-2029</w:t>
      </w:r>
      <w:r w:rsidR="00752893">
        <w:rPr>
          <w:color w:val="000000"/>
          <w:spacing w:val="2"/>
          <w:sz w:val="22"/>
          <w:szCs w:val="22"/>
          <w:lang w:val="fr-FR"/>
        </w:rPr>
        <w:tab/>
        <w:t xml:space="preserve">ERC </w:t>
      </w:r>
      <w:proofErr w:type="spellStart"/>
      <w:r w:rsidR="00752893">
        <w:rPr>
          <w:color w:val="000000"/>
          <w:spacing w:val="2"/>
          <w:sz w:val="22"/>
          <w:szCs w:val="22"/>
          <w:lang w:val="fr-FR"/>
        </w:rPr>
        <w:t>Starting</w:t>
      </w:r>
      <w:proofErr w:type="spellEnd"/>
      <w:r w:rsidR="00752893">
        <w:rPr>
          <w:color w:val="000000"/>
          <w:spacing w:val="2"/>
          <w:sz w:val="22"/>
          <w:szCs w:val="22"/>
          <w:lang w:val="fr-FR"/>
        </w:rPr>
        <w:t xml:space="preserve"> Grant, </w:t>
      </w:r>
      <w:r w:rsidR="00752893" w:rsidRPr="00635ED8">
        <w:rPr>
          <w:bCs/>
          <w:i/>
          <w:iCs/>
          <w:sz w:val="22"/>
          <w:szCs w:val="22"/>
          <w:lang w:val="fr-FR"/>
        </w:rPr>
        <w:t>INP,</w:t>
      </w:r>
      <w:r w:rsidR="00752893" w:rsidRPr="00635ED8">
        <w:rPr>
          <w:bCs/>
          <w:sz w:val="22"/>
          <w:szCs w:val="22"/>
          <w:lang w:val="fr-FR"/>
        </w:rPr>
        <w:t xml:space="preserve"> </w:t>
      </w:r>
      <w:r w:rsidR="00752893" w:rsidRPr="00635ED8">
        <w:rPr>
          <w:i/>
          <w:iCs/>
          <w:sz w:val="22"/>
          <w:szCs w:val="22"/>
          <w:lang w:val="fr-FR"/>
        </w:rPr>
        <w:t xml:space="preserve">Aix-Marseille </w:t>
      </w:r>
      <w:proofErr w:type="spellStart"/>
      <w:r w:rsidR="00752893" w:rsidRPr="00635ED8">
        <w:rPr>
          <w:i/>
          <w:iCs/>
          <w:sz w:val="22"/>
          <w:szCs w:val="22"/>
          <w:lang w:val="fr-FR"/>
        </w:rPr>
        <w:t>University</w:t>
      </w:r>
      <w:proofErr w:type="spellEnd"/>
      <w:r w:rsidR="00752893" w:rsidRPr="00635ED8">
        <w:rPr>
          <w:sz w:val="22"/>
          <w:szCs w:val="22"/>
          <w:lang w:val="fr-FR"/>
        </w:rPr>
        <w:t>, France</w:t>
      </w:r>
    </w:p>
    <w:p w14:paraId="30BB5D90" w14:textId="17CDDA28" w:rsidR="001D2F95" w:rsidRPr="00635ED8" w:rsidRDefault="001D2F95" w:rsidP="001D2F95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3"/>
        <w:ind w:left="1418" w:hanging="1418"/>
        <w:rPr>
          <w:color w:val="000000"/>
          <w:spacing w:val="2"/>
          <w:sz w:val="22"/>
          <w:szCs w:val="22"/>
          <w:lang w:val="fr-FR"/>
        </w:rPr>
      </w:pPr>
      <w:r w:rsidRPr="00635ED8">
        <w:rPr>
          <w:color w:val="000000"/>
          <w:spacing w:val="2"/>
          <w:sz w:val="22"/>
          <w:szCs w:val="22"/>
          <w:lang w:val="fr-FR"/>
        </w:rPr>
        <w:t>2024-2025</w:t>
      </w:r>
      <w:r w:rsidRPr="00635ED8">
        <w:rPr>
          <w:color w:val="000000"/>
          <w:spacing w:val="2"/>
          <w:sz w:val="22"/>
          <w:szCs w:val="22"/>
          <w:lang w:val="fr-FR"/>
        </w:rPr>
        <w:tab/>
        <w:t xml:space="preserve">ANR Tremplin – ERC </w:t>
      </w:r>
      <w:proofErr w:type="spellStart"/>
      <w:r w:rsidRPr="00635ED8">
        <w:rPr>
          <w:color w:val="000000"/>
          <w:spacing w:val="2"/>
          <w:sz w:val="22"/>
          <w:szCs w:val="22"/>
          <w:lang w:val="fr-FR"/>
        </w:rPr>
        <w:t>Starting</w:t>
      </w:r>
      <w:proofErr w:type="spellEnd"/>
      <w:r w:rsidRPr="00635ED8">
        <w:rPr>
          <w:color w:val="000000"/>
          <w:spacing w:val="2"/>
          <w:sz w:val="22"/>
          <w:szCs w:val="22"/>
          <w:lang w:val="fr-FR"/>
        </w:rPr>
        <w:t xml:space="preserve"> Grant (T-ERC </w:t>
      </w:r>
      <w:proofErr w:type="spellStart"/>
      <w:r w:rsidRPr="00635ED8">
        <w:rPr>
          <w:color w:val="000000"/>
          <w:spacing w:val="2"/>
          <w:sz w:val="22"/>
          <w:szCs w:val="22"/>
          <w:lang w:val="fr-FR"/>
        </w:rPr>
        <w:t>StG</w:t>
      </w:r>
      <w:proofErr w:type="spellEnd"/>
      <w:r w:rsidRPr="00635ED8">
        <w:rPr>
          <w:color w:val="000000"/>
          <w:spacing w:val="2"/>
          <w:sz w:val="22"/>
          <w:szCs w:val="22"/>
          <w:lang w:val="fr-FR"/>
        </w:rPr>
        <w:t xml:space="preserve">), </w:t>
      </w:r>
      <w:r w:rsidRPr="00635ED8">
        <w:rPr>
          <w:bCs/>
          <w:i/>
          <w:iCs/>
          <w:sz w:val="22"/>
          <w:szCs w:val="22"/>
          <w:lang w:val="fr-FR"/>
        </w:rPr>
        <w:t>INP,</w:t>
      </w:r>
      <w:r w:rsidRPr="00635ED8">
        <w:rPr>
          <w:bCs/>
          <w:sz w:val="22"/>
          <w:szCs w:val="22"/>
          <w:lang w:val="fr-FR"/>
        </w:rPr>
        <w:t xml:space="preserve"> </w:t>
      </w:r>
      <w:r w:rsidRPr="00635ED8">
        <w:rPr>
          <w:i/>
          <w:iCs/>
          <w:sz w:val="22"/>
          <w:szCs w:val="22"/>
          <w:lang w:val="fr-FR"/>
        </w:rPr>
        <w:t xml:space="preserve">Aix-Marseille </w:t>
      </w:r>
      <w:proofErr w:type="spellStart"/>
      <w:r w:rsidRPr="00635ED8">
        <w:rPr>
          <w:i/>
          <w:iCs/>
          <w:sz w:val="22"/>
          <w:szCs w:val="22"/>
          <w:lang w:val="fr-FR"/>
        </w:rPr>
        <w:t>University</w:t>
      </w:r>
      <w:proofErr w:type="spellEnd"/>
      <w:r w:rsidRPr="00635ED8">
        <w:rPr>
          <w:sz w:val="22"/>
          <w:szCs w:val="22"/>
          <w:lang w:val="fr-FR"/>
        </w:rPr>
        <w:t>, France</w:t>
      </w:r>
    </w:p>
    <w:p w14:paraId="1F0118E2" w14:textId="77777777" w:rsidR="001D2F95" w:rsidRPr="001D2F95" w:rsidRDefault="001D2F95" w:rsidP="001D2F95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3"/>
        <w:ind w:left="1418" w:hanging="1418"/>
        <w:rPr>
          <w:color w:val="000000"/>
          <w:spacing w:val="2"/>
          <w:sz w:val="22"/>
          <w:szCs w:val="22"/>
          <w:lang w:val="fr-FR"/>
        </w:rPr>
      </w:pPr>
      <w:r w:rsidRPr="001D2F95">
        <w:rPr>
          <w:color w:val="000000"/>
          <w:spacing w:val="2"/>
          <w:sz w:val="22"/>
          <w:szCs w:val="22"/>
          <w:lang w:val="fr-FR"/>
        </w:rPr>
        <w:t>2023-2026</w:t>
      </w:r>
      <w:r w:rsidRPr="001D2F95">
        <w:rPr>
          <w:color w:val="000000"/>
          <w:spacing w:val="2"/>
          <w:sz w:val="22"/>
          <w:szCs w:val="22"/>
          <w:lang w:val="fr-FR"/>
        </w:rPr>
        <w:tab/>
        <w:t xml:space="preserve">ATIP-Avenir program, </w:t>
      </w:r>
      <w:r w:rsidRPr="001D2F95">
        <w:rPr>
          <w:bCs/>
          <w:i/>
          <w:iCs/>
          <w:sz w:val="22"/>
          <w:szCs w:val="22"/>
          <w:lang w:val="fr-FR"/>
        </w:rPr>
        <w:t>INP,</w:t>
      </w:r>
      <w:r w:rsidRPr="001D2F95">
        <w:rPr>
          <w:bCs/>
          <w:sz w:val="22"/>
          <w:szCs w:val="22"/>
          <w:lang w:val="fr-FR"/>
        </w:rPr>
        <w:t xml:space="preserve"> </w:t>
      </w:r>
      <w:r w:rsidRPr="001D2F95">
        <w:rPr>
          <w:i/>
          <w:iCs/>
          <w:sz w:val="22"/>
          <w:szCs w:val="22"/>
          <w:lang w:val="fr-FR"/>
        </w:rPr>
        <w:t xml:space="preserve">Aix-Marseille </w:t>
      </w:r>
      <w:proofErr w:type="spellStart"/>
      <w:r w:rsidRPr="001D2F95">
        <w:rPr>
          <w:i/>
          <w:iCs/>
          <w:sz w:val="22"/>
          <w:szCs w:val="22"/>
          <w:lang w:val="fr-FR"/>
        </w:rPr>
        <w:t>University</w:t>
      </w:r>
      <w:proofErr w:type="spellEnd"/>
      <w:r w:rsidRPr="001D2F95">
        <w:rPr>
          <w:sz w:val="22"/>
          <w:szCs w:val="22"/>
          <w:lang w:val="fr-FR"/>
        </w:rPr>
        <w:t>, France</w:t>
      </w:r>
    </w:p>
    <w:p w14:paraId="08245917" w14:textId="77777777" w:rsidR="001D2F95" w:rsidRPr="007A0189" w:rsidRDefault="001D2F95" w:rsidP="001D2F95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3"/>
        <w:ind w:left="1418" w:hanging="1418"/>
        <w:rPr>
          <w:color w:val="000000"/>
          <w:spacing w:val="2"/>
          <w:sz w:val="22"/>
          <w:szCs w:val="22"/>
          <w:lang w:val="fr-FR"/>
        </w:rPr>
      </w:pPr>
      <w:r w:rsidRPr="007A0189">
        <w:rPr>
          <w:color w:val="000000"/>
          <w:spacing w:val="2"/>
          <w:sz w:val="22"/>
          <w:szCs w:val="22"/>
          <w:lang w:val="fr-FR"/>
        </w:rPr>
        <w:t>2023</w:t>
      </w:r>
      <w:r w:rsidRPr="007A0189">
        <w:rPr>
          <w:color w:val="000000"/>
          <w:spacing w:val="2"/>
          <w:sz w:val="22"/>
          <w:szCs w:val="22"/>
          <w:lang w:val="fr-FR"/>
        </w:rPr>
        <w:tab/>
      </w:r>
      <w:proofErr w:type="spellStart"/>
      <w:r w:rsidRPr="007A0189">
        <w:rPr>
          <w:color w:val="000000"/>
          <w:spacing w:val="2"/>
          <w:sz w:val="22"/>
          <w:szCs w:val="22"/>
          <w:lang w:val="fr-FR"/>
        </w:rPr>
        <w:t>Technical</w:t>
      </w:r>
      <w:proofErr w:type="spellEnd"/>
      <w:r w:rsidRPr="007A0189">
        <w:rPr>
          <w:color w:val="000000"/>
          <w:spacing w:val="2"/>
          <w:sz w:val="22"/>
          <w:szCs w:val="22"/>
          <w:lang w:val="fr-FR"/>
        </w:rPr>
        <w:t xml:space="preserve"> boost </w:t>
      </w:r>
      <w:proofErr w:type="spellStart"/>
      <w:r w:rsidRPr="007A0189">
        <w:rPr>
          <w:color w:val="000000"/>
          <w:spacing w:val="2"/>
          <w:sz w:val="22"/>
          <w:szCs w:val="22"/>
          <w:lang w:val="fr-FR"/>
        </w:rPr>
        <w:t>from</w:t>
      </w:r>
      <w:proofErr w:type="spellEnd"/>
      <w:r w:rsidRPr="007A0189">
        <w:rPr>
          <w:color w:val="000000"/>
          <w:spacing w:val="2"/>
          <w:sz w:val="22"/>
          <w:szCs w:val="22"/>
          <w:lang w:val="fr-FR"/>
        </w:rPr>
        <w:t xml:space="preserve"> A*MIDEX, INP, Aix-Marseille Université, France</w:t>
      </w:r>
    </w:p>
    <w:p w14:paraId="757A89AA" w14:textId="77777777" w:rsidR="001D2F95" w:rsidRPr="007A0189" w:rsidRDefault="001D2F95" w:rsidP="001D2F95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3"/>
        <w:ind w:left="1418" w:hanging="1418"/>
        <w:rPr>
          <w:color w:val="000000"/>
          <w:spacing w:val="2"/>
          <w:sz w:val="22"/>
          <w:szCs w:val="22"/>
          <w:lang w:val="fr-FR"/>
        </w:rPr>
      </w:pPr>
      <w:r w:rsidRPr="007A0189">
        <w:rPr>
          <w:color w:val="000000"/>
          <w:spacing w:val="2"/>
          <w:sz w:val="22"/>
          <w:szCs w:val="22"/>
          <w:lang w:val="fr-FR"/>
        </w:rPr>
        <w:t>2023-2025</w:t>
      </w:r>
      <w:r w:rsidRPr="007A0189">
        <w:rPr>
          <w:color w:val="000000"/>
          <w:spacing w:val="2"/>
          <w:sz w:val="22"/>
          <w:szCs w:val="22"/>
          <w:lang w:val="fr-FR"/>
        </w:rPr>
        <w:tab/>
        <w:t xml:space="preserve">France Alzheimer association </w:t>
      </w:r>
      <w:proofErr w:type="spellStart"/>
      <w:r w:rsidRPr="007A0189">
        <w:rPr>
          <w:color w:val="000000"/>
          <w:spacing w:val="2"/>
          <w:sz w:val="22"/>
          <w:szCs w:val="22"/>
          <w:lang w:val="fr-FR"/>
        </w:rPr>
        <w:t>research</w:t>
      </w:r>
      <w:proofErr w:type="spellEnd"/>
      <w:r w:rsidRPr="007A0189">
        <w:rPr>
          <w:color w:val="000000"/>
          <w:spacing w:val="2"/>
          <w:sz w:val="22"/>
          <w:szCs w:val="22"/>
          <w:lang w:val="fr-FR"/>
        </w:rPr>
        <w:t xml:space="preserve"> </w:t>
      </w:r>
      <w:proofErr w:type="spellStart"/>
      <w:r w:rsidRPr="007A0189">
        <w:rPr>
          <w:color w:val="000000"/>
          <w:spacing w:val="2"/>
          <w:sz w:val="22"/>
          <w:szCs w:val="22"/>
          <w:lang w:val="fr-FR"/>
        </w:rPr>
        <w:t>grant</w:t>
      </w:r>
      <w:proofErr w:type="spellEnd"/>
      <w:r w:rsidRPr="007A0189">
        <w:rPr>
          <w:color w:val="000000"/>
          <w:spacing w:val="2"/>
          <w:sz w:val="22"/>
          <w:szCs w:val="22"/>
          <w:lang w:val="fr-FR"/>
        </w:rPr>
        <w:t>, INP, Aix-Marseille Université, France</w:t>
      </w:r>
    </w:p>
    <w:p w14:paraId="79003571" w14:textId="77777777" w:rsidR="001D2F95" w:rsidRPr="007A0189" w:rsidRDefault="001D2F95" w:rsidP="001D2F95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3"/>
        <w:ind w:left="1418" w:hanging="1418"/>
        <w:rPr>
          <w:color w:val="000000"/>
          <w:spacing w:val="2"/>
          <w:sz w:val="22"/>
          <w:szCs w:val="22"/>
        </w:rPr>
      </w:pPr>
      <w:r w:rsidRPr="007A0189">
        <w:rPr>
          <w:color w:val="000000"/>
          <w:spacing w:val="2"/>
          <w:sz w:val="22"/>
          <w:szCs w:val="22"/>
        </w:rPr>
        <w:t>2022-2024</w:t>
      </w:r>
      <w:r w:rsidRPr="007A0189">
        <w:rPr>
          <w:color w:val="000000"/>
          <w:spacing w:val="2"/>
          <w:sz w:val="22"/>
          <w:szCs w:val="22"/>
        </w:rPr>
        <w:tab/>
        <w:t xml:space="preserve">MSCA </w:t>
      </w:r>
      <w:r w:rsidRPr="007A0189">
        <w:rPr>
          <w:bCs/>
          <w:sz w:val="22"/>
          <w:szCs w:val="22"/>
          <w:lang w:val="en-CA"/>
        </w:rPr>
        <w:t xml:space="preserve">postdoctoral fellowship, </w:t>
      </w:r>
      <w:r w:rsidRPr="007A0189">
        <w:rPr>
          <w:bCs/>
          <w:i/>
          <w:iCs/>
          <w:sz w:val="22"/>
          <w:szCs w:val="22"/>
          <w:lang w:val="en-CA"/>
        </w:rPr>
        <w:t>INP,</w:t>
      </w:r>
      <w:r w:rsidRPr="007A0189">
        <w:rPr>
          <w:bCs/>
          <w:sz w:val="22"/>
          <w:szCs w:val="22"/>
          <w:lang w:val="en-CA"/>
        </w:rPr>
        <w:t xml:space="preserve"> </w:t>
      </w:r>
      <w:r w:rsidRPr="007A0189">
        <w:rPr>
          <w:i/>
          <w:iCs/>
          <w:sz w:val="22"/>
          <w:szCs w:val="22"/>
          <w:lang w:val="en-US"/>
        </w:rPr>
        <w:t>Aix-Marseille University</w:t>
      </w:r>
      <w:r w:rsidRPr="007A0189">
        <w:rPr>
          <w:sz w:val="22"/>
          <w:szCs w:val="22"/>
          <w:lang w:val="en-US"/>
        </w:rPr>
        <w:t>, France</w:t>
      </w:r>
    </w:p>
    <w:p w14:paraId="180F2577" w14:textId="77777777" w:rsidR="001D2F95" w:rsidRPr="007A0189" w:rsidRDefault="001D2F95" w:rsidP="001D2F95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3"/>
        <w:ind w:left="1418" w:hanging="1418"/>
        <w:rPr>
          <w:color w:val="000000"/>
          <w:sz w:val="22"/>
          <w:szCs w:val="22"/>
        </w:rPr>
      </w:pPr>
      <w:r w:rsidRPr="007A0189">
        <w:rPr>
          <w:color w:val="000000"/>
          <w:spacing w:val="2"/>
          <w:sz w:val="22"/>
          <w:szCs w:val="22"/>
        </w:rPr>
        <w:t>2020-2022</w:t>
      </w:r>
      <w:r w:rsidRPr="007A0189">
        <w:rPr>
          <w:color w:val="000000"/>
          <w:spacing w:val="-44"/>
          <w:sz w:val="22"/>
          <w:szCs w:val="22"/>
        </w:rPr>
        <w:t xml:space="preserve"> </w:t>
      </w:r>
      <w:r w:rsidRPr="007A0189">
        <w:rPr>
          <w:color w:val="000000"/>
          <w:sz w:val="22"/>
          <w:szCs w:val="22"/>
        </w:rPr>
        <w:tab/>
      </w:r>
      <w:proofErr w:type="spellStart"/>
      <w:r w:rsidRPr="007A0189">
        <w:rPr>
          <w:bCs/>
          <w:sz w:val="22"/>
          <w:szCs w:val="22"/>
          <w:lang w:val="en-CA"/>
        </w:rPr>
        <w:t>BrightFocus</w:t>
      </w:r>
      <w:proofErr w:type="spellEnd"/>
      <w:r w:rsidRPr="007A0189">
        <w:rPr>
          <w:bCs/>
          <w:sz w:val="22"/>
          <w:szCs w:val="22"/>
          <w:lang w:val="en-CA"/>
        </w:rPr>
        <w:t xml:space="preserve"> Foundation postdoctoral fellowship,</w:t>
      </w:r>
      <w:r w:rsidRPr="007A0189">
        <w:rPr>
          <w:sz w:val="22"/>
          <w:szCs w:val="22"/>
          <w:lang w:val="en-US"/>
        </w:rPr>
        <w:t xml:space="preserve"> </w:t>
      </w:r>
      <w:r w:rsidRPr="007A0189">
        <w:rPr>
          <w:i/>
          <w:iCs/>
          <w:sz w:val="22"/>
          <w:szCs w:val="22"/>
          <w:lang w:val="en-US"/>
        </w:rPr>
        <w:t>Washington University</w:t>
      </w:r>
      <w:r w:rsidRPr="007A0189">
        <w:rPr>
          <w:sz w:val="22"/>
          <w:szCs w:val="22"/>
          <w:lang w:val="en-US"/>
        </w:rPr>
        <w:t>, USA</w:t>
      </w:r>
    </w:p>
    <w:p w14:paraId="181D11FC" w14:textId="77777777" w:rsidR="001D2F95" w:rsidRPr="007A0189" w:rsidRDefault="001D2F95" w:rsidP="001D2F95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3"/>
        <w:ind w:left="1418" w:hanging="1418"/>
        <w:rPr>
          <w:color w:val="000000"/>
          <w:sz w:val="22"/>
          <w:szCs w:val="22"/>
        </w:rPr>
      </w:pPr>
      <w:r w:rsidRPr="007A0189">
        <w:rPr>
          <w:color w:val="000000"/>
          <w:spacing w:val="2"/>
          <w:sz w:val="22"/>
          <w:szCs w:val="22"/>
        </w:rPr>
        <w:t>2019-2020</w:t>
      </w:r>
      <w:r w:rsidRPr="007A0189">
        <w:rPr>
          <w:color w:val="000000"/>
          <w:sz w:val="22"/>
          <w:szCs w:val="22"/>
        </w:rPr>
        <w:tab/>
        <w:t xml:space="preserve">McDonnell </w:t>
      </w:r>
      <w:proofErr w:type="spellStart"/>
      <w:r w:rsidRPr="007A0189">
        <w:rPr>
          <w:color w:val="000000"/>
          <w:sz w:val="22"/>
          <w:szCs w:val="22"/>
        </w:rPr>
        <w:t>Center</w:t>
      </w:r>
      <w:proofErr w:type="spellEnd"/>
      <w:r w:rsidRPr="007A0189">
        <w:rPr>
          <w:color w:val="000000"/>
          <w:sz w:val="22"/>
          <w:szCs w:val="22"/>
        </w:rPr>
        <w:t xml:space="preserve"> for Cellular and Molecular Neurobiology Postdoctoral Fellowship, </w:t>
      </w:r>
      <w:r w:rsidRPr="007A0189">
        <w:rPr>
          <w:i/>
          <w:iCs/>
          <w:sz w:val="22"/>
          <w:szCs w:val="22"/>
          <w:lang w:val="en-US"/>
        </w:rPr>
        <w:t>Washington University</w:t>
      </w:r>
      <w:r w:rsidRPr="007A0189">
        <w:rPr>
          <w:sz w:val="22"/>
          <w:szCs w:val="22"/>
          <w:lang w:val="en-US"/>
        </w:rPr>
        <w:t>, USA</w:t>
      </w:r>
      <w:r w:rsidRPr="007A0189">
        <w:rPr>
          <w:color w:val="000000"/>
          <w:sz w:val="22"/>
          <w:szCs w:val="22"/>
        </w:rPr>
        <w:t xml:space="preserve"> </w:t>
      </w:r>
    </w:p>
    <w:p w14:paraId="2E47BC87" w14:textId="77777777" w:rsidR="001D2F95" w:rsidRPr="007A0189" w:rsidRDefault="001D2F95" w:rsidP="001D2F95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3" w:after="120"/>
        <w:ind w:left="1418" w:hanging="1418"/>
        <w:rPr>
          <w:color w:val="000000"/>
          <w:sz w:val="22"/>
          <w:szCs w:val="22"/>
        </w:rPr>
      </w:pPr>
      <w:r w:rsidRPr="007A0189">
        <w:rPr>
          <w:color w:val="000000"/>
          <w:spacing w:val="2"/>
          <w:sz w:val="22"/>
          <w:szCs w:val="22"/>
        </w:rPr>
        <w:t>2014-2017</w:t>
      </w:r>
      <w:r w:rsidRPr="007A0189">
        <w:rPr>
          <w:color w:val="000000"/>
          <w:spacing w:val="2"/>
          <w:sz w:val="22"/>
          <w:szCs w:val="22"/>
        </w:rPr>
        <w:tab/>
      </w:r>
      <w:r w:rsidRPr="007A0189">
        <w:rPr>
          <w:sz w:val="22"/>
          <w:szCs w:val="22"/>
          <w:lang w:val="en-CA"/>
        </w:rPr>
        <w:t xml:space="preserve">Alzheimer Society of Canada - </w:t>
      </w:r>
      <w:r w:rsidRPr="007A0189">
        <w:rPr>
          <w:bCs/>
          <w:sz w:val="22"/>
          <w:szCs w:val="22"/>
          <w:lang w:val="en-CA"/>
        </w:rPr>
        <w:t>Biomedical PhD Scholarship Award</w:t>
      </w:r>
      <w:r w:rsidRPr="007A0189">
        <w:rPr>
          <w:color w:val="000000"/>
          <w:sz w:val="22"/>
          <w:szCs w:val="22"/>
        </w:rPr>
        <w:t xml:space="preserve">, </w:t>
      </w:r>
      <w:r w:rsidRPr="007A0189">
        <w:rPr>
          <w:i/>
          <w:iCs/>
          <w:sz w:val="22"/>
          <w:szCs w:val="22"/>
          <w:lang w:val="en-CA"/>
        </w:rPr>
        <w:t>Université Laval</w:t>
      </w:r>
      <w:r w:rsidRPr="007A0189">
        <w:rPr>
          <w:color w:val="000000"/>
          <w:sz w:val="22"/>
          <w:szCs w:val="22"/>
        </w:rPr>
        <w:t>, Canada</w:t>
      </w:r>
    </w:p>
    <w:p w14:paraId="0B0E1266" w14:textId="77777777" w:rsidR="00081EDF" w:rsidRPr="00B06D4C" w:rsidRDefault="00081EDF" w:rsidP="00081EDF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3"/>
        <w:ind w:left="1418" w:hanging="1418"/>
        <w:rPr>
          <w:rFonts w:ascii="Tahoma" w:hAnsi="Tahoma" w:cs="Tahoma"/>
          <w:i/>
          <w:iCs/>
          <w:color w:val="4883CA"/>
          <w:spacing w:val="2"/>
          <w:sz w:val="22"/>
          <w:szCs w:val="22"/>
        </w:rPr>
      </w:pPr>
      <w:r w:rsidRPr="00B06D4C">
        <w:rPr>
          <w:rFonts w:ascii="Tahoma" w:hAnsi="Tahoma" w:cs="Tahoma"/>
          <w:b/>
          <w:bCs/>
          <w:i/>
          <w:iCs/>
          <w:color w:val="4883CA"/>
          <w:spacing w:val="2"/>
          <w:sz w:val="22"/>
          <w:szCs w:val="22"/>
        </w:rPr>
        <w:t>Major awards</w:t>
      </w:r>
    </w:p>
    <w:p w14:paraId="137AC528" w14:textId="57C5FB90" w:rsidR="001D2F95" w:rsidRDefault="001D2F95" w:rsidP="001D2F95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3"/>
        <w:ind w:left="1418" w:hanging="1418"/>
        <w:rPr>
          <w:color w:val="000000"/>
          <w:spacing w:val="2"/>
          <w:sz w:val="22"/>
          <w:szCs w:val="22"/>
        </w:rPr>
      </w:pPr>
      <w:r w:rsidRPr="00752893">
        <w:rPr>
          <w:color w:val="000000"/>
          <w:spacing w:val="2"/>
          <w:sz w:val="22"/>
          <w:szCs w:val="22"/>
          <w:highlight w:val="yellow"/>
        </w:rPr>
        <w:t>202</w:t>
      </w:r>
      <w:r w:rsidR="00752893" w:rsidRPr="00752893">
        <w:rPr>
          <w:color w:val="000000"/>
          <w:spacing w:val="2"/>
          <w:sz w:val="22"/>
          <w:szCs w:val="22"/>
          <w:highlight w:val="yellow"/>
        </w:rPr>
        <w:t>4</w:t>
      </w:r>
      <w:r w:rsidR="00752893" w:rsidRPr="00752893">
        <w:rPr>
          <w:color w:val="000000"/>
          <w:spacing w:val="2"/>
          <w:sz w:val="22"/>
          <w:szCs w:val="22"/>
          <w:highlight w:val="yellow"/>
        </w:rPr>
        <w:tab/>
      </w:r>
      <w:r w:rsidR="00752893" w:rsidRPr="00752893">
        <w:rPr>
          <w:color w:val="000000"/>
          <w:spacing w:val="2"/>
          <w:sz w:val="22"/>
          <w:szCs w:val="22"/>
          <w:highlight w:val="yellow"/>
        </w:rPr>
        <w:t>Joël Ménard</w:t>
      </w:r>
      <w:r w:rsidR="00752893" w:rsidRPr="00752893">
        <w:rPr>
          <w:color w:val="000000"/>
          <w:spacing w:val="2"/>
          <w:sz w:val="22"/>
          <w:szCs w:val="22"/>
          <w:highlight w:val="yellow"/>
        </w:rPr>
        <w:t xml:space="preserve"> price in fundamental research, Alzheimer foundation</w:t>
      </w:r>
    </w:p>
    <w:p w14:paraId="35E48003" w14:textId="12098D34" w:rsidR="00081EDF" w:rsidRDefault="00081EDF" w:rsidP="00081EDF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3"/>
        <w:ind w:left="1418" w:hanging="1418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lastRenderedPageBreak/>
        <w:t>2021</w:t>
      </w:r>
      <w:r>
        <w:rPr>
          <w:color w:val="000000"/>
          <w:spacing w:val="2"/>
          <w:sz w:val="22"/>
          <w:szCs w:val="22"/>
        </w:rPr>
        <w:tab/>
      </w:r>
      <w:r w:rsidRPr="00391A94">
        <w:rPr>
          <w:b/>
          <w:bCs/>
          <w:color w:val="000000"/>
          <w:spacing w:val="2"/>
          <w:sz w:val="22"/>
          <w:szCs w:val="22"/>
        </w:rPr>
        <w:t>30th Anniversary Tau Leadership Award, Rainwater Foundation</w:t>
      </w:r>
    </w:p>
    <w:p w14:paraId="1A0FCC55" w14:textId="21435B7E" w:rsidR="00081EDF" w:rsidRDefault="00081EDF" w:rsidP="00081EDF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3"/>
        <w:ind w:left="1418" w:hanging="1418"/>
        <w:rPr>
          <w:color w:val="000000"/>
          <w:spacing w:val="2"/>
          <w:sz w:val="22"/>
          <w:szCs w:val="22"/>
        </w:rPr>
      </w:pPr>
      <w:r w:rsidRPr="00412B5E">
        <w:rPr>
          <w:color w:val="000000"/>
          <w:spacing w:val="2"/>
          <w:sz w:val="22"/>
          <w:szCs w:val="22"/>
        </w:rPr>
        <w:tab/>
        <w:t xml:space="preserve">Hope </w:t>
      </w:r>
      <w:proofErr w:type="spellStart"/>
      <w:r w:rsidRPr="00412B5E">
        <w:rPr>
          <w:color w:val="000000"/>
          <w:spacing w:val="2"/>
          <w:sz w:val="22"/>
          <w:szCs w:val="22"/>
        </w:rPr>
        <w:t>Center</w:t>
      </w:r>
      <w:proofErr w:type="spellEnd"/>
      <w:r w:rsidRPr="00412B5E">
        <w:rPr>
          <w:color w:val="000000"/>
          <w:spacing w:val="2"/>
          <w:sz w:val="22"/>
          <w:szCs w:val="22"/>
        </w:rPr>
        <w:t xml:space="preserve"> award at Washington University</w:t>
      </w:r>
    </w:p>
    <w:p w14:paraId="629B16F0" w14:textId="73FEA268" w:rsidR="00033DE2" w:rsidRDefault="00033DE2" w:rsidP="00081EDF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3"/>
        <w:ind w:left="1418" w:hanging="1418"/>
        <w:rPr>
          <w:bCs/>
          <w:sz w:val="22"/>
          <w:szCs w:val="22"/>
          <w:lang w:val="en-CA"/>
        </w:rPr>
      </w:pPr>
      <w:r>
        <w:rPr>
          <w:color w:val="000000"/>
          <w:spacing w:val="2"/>
          <w:sz w:val="22"/>
          <w:szCs w:val="22"/>
        </w:rPr>
        <w:t>2020</w:t>
      </w:r>
      <w:r>
        <w:rPr>
          <w:color w:val="000000"/>
          <w:spacing w:val="2"/>
          <w:sz w:val="22"/>
          <w:szCs w:val="22"/>
        </w:rPr>
        <w:tab/>
      </w:r>
      <w:r w:rsidRPr="00C66B22">
        <w:rPr>
          <w:bCs/>
          <w:sz w:val="22"/>
          <w:szCs w:val="22"/>
          <w:lang w:val="en-CA"/>
        </w:rPr>
        <w:t>Finalist of the James L. O’Leary Prize for Research in Neuroscience</w:t>
      </w:r>
    </w:p>
    <w:p w14:paraId="0AA95B9B" w14:textId="4178637A" w:rsidR="008C5FD1" w:rsidRDefault="008C5FD1" w:rsidP="00081EDF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3"/>
        <w:ind w:left="1418" w:hanging="1418"/>
        <w:rPr>
          <w:bCs/>
          <w:sz w:val="22"/>
          <w:szCs w:val="22"/>
          <w:lang w:val="en-CA"/>
        </w:rPr>
      </w:pPr>
      <w:r>
        <w:rPr>
          <w:color w:val="000000"/>
          <w:spacing w:val="2"/>
          <w:sz w:val="22"/>
          <w:szCs w:val="22"/>
        </w:rPr>
        <w:t>2016</w:t>
      </w:r>
      <w:r>
        <w:rPr>
          <w:color w:val="000000"/>
          <w:spacing w:val="2"/>
          <w:sz w:val="22"/>
          <w:szCs w:val="22"/>
        </w:rPr>
        <w:tab/>
      </w:r>
      <w:r w:rsidRPr="00C66B22">
        <w:rPr>
          <w:sz w:val="22"/>
          <w:szCs w:val="22"/>
          <w:lang w:val="en-CA"/>
        </w:rPr>
        <w:t>Poster presentation award (10</w:t>
      </w:r>
      <w:r w:rsidRPr="00C66B22">
        <w:rPr>
          <w:sz w:val="22"/>
          <w:szCs w:val="22"/>
          <w:vertAlign w:val="superscript"/>
          <w:lang w:val="en-CA"/>
        </w:rPr>
        <w:t>th</w:t>
      </w:r>
      <w:r w:rsidRPr="00C66B22">
        <w:rPr>
          <w:sz w:val="22"/>
          <w:szCs w:val="22"/>
          <w:lang w:val="en-CA"/>
        </w:rPr>
        <w:t xml:space="preserve"> Research meeting in Neuroscience of Laval University</w:t>
      </w:r>
      <w:r w:rsidRPr="00C66B22">
        <w:rPr>
          <w:bCs/>
          <w:sz w:val="22"/>
          <w:szCs w:val="22"/>
          <w:lang w:val="en-CA"/>
        </w:rPr>
        <w:t>)</w:t>
      </w:r>
    </w:p>
    <w:p w14:paraId="3A4768DA" w14:textId="7A0B5EDE" w:rsidR="008C5FD1" w:rsidRDefault="008C5FD1" w:rsidP="008C5FD1">
      <w:pPr>
        <w:ind w:right="49"/>
        <w:jc w:val="both"/>
        <w:rPr>
          <w:bCs/>
          <w:sz w:val="22"/>
          <w:szCs w:val="22"/>
          <w:lang w:val="fr-FR"/>
        </w:rPr>
      </w:pPr>
      <w:r w:rsidRPr="00FD562E">
        <w:rPr>
          <w:bCs/>
          <w:sz w:val="22"/>
          <w:szCs w:val="22"/>
          <w:lang w:val="en-US"/>
        </w:rPr>
        <w:tab/>
      </w:r>
      <w:r w:rsidRPr="00FD562E">
        <w:rPr>
          <w:bCs/>
          <w:sz w:val="22"/>
          <w:szCs w:val="22"/>
          <w:lang w:val="en-US"/>
        </w:rPr>
        <w:tab/>
      </w:r>
      <w:r w:rsidRPr="008C5FD1">
        <w:rPr>
          <w:bCs/>
          <w:sz w:val="22"/>
          <w:szCs w:val="22"/>
          <w:lang w:val="fr-FR"/>
        </w:rPr>
        <w:t xml:space="preserve">Excellence </w:t>
      </w:r>
      <w:proofErr w:type="spellStart"/>
      <w:r w:rsidRPr="008C5FD1">
        <w:rPr>
          <w:bCs/>
          <w:sz w:val="22"/>
          <w:szCs w:val="22"/>
          <w:lang w:val="fr-FR"/>
        </w:rPr>
        <w:t>award</w:t>
      </w:r>
      <w:proofErr w:type="spellEnd"/>
      <w:r w:rsidRPr="008C5FD1">
        <w:rPr>
          <w:bCs/>
          <w:sz w:val="22"/>
          <w:szCs w:val="22"/>
          <w:lang w:val="fr-FR"/>
        </w:rPr>
        <w:t xml:space="preserve"> in </w:t>
      </w:r>
      <w:proofErr w:type="spellStart"/>
      <w:r w:rsidRPr="008C5FD1">
        <w:rPr>
          <w:bCs/>
          <w:sz w:val="22"/>
          <w:szCs w:val="22"/>
          <w:lang w:val="fr-FR"/>
        </w:rPr>
        <w:t>Research</w:t>
      </w:r>
      <w:proofErr w:type="spellEnd"/>
      <w:r w:rsidRPr="008C5FD1">
        <w:rPr>
          <w:bCs/>
          <w:sz w:val="22"/>
          <w:szCs w:val="22"/>
          <w:lang w:val="fr-FR"/>
        </w:rPr>
        <w:t xml:space="preserve"> of the Réseau québécois de recherche sur le vieillissement </w:t>
      </w:r>
      <w:r>
        <w:rPr>
          <w:bCs/>
          <w:sz w:val="22"/>
          <w:szCs w:val="22"/>
          <w:lang w:val="fr-FR"/>
        </w:rPr>
        <w:tab/>
      </w:r>
      <w:r>
        <w:rPr>
          <w:bCs/>
          <w:sz w:val="22"/>
          <w:szCs w:val="22"/>
          <w:lang w:val="fr-FR"/>
        </w:rPr>
        <w:tab/>
      </w:r>
      <w:r>
        <w:rPr>
          <w:bCs/>
          <w:sz w:val="22"/>
          <w:szCs w:val="22"/>
          <w:lang w:val="fr-FR"/>
        </w:rPr>
        <w:tab/>
      </w:r>
      <w:r w:rsidRPr="008C5FD1">
        <w:rPr>
          <w:bCs/>
          <w:sz w:val="22"/>
          <w:szCs w:val="22"/>
          <w:lang w:val="fr-FR"/>
        </w:rPr>
        <w:t>(</w:t>
      </w:r>
      <w:r w:rsidRPr="008C5FD1">
        <w:rPr>
          <w:sz w:val="22"/>
          <w:szCs w:val="22"/>
          <w:lang w:val="fr-FR"/>
        </w:rPr>
        <w:t>RQRV,</w:t>
      </w:r>
      <w:r w:rsidRPr="008C5FD1">
        <w:rPr>
          <w:bCs/>
          <w:sz w:val="22"/>
          <w:szCs w:val="22"/>
          <w:lang w:val="fr-FR"/>
        </w:rPr>
        <w:t xml:space="preserve"> 1</w:t>
      </w:r>
      <w:r w:rsidRPr="008C5FD1">
        <w:rPr>
          <w:bCs/>
          <w:sz w:val="22"/>
          <w:szCs w:val="22"/>
          <w:vertAlign w:val="superscript"/>
          <w:lang w:val="fr-FR"/>
        </w:rPr>
        <w:t>st</w:t>
      </w:r>
      <w:r w:rsidRPr="008C5FD1">
        <w:rPr>
          <w:bCs/>
          <w:sz w:val="22"/>
          <w:szCs w:val="22"/>
          <w:lang w:val="fr-FR"/>
        </w:rPr>
        <w:t xml:space="preserve"> place)</w:t>
      </w:r>
    </w:p>
    <w:p w14:paraId="428D1ABC" w14:textId="6525E692" w:rsidR="008C5FD1" w:rsidRPr="008C5FD1" w:rsidRDefault="008C5FD1" w:rsidP="008C5FD1">
      <w:pPr>
        <w:ind w:right="49"/>
        <w:jc w:val="both"/>
        <w:rPr>
          <w:bCs/>
          <w:sz w:val="22"/>
          <w:szCs w:val="22"/>
          <w:lang w:val="en-US"/>
        </w:rPr>
      </w:pPr>
      <w:r w:rsidRPr="00FD562E">
        <w:rPr>
          <w:bCs/>
          <w:sz w:val="22"/>
          <w:szCs w:val="22"/>
          <w:lang w:val="fr-FR"/>
        </w:rPr>
        <w:tab/>
      </w:r>
      <w:r w:rsidRPr="00FD562E">
        <w:rPr>
          <w:bCs/>
          <w:sz w:val="22"/>
          <w:szCs w:val="22"/>
          <w:lang w:val="fr-FR"/>
        </w:rPr>
        <w:tab/>
      </w:r>
      <w:r w:rsidRPr="00C66B22">
        <w:rPr>
          <w:sz w:val="22"/>
          <w:szCs w:val="22"/>
          <w:lang w:val="en-CA"/>
        </w:rPr>
        <w:t>Oral presentation award (Annual meeting of Health Research in Laval University</w:t>
      </w:r>
      <w:r w:rsidRPr="00C66B22">
        <w:rPr>
          <w:bCs/>
          <w:sz w:val="22"/>
          <w:szCs w:val="22"/>
          <w:lang w:val="en-CA"/>
        </w:rPr>
        <w:t>)</w:t>
      </w:r>
    </w:p>
    <w:p w14:paraId="6B1E992A" w14:textId="24C2EDB4" w:rsidR="00081EDF" w:rsidRPr="00412B5E" w:rsidRDefault="00081EDF" w:rsidP="008C5FD1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ind w:left="1418" w:hanging="1418"/>
        <w:rPr>
          <w:color w:val="000000"/>
          <w:spacing w:val="2"/>
          <w:sz w:val="22"/>
          <w:szCs w:val="22"/>
        </w:rPr>
      </w:pPr>
      <w:r w:rsidRPr="00412B5E">
        <w:rPr>
          <w:color w:val="000000"/>
          <w:spacing w:val="2"/>
          <w:sz w:val="22"/>
          <w:szCs w:val="22"/>
        </w:rPr>
        <w:tab/>
        <w:t xml:space="preserve">Second place of the international competition "my thesis in 180 seconds" </w:t>
      </w:r>
    </w:p>
    <w:p w14:paraId="0FE6DA9E" w14:textId="30A0D2C7" w:rsidR="00081EDF" w:rsidRPr="00412B5E" w:rsidRDefault="00081EDF" w:rsidP="008C5FD1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ind w:left="1418" w:hanging="1418"/>
        <w:rPr>
          <w:color w:val="000000"/>
          <w:spacing w:val="2"/>
          <w:sz w:val="22"/>
          <w:szCs w:val="22"/>
        </w:rPr>
      </w:pPr>
      <w:r w:rsidRPr="00412B5E">
        <w:rPr>
          <w:color w:val="000000"/>
          <w:spacing w:val="2"/>
          <w:sz w:val="22"/>
          <w:szCs w:val="22"/>
        </w:rPr>
        <w:tab/>
        <w:t xml:space="preserve">Personality of the Year award (graduate students associations) of Laval University </w:t>
      </w:r>
    </w:p>
    <w:p w14:paraId="265DAAB4" w14:textId="0461A26D" w:rsidR="00081EDF" w:rsidRDefault="00081EDF" w:rsidP="008C5FD1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ind w:left="1418" w:hanging="1418"/>
        <w:rPr>
          <w:color w:val="000000"/>
          <w:spacing w:val="2"/>
          <w:sz w:val="22"/>
          <w:szCs w:val="22"/>
        </w:rPr>
      </w:pPr>
      <w:r w:rsidRPr="00412B5E">
        <w:rPr>
          <w:color w:val="000000"/>
          <w:spacing w:val="2"/>
          <w:sz w:val="22"/>
          <w:szCs w:val="22"/>
        </w:rPr>
        <w:tab/>
        <w:t>Third place of the national competition "my thesis in 180 seconds"</w:t>
      </w:r>
    </w:p>
    <w:p w14:paraId="2A47C36B" w14:textId="1C550305" w:rsidR="008C5FD1" w:rsidRPr="00C66B22" w:rsidRDefault="008C5FD1" w:rsidP="008C5FD1">
      <w:pPr>
        <w:ind w:right="49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ab/>
      </w:r>
      <w:r>
        <w:rPr>
          <w:sz w:val="22"/>
          <w:szCs w:val="22"/>
          <w:lang w:val="en-CA"/>
        </w:rPr>
        <w:tab/>
      </w:r>
      <w:r w:rsidRPr="00C66B22">
        <w:rPr>
          <w:bCs/>
          <w:sz w:val="22"/>
          <w:szCs w:val="22"/>
          <w:lang w:val="en-CA"/>
        </w:rPr>
        <w:t>First place of the competition "my thesis in 180 seconds" (</w:t>
      </w:r>
      <w:r w:rsidRPr="00C66B22">
        <w:rPr>
          <w:b/>
          <w:bCs/>
          <w:sz w:val="22"/>
          <w:szCs w:val="22"/>
          <w:lang w:val="en-CA"/>
        </w:rPr>
        <w:t>Academic</w:t>
      </w:r>
      <w:r w:rsidRPr="00C66B22">
        <w:rPr>
          <w:bCs/>
          <w:sz w:val="22"/>
          <w:szCs w:val="22"/>
          <w:lang w:val="en-CA"/>
        </w:rPr>
        <w:t xml:space="preserve"> selection) </w:t>
      </w:r>
    </w:p>
    <w:p w14:paraId="1E20B524" w14:textId="2A173C13" w:rsidR="008C5FD1" w:rsidRPr="00C66B22" w:rsidRDefault="008C5FD1" w:rsidP="008C5FD1">
      <w:pPr>
        <w:ind w:right="49"/>
        <w:jc w:val="both"/>
        <w:rPr>
          <w:bCs/>
          <w:sz w:val="22"/>
          <w:szCs w:val="22"/>
          <w:lang w:val="en-CA"/>
        </w:rPr>
      </w:pPr>
      <w:r>
        <w:rPr>
          <w:sz w:val="22"/>
          <w:szCs w:val="22"/>
          <w:lang w:val="en-CA"/>
        </w:rPr>
        <w:tab/>
      </w:r>
      <w:r>
        <w:rPr>
          <w:sz w:val="22"/>
          <w:szCs w:val="22"/>
          <w:lang w:val="en-CA"/>
        </w:rPr>
        <w:tab/>
      </w:r>
      <w:r w:rsidRPr="00C66B22">
        <w:rPr>
          <w:bCs/>
          <w:sz w:val="22"/>
          <w:szCs w:val="22"/>
          <w:lang w:val="en-CA"/>
        </w:rPr>
        <w:t>First place of the competition "my thesis in 180 seconds" (</w:t>
      </w:r>
      <w:r w:rsidRPr="00C66B22">
        <w:rPr>
          <w:b/>
          <w:bCs/>
          <w:sz w:val="22"/>
          <w:szCs w:val="22"/>
          <w:lang w:val="en-CA"/>
        </w:rPr>
        <w:t>Faculty</w:t>
      </w:r>
      <w:r w:rsidRPr="00C66B22">
        <w:rPr>
          <w:bCs/>
          <w:sz w:val="22"/>
          <w:szCs w:val="22"/>
          <w:lang w:val="en-CA"/>
        </w:rPr>
        <w:t xml:space="preserve"> selection) </w:t>
      </w:r>
    </w:p>
    <w:p w14:paraId="67D1F4AD" w14:textId="34537709" w:rsidR="008C5FD1" w:rsidRPr="00CB0ABB" w:rsidRDefault="008C5FD1" w:rsidP="008C5FD1">
      <w:pPr>
        <w:ind w:right="49"/>
        <w:jc w:val="both"/>
        <w:rPr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2015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CB0ABB">
        <w:rPr>
          <w:bCs/>
          <w:sz w:val="22"/>
          <w:szCs w:val="22"/>
          <w:lang w:val="en-US"/>
        </w:rPr>
        <w:t xml:space="preserve">Award for Excellence in Research of </w:t>
      </w:r>
      <w:proofErr w:type="gramStart"/>
      <w:r w:rsidRPr="00CB0ABB">
        <w:rPr>
          <w:bCs/>
          <w:sz w:val="22"/>
          <w:szCs w:val="22"/>
          <w:lang w:val="en-US"/>
        </w:rPr>
        <w:t>RQRV(</w:t>
      </w:r>
      <w:proofErr w:type="gramEnd"/>
      <w:r w:rsidRPr="00CB0ABB">
        <w:rPr>
          <w:bCs/>
          <w:sz w:val="22"/>
          <w:szCs w:val="22"/>
          <w:lang w:val="en-US"/>
        </w:rPr>
        <w:t>4</w:t>
      </w:r>
      <w:r w:rsidRPr="00CB0ABB">
        <w:rPr>
          <w:bCs/>
          <w:sz w:val="22"/>
          <w:szCs w:val="22"/>
          <w:vertAlign w:val="superscript"/>
          <w:lang w:val="en-US"/>
        </w:rPr>
        <w:t>th</w:t>
      </w:r>
      <w:r w:rsidRPr="00CB0ABB">
        <w:rPr>
          <w:bCs/>
          <w:sz w:val="22"/>
          <w:szCs w:val="22"/>
          <w:lang w:val="en-US"/>
        </w:rPr>
        <w:t xml:space="preserve"> place)</w:t>
      </w:r>
    </w:p>
    <w:p w14:paraId="7CA47F70" w14:textId="3525AB0C" w:rsidR="008C5FD1" w:rsidRPr="008C5FD1" w:rsidRDefault="008C5FD1" w:rsidP="008C5FD1">
      <w:pPr>
        <w:ind w:right="49"/>
        <w:jc w:val="both"/>
        <w:rPr>
          <w:sz w:val="22"/>
          <w:szCs w:val="22"/>
          <w:lang w:val="fr-FR"/>
        </w:rPr>
      </w:pPr>
      <w:r w:rsidRPr="00FD562E">
        <w:rPr>
          <w:bCs/>
          <w:sz w:val="22"/>
          <w:szCs w:val="22"/>
          <w:lang w:val="en-US"/>
        </w:rPr>
        <w:tab/>
      </w:r>
      <w:r w:rsidRPr="00FD562E">
        <w:rPr>
          <w:bCs/>
          <w:sz w:val="22"/>
          <w:szCs w:val="22"/>
          <w:lang w:val="en-US"/>
        </w:rPr>
        <w:tab/>
      </w:r>
      <w:r w:rsidRPr="008C5FD1">
        <w:rPr>
          <w:bCs/>
          <w:sz w:val="22"/>
          <w:szCs w:val="22"/>
          <w:lang w:val="fr-FR"/>
        </w:rPr>
        <w:t xml:space="preserve">Excellence </w:t>
      </w:r>
      <w:proofErr w:type="spellStart"/>
      <w:r w:rsidRPr="008C5FD1">
        <w:rPr>
          <w:bCs/>
          <w:sz w:val="22"/>
          <w:szCs w:val="22"/>
          <w:lang w:val="fr-FR"/>
        </w:rPr>
        <w:t>award</w:t>
      </w:r>
      <w:proofErr w:type="spellEnd"/>
      <w:r w:rsidRPr="008C5FD1">
        <w:rPr>
          <w:bCs/>
          <w:sz w:val="22"/>
          <w:szCs w:val="22"/>
          <w:lang w:val="fr-FR"/>
        </w:rPr>
        <w:t xml:space="preserve"> for </w:t>
      </w:r>
      <w:proofErr w:type="spellStart"/>
      <w:r w:rsidRPr="008C5FD1">
        <w:rPr>
          <w:bCs/>
          <w:sz w:val="22"/>
          <w:szCs w:val="22"/>
          <w:lang w:val="fr-FR"/>
        </w:rPr>
        <w:t>conference</w:t>
      </w:r>
      <w:proofErr w:type="spellEnd"/>
      <w:r w:rsidRPr="008C5FD1">
        <w:rPr>
          <w:bCs/>
          <w:sz w:val="22"/>
          <w:szCs w:val="22"/>
          <w:lang w:val="fr-FR"/>
        </w:rPr>
        <w:t xml:space="preserve"> of Association des Chercheuses et Chercheurs Étudiant à </w:t>
      </w:r>
      <w:r w:rsidR="00FD562E">
        <w:rPr>
          <w:bCs/>
          <w:sz w:val="22"/>
          <w:szCs w:val="22"/>
          <w:lang w:val="fr-FR"/>
        </w:rPr>
        <w:tab/>
      </w:r>
      <w:r w:rsidR="00FD562E">
        <w:rPr>
          <w:bCs/>
          <w:sz w:val="22"/>
          <w:szCs w:val="22"/>
          <w:lang w:val="fr-FR"/>
        </w:rPr>
        <w:tab/>
      </w:r>
      <w:r w:rsidRPr="008C5FD1">
        <w:rPr>
          <w:bCs/>
          <w:sz w:val="22"/>
          <w:szCs w:val="22"/>
          <w:lang w:val="fr-FR"/>
        </w:rPr>
        <w:t xml:space="preserve">la faculté De Médecine de l'Université Laval (ACCEM) </w:t>
      </w:r>
    </w:p>
    <w:p w14:paraId="4DB9EFC9" w14:textId="011FAF5C" w:rsidR="008C5FD1" w:rsidRPr="00CB0ABB" w:rsidRDefault="008C5FD1" w:rsidP="008C5FD1">
      <w:pPr>
        <w:ind w:right="49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2014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CB0ABB">
        <w:rPr>
          <w:sz w:val="22"/>
          <w:szCs w:val="22"/>
          <w:lang w:val="en-US"/>
        </w:rPr>
        <w:t xml:space="preserve">Poster presentation award (12th </w:t>
      </w:r>
      <w:r w:rsidRPr="00CB0ABB">
        <w:rPr>
          <w:bCs/>
          <w:sz w:val="22"/>
          <w:szCs w:val="22"/>
          <w:lang w:val="en-US"/>
        </w:rPr>
        <w:t>RQRV</w:t>
      </w:r>
      <w:r w:rsidRPr="00CB0ABB">
        <w:rPr>
          <w:sz w:val="22"/>
          <w:szCs w:val="22"/>
          <w:lang w:val="en-US"/>
        </w:rPr>
        <w:t xml:space="preserve"> Annual Meeting</w:t>
      </w:r>
      <w:r w:rsidRPr="00CB0ABB">
        <w:rPr>
          <w:bCs/>
          <w:sz w:val="22"/>
          <w:szCs w:val="22"/>
          <w:lang w:val="en-US"/>
        </w:rPr>
        <w:t>)</w:t>
      </w:r>
    </w:p>
    <w:p w14:paraId="7130D4D9" w14:textId="37971CE6" w:rsidR="008C5FD1" w:rsidRPr="00C66B22" w:rsidRDefault="008C5FD1" w:rsidP="008C5FD1">
      <w:pPr>
        <w:spacing w:after="120"/>
        <w:ind w:right="51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ab/>
      </w:r>
      <w:r>
        <w:rPr>
          <w:sz w:val="22"/>
          <w:szCs w:val="22"/>
          <w:lang w:val="en-CA"/>
        </w:rPr>
        <w:tab/>
      </w:r>
      <w:r w:rsidRPr="00C66B22">
        <w:rPr>
          <w:sz w:val="22"/>
          <w:szCs w:val="22"/>
          <w:lang w:val="en-CA"/>
        </w:rPr>
        <w:t>Poster presentation award (</w:t>
      </w:r>
      <w:proofErr w:type="gramStart"/>
      <w:r w:rsidRPr="00C66B22">
        <w:rPr>
          <w:sz w:val="22"/>
          <w:szCs w:val="22"/>
          <w:lang w:val="en-CA"/>
        </w:rPr>
        <w:t>1nd</w:t>
      </w:r>
      <w:proofErr w:type="gramEnd"/>
      <w:r w:rsidRPr="00C66B22">
        <w:rPr>
          <w:sz w:val="22"/>
          <w:szCs w:val="22"/>
          <w:lang w:val="en-CA"/>
        </w:rPr>
        <w:t xml:space="preserve"> Annual PERFORM Centre Research Conference</w:t>
      </w:r>
      <w:r w:rsidRPr="00C66B22">
        <w:rPr>
          <w:bCs/>
          <w:sz w:val="22"/>
          <w:szCs w:val="22"/>
          <w:lang w:val="en-CA"/>
        </w:rPr>
        <w:t>)</w:t>
      </w:r>
    </w:p>
    <w:p w14:paraId="7B53C7FA" w14:textId="77777777" w:rsidR="00081EDF" w:rsidRPr="00835711" w:rsidRDefault="00081EDF" w:rsidP="00BA39F0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60"/>
        <w:ind w:left="1418" w:hanging="1418"/>
        <w:rPr>
          <w:color w:val="000000"/>
          <w:spacing w:val="2"/>
          <w:sz w:val="22"/>
          <w:szCs w:val="22"/>
        </w:rPr>
      </w:pPr>
      <w:r w:rsidRPr="00835711">
        <w:rPr>
          <w:rFonts w:ascii="Tahoma" w:hAnsi="Tahoma" w:cs="Tahoma"/>
          <w:b/>
          <w:color w:val="FF5E41"/>
          <w:sz w:val="22"/>
          <w:szCs w:val="22"/>
        </w:rPr>
        <w:t xml:space="preserve">SUPERVISION OF STUDENTS </w:t>
      </w:r>
    </w:p>
    <w:p w14:paraId="582BBA87" w14:textId="77777777" w:rsidR="00081EDF" w:rsidRPr="004D7E61" w:rsidRDefault="00081EDF" w:rsidP="00081EDF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</w:t>
      </w:r>
      <w:r>
        <w:rPr>
          <w:color w:val="000000"/>
          <w:spacing w:val="2"/>
          <w:sz w:val="22"/>
          <w:szCs w:val="22"/>
        </w:rPr>
        <w:t>17</w:t>
      </w:r>
      <w:r>
        <w:rPr>
          <w:color w:val="000000"/>
          <w:spacing w:val="13"/>
          <w:sz w:val="22"/>
          <w:szCs w:val="22"/>
        </w:rPr>
        <w:t>-</w:t>
      </w:r>
      <w:r w:rsidRPr="004D7E61">
        <w:rPr>
          <w:i/>
          <w:iCs/>
          <w:color w:val="000000"/>
          <w:spacing w:val="13"/>
          <w:sz w:val="22"/>
          <w:szCs w:val="22"/>
        </w:rPr>
        <w:t>present</w:t>
      </w:r>
      <w:r w:rsidRPr="00EA3E15">
        <w:rPr>
          <w:color w:val="000000"/>
          <w:spacing w:val="-44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 xml:space="preserve">2 </w:t>
      </w:r>
      <w:r w:rsidRPr="00EA3E15">
        <w:rPr>
          <w:color w:val="000000"/>
          <w:spacing w:val="2"/>
          <w:sz w:val="22"/>
          <w:szCs w:val="22"/>
        </w:rPr>
        <w:t>PhD</w:t>
      </w:r>
      <w:r>
        <w:rPr>
          <w:color w:val="000000"/>
          <w:spacing w:val="2"/>
          <w:sz w:val="22"/>
          <w:szCs w:val="22"/>
        </w:rPr>
        <w:t xml:space="preserve"> students and 3 undergraduates,</w:t>
      </w:r>
      <w:r w:rsidRPr="00EA3E15">
        <w:rPr>
          <w:color w:val="000000"/>
          <w:sz w:val="22"/>
          <w:szCs w:val="22"/>
        </w:rPr>
        <w:t xml:space="preserve"> </w:t>
      </w:r>
      <w:r w:rsidRPr="00835711">
        <w:rPr>
          <w:i/>
          <w:iCs/>
          <w:sz w:val="22"/>
          <w:szCs w:val="22"/>
          <w:lang w:val="en-US"/>
        </w:rPr>
        <w:t>Washington University School of Medicine</w:t>
      </w:r>
      <w:r>
        <w:rPr>
          <w:sz w:val="22"/>
          <w:szCs w:val="22"/>
          <w:lang w:val="en-US"/>
        </w:rPr>
        <w:t>,</w:t>
      </w:r>
      <w:r w:rsidRPr="00347EB4">
        <w:rPr>
          <w:sz w:val="22"/>
          <w:szCs w:val="22"/>
          <w:lang w:val="en-US"/>
        </w:rPr>
        <w:t xml:space="preserve"> </w:t>
      </w:r>
      <w:r w:rsidRPr="00C66B22">
        <w:rPr>
          <w:sz w:val="22"/>
          <w:szCs w:val="22"/>
          <w:lang w:val="en-US"/>
        </w:rPr>
        <w:t>USA</w:t>
      </w:r>
    </w:p>
    <w:p w14:paraId="209FBEDC" w14:textId="77777777" w:rsidR="00081EDF" w:rsidRDefault="00081EDF" w:rsidP="00081EDF">
      <w:pPr>
        <w:widowControl w:val="0"/>
        <w:suppressAutoHyphens/>
        <w:autoSpaceDE w:val="0"/>
        <w:autoSpaceDN w:val="0"/>
        <w:adjustRightInd w:val="0"/>
        <w:spacing w:after="120"/>
        <w:ind w:left="1418" w:right="91" w:hanging="142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z w:val="22"/>
          <w:szCs w:val="22"/>
        </w:rPr>
        <w:t>2013-2017</w:t>
      </w:r>
      <w:r w:rsidRPr="00EA3E15">
        <w:rPr>
          <w:color w:val="000000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 xml:space="preserve">    </w:t>
      </w:r>
      <w:r>
        <w:rPr>
          <w:color w:val="000000"/>
          <w:spacing w:val="2"/>
          <w:sz w:val="22"/>
          <w:szCs w:val="22"/>
        </w:rPr>
        <w:tab/>
        <w:t xml:space="preserve">1 </w:t>
      </w:r>
      <w:r w:rsidRPr="00EA3E15">
        <w:rPr>
          <w:color w:val="000000"/>
          <w:spacing w:val="2"/>
          <w:sz w:val="22"/>
          <w:szCs w:val="22"/>
        </w:rPr>
        <w:t>Master Student</w:t>
      </w:r>
      <w:r>
        <w:rPr>
          <w:color w:val="000000"/>
          <w:spacing w:val="2"/>
          <w:sz w:val="22"/>
          <w:szCs w:val="22"/>
        </w:rPr>
        <w:t xml:space="preserve"> and 4 undergraduates,</w:t>
      </w:r>
      <w:r w:rsidRPr="00EA3E15">
        <w:rPr>
          <w:color w:val="000000"/>
          <w:sz w:val="22"/>
          <w:szCs w:val="22"/>
        </w:rPr>
        <w:t xml:space="preserve"> Faculty</w:t>
      </w:r>
      <w:r>
        <w:rPr>
          <w:color w:val="000000"/>
          <w:sz w:val="22"/>
          <w:szCs w:val="22"/>
        </w:rPr>
        <w:t xml:space="preserve"> of Medicine</w:t>
      </w:r>
      <w:r w:rsidRPr="00EA3E15">
        <w:rPr>
          <w:color w:val="000000"/>
          <w:sz w:val="22"/>
          <w:szCs w:val="22"/>
        </w:rPr>
        <w:t xml:space="preserve">, </w:t>
      </w:r>
      <w:r w:rsidRPr="00835711">
        <w:rPr>
          <w:i/>
          <w:iCs/>
          <w:sz w:val="22"/>
          <w:szCs w:val="22"/>
          <w:lang w:val="en-CA"/>
        </w:rPr>
        <w:t>Université Laval</w:t>
      </w:r>
      <w:r>
        <w:rPr>
          <w:color w:val="000000"/>
          <w:sz w:val="22"/>
          <w:szCs w:val="22"/>
        </w:rPr>
        <w:t>, Canada</w:t>
      </w:r>
    </w:p>
    <w:p w14:paraId="2B69D464" w14:textId="77777777" w:rsidR="00081EDF" w:rsidRPr="00835711" w:rsidRDefault="00081EDF" w:rsidP="00BA39F0">
      <w:pPr>
        <w:widowControl w:val="0"/>
        <w:suppressAutoHyphens/>
        <w:autoSpaceDE w:val="0"/>
        <w:autoSpaceDN w:val="0"/>
        <w:adjustRightInd w:val="0"/>
        <w:spacing w:after="60"/>
        <w:ind w:left="1418" w:right="91" w:hanging="1429"/>
        <w:jc w:val="both"/>
        <w:rPr>
          <w:color w:val="000000"/>
          <w:spacing w:val="2"/>
          <w:sz w:val="22"/>
          <w:szCs w:val="22"/>
        </w:rPr>
      </w:pPr>
      <w:r w:rsidRPr="00835711">
        <w:rPr>
          <w:rFonts w:ascii="Tahoma" w:hAnsi="Tahoma" w:cs="Tahoma"/>
          <w:b/>
          <w:bCs/>
          <w:color w:val="FF5E41"/>
          <w:spacing w:val="2"/>
          <w:sz w:val="22"/>
          <w:szCs w:val="22"/>
        </w:rPr>
        <w:t xml:space="preserve">ORGANISATION OF SCIENTIFIC MEETINGS </w:t>
      </w:r>
    </w:p>
    <w:p w14:paraId="1605CB56" w14:textId="77777777" w:rsidR="00081EDF" w:rsidRDefault="00081EDF" w:rsidP="00081EDF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ind w:left="1418" w:right="-23" w:hanging="1418"/>
        <w:rPr>
          <w:sz w:val="22"/>
          <w:szCs w:val="22"/>
          <w:lang w:val="en-CA"/>
        </w:rPr>
      </w:pPr>
      <w:r w:rsidRPr="00EA3E15">
        <w:rPr>
          <w:color w:val="000000"/>
          <w:spacing w:val="2"/>
          <w:sz w:val="22"/>
          <w:szCs w:val="22"/>
        </w:rPr>
        <w:t>201</w:t>
      </w:r>
      <w:r>
        <w:rPr>
          <w:color w:val="000000"/>
          <w:spacing w:val="2"/>
          <w:sz w:val="22"/>
          <w:szCs w:val="22"/>
        </w:rPr>
        <w:t>5-2017</w:t>
      </w:r>
      <w:r w:rsidRPr="00EA3E15">
        <w:rPr>
          <w:color w:val="000000"/>
          <w:sz w:val="22"/>
          <w:szCs w:val="22"/>
        </w:rPr>
        <w:tab/>
      </w:r>
      <w:r w:rsidRPr="00C66B22">
        <w:rPr>
          <w:sz w:val="22"/>
          <w:szCs w:val="22"/>
          <w:lang w:val="en-CA"/>
        </w:rPr>
        <w:t>Co-organi</w:t>
      </w:r>
      <w:r>
        <w:rPr>
          <w:sz w:val="22"/>
          <w:szCs w:val="22"/>
          <w:lang w:val="en-CA"/>
        </w:rPr>
        <w:t>zer</w:t>
      </w:r>
      <w:r w:rsidRPr="00C66B22">
        <w:rPr>
          <w:sz w:val="22"/>
          <w:szCs w:val="22"/>
          <w:lang w:val="en-CA"/>
        </w:rPr>
        <w:t xml:space="preserve"> of the first Pint </w:t>
      </w:r>
      <w:proofErr w:type="gramStart"/>
      <w:r w:rsidRPr="00C66B22">
        <w:rPr>
          <w:sz w:val="22"/>
          <w:szCs w:val="22"/>
          <w:lang w:val="en-CA"/>
        </w:rPr>
        <w:t>Of</w:t>
      </w:r>
      <w:proofErr w:type="gramEnd"/>
      <w:r w:rsidRPr="00C66B22">
        <w:rPr>
          <w:sz w:val="22"/>
          <w:szCs w:val="22"/>
          <w:lang w:val="en-CA"/>
        </w:rPr>
        <w:t xml:space="preserve"> Science event in Canada (</w:t>
      </w:r>
      <w:r w:rsidRPr="00340923">
        <w:rPr>
          <w:b/>
          <w:bCs/>
          <w:sz w:val="22"/>
          <w:szCs w:val="22"/>
          <w:lang w:val="en-CA"/>
        </w:rPr>
        <w:t>Science Outreach event</w:t>
      </w:r>
      <w:r>
        <w:rPr>
          <w:sz w:val="22"/>
          <w:szCs w:val="22"/>
          <w:lang w:val="en-CA"/>
        </w:rPr>
        <w:t>, 500 participants/year in Quebec city</w:t>
      </w:r>
      <w:r w:rsidRPr="00C66B22">
        <w:rPr>
          <w:sz w:val="22"/>
          <w:szCs w:val="22"/>
          <w:lang w:val="en-CA"/>
        </w:rPr>
        <w:t>)</w:t>
      </w:r>
    </w:p>
    <w:p w14:paraId="77564EE5" w14:textId="77777777" w:rsidR="00081EDF" w:rsidRDefault="00081EDF" w:rsidP="00081EDF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120"/>
        <w:ind w:left="1418" w:right="-23" w:hanging="1418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2017</w:t>
      </w:r>
      <w:r>
        <w:rPr>
          <w:color w:val="000000"/>
          <w:spacing w:val="2"/>
          <w:sz w:val="22"/>
          <w:szCs w:val="22"/>
        </w:rPr>
        <w:tab/>
        <w:t xml:space="preserve">Co-organizer of the </w:t>
      </w:r>
      <w:proofErr w:type="spellStart"/>
      <w:r w:rsidRPr="0095684A">
        <w:rPr>
          <w:color w:val="000000"/>
          <w:spacing w:val="2"/>
          <w:sz w:val="22"/>
          <w:szCs w:val="22"/>
        </w:rPr>
        <w:t>TroubleShooting</w:t>
      </w:r>
      <w:proofErr w:type="spellEnd"/>
      <w:r w:rsidRPr="0095684A"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 xml:space="preserve">workshops </w:t>
      </w:r>
      <w:r w:rsidRPr="0095684A">
        <w:rPr>
          <w:color w:val="000000"/>
          <w:spacing w:val="2"/>
          <w:sz w:val="22"/>
          <w:szCs w:val="22"/>
        </w:rPr>
        <w:t>with ACCEM association</w:t>
      </w:r>
      <w:r>
        <w:rPr>
          <w:color w:val="000000"/>
          <w:spacing w:val="2"/>
          <w:sz w:val="22"/>
          <w:szCs w:val="22"/>
        </w:rPr>
        <w:t xml:space="preserve"> (</w:t>
      </w:r>
      <w:r>
        <w:rPr>
          <w:sz w:val="22"/>
          <w:szCs w:val="22"/>
          <w:lang w:val="en-CA"/>
        </w:rPr>
        <w:t>50 participants)</w:t>
      </w:r>
    </w:p>
    <w:p w14:paraId="451DB149" w14:textId="77777777" w:rsidR="00081EDF" w:rsidRPr="00835711" w:rsidRDefault="00081EDF" w:rsidP="00BA39F0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60"/>
        <w:ind w:left="1418" w:right="-23" w:hanging="1418"/>
        <w:rPr>
          <w:color w:val="000000"/>
          <w:sz w:val="22"/>
          <w:szCs w:val="22"/>
        </w:rPr>
      </w:pPr>
      <w:r w:rsidRPr="00835711">
        <w:rPr>
          <w:rFonts w:ascii="Tahoma" w:hAnsi="Tahoma" w:cs="Tahoma"/>
          <w:b/>
          <w:bCs/>
          <w:color w:val="FF5E41"/>
          <w:spacing w:val="2"/>
          <w:sz w:val="22"/>
          <w:szCs w:val="22"/>
        </w:rPr>
        <w:t>I</w:t>
      </w:r>
      <w:r w:rsidRPr="00835711">
        <w:rPr>
          <w:rFonts w:ascii="Tahoma" w:hAnsi="Tahoma" w:cs="Tahoma"/>
          <w:b/>
          <w:bCs/>
          <w:color w:val="FF5E41"/>
          <w:spacing w:val="3"/>
          <w:sz w:val="22"/>
          <w:szCs w:val="22"/>
        </w:rPr>
        <w:t>N</w:t>
      </w:r>
      <w:r w:rsidRPr="00835711">
        <w:rPr>
          <w:rFonts w:ascii="Tahoma" w:hAnsi="Tahoma" w:cs="Tahoma"/>
          <w:b/>
          <w:bCs/>
          <w:color w:val="FF5E41"/>
          <w:spacing w:val="2"/>
          <w:sz w:val="22"/>
          <w:szCs w:val="22"/>
        </w:rPr>
        <w:t>S</w:t>
      </w:r>
      <w:r w:rsidRPr="00835711">
        <w:rPr>
          <w:rFonts w:ascii="Tahoma" w:hAnsi="Tahoma" w:cs="Tahoma"/>
          <w:b/>
          <w:bCs/>
          <w:color w:val="FF5E41"/>
          <w:spacing w:val="3"/>
          <w:sz w:val="22"/>
          <w:szCs w:val="22"/>
        </w:rPr>
        <w:t>T</w:t>
      </w:r>
      <w:r w:rsidRPr="00835711">
        <w:rPr>
          <w:rFonts w:ascii="Tahoma" w:hAnsi="Tahoma" w:cs="Tahoma"/>
          <w:b/>
          <w:bCs/>
          <w:color w:val="FF5E41"/>
          <w:spacing w:val="2"/>
          <w:sz w:val="22"/>
          <w:szCs w:val="22"/>
        </w:rPr>
        <w:t>I</w:t>
      </w:r>
      <w:r w:rsidRPr="00835711">
        <w:rPr>
          <w:rFonts w:ascii="Tahoma" w:hAnsi="Tahoma" w:cs="Tahoma"/>
          <w:b/>
          <w:bCs/>
          <w:color w:val="FF5E41"/>
          <w:spacing w:val="3"/>
          <w:sz w:val="22"/>
          <w:szCs w:val="22"/>
        </w:rPr>
        <w:t>TUT</w:t>
      </w:r>
      <w:r w:rsidRPr="00835711">
        <w:rPr>
          <w:rFonts w:ascii="Tahoma" w:hAnsi="Tahoma" w:cs="Tahoma"/>
          <w:b/>
          <w:bCs/>
          <w:color w:val="FF5E41"/>
          <w:spacing w:val="2"/>
          <w:sz w:val="22"/>
          <w:szCs w:val="22"/>
        </w:rPr>
        <w:t>I</w:t>
      </w:r>
      <w:r w:rsidRPr="00835711">
        <w:rPr>
          <w:rFonts w:ascii="Tahoma" w:hAnsi="Tahoma" w:cs="Tahoma"/>
          <w:b/>
          <w:bCs/>
          <w:color w:val="FF5E41"/>
          <w:spacing w:val="3"/>
          <w:sz w:val="22"/>
          <w:szCs w:val="22"/>
        </w:rPr>
        <w:t>ONA</w:t>
      </w:r>
      <w:r w:rsidRPr="00835711">
        <w:rPr>
          <w:rFonts w:ascii="Tahoma" w:hAnsi="Tahoma" w:cs="Tahoma"/>
          <w:b/>
          <w:bCs/>
          <w:color w:val="FF5E41"/>
          <w:sz w:val="22"/>
          <w:szCs w:val="22"/>
        </w:rPr>
        <w:t>L</w:t>
      </w:r>
      <w:r w:rsidRPr="00835711">
        <w:rPr>
          <w:rFonts w:ascii="Tahoma" w:hAnsi="Tahoma" w:cs="Tahoma"/>
          <w:b/>
          <w:bCs/>
          <w:color w:val="FF5E41"/>
          <w:spacing w:val="39"/>
          <w:sz w:val="22"/>
          <w:szCs w:val="22"/>
        </w:rPr>
        <w:t xml:space="preserve"> </w:t>
      </w:r>
      <w:r w:rsidRPr="00835711">
        <w:rPr>
          <w:rFonts w:ascii="Tahoma" w:hAnsi="Tahoma" w:cs="Tahoma"/>
          <w:b/>
          <w:bCs/>
          <w:color w:val="FF5E41"/>
          <w:spacing w:val="3"/>
          <w:w w:val="102"/>
          <w:sz w:val="22"/>
          <w:szCs w:val="22"/>
        </w:rPr>
        <w:t>RE</w:t>
      </w:r>
      <w:r w:rsidRPr="00835711">
        <w:rPr>
          <w:rFonts w:ascii="Tahoma" w:hAnsi="Tahoma" w:cs="Tahoma"/>
          <w:b/>
          <w:bCs/>
          <w:color w:val="FF5E41"/>
          <w:spacing w:val="2"/>
          <w:w w:val="102"/>
          <w:sz w:val="22"/>
          <w:szCs w:val="22"/>
        </w:rPr>
        <w:t>SP</w:t>
      </w:r>
      <w:r w:rsidRPr="00835711">
        <w:rPr>
          <w:rFonts w:ascii="Tahoma" w:hAnsi="Tahoma" w:cs="Tahoma"/>
          <w:b/>
          <w:bCs/>
          <w:color w:val="FF5E41"/>
          <w:spacing w:val="3"/>
          <w:w w:val="102"/>
          <w:sz w:val="22"/>
          <w:szCs w:val="22"/>
        </w:rPr>
        <w:t>ON</w:t>
      </w:r>
      <w:r w:rsidRPr="00835711">
        <w:rPr>
          <w:rFonts w:ascii="Tahoma" w:hAnsi="Tahoma" w:cs="Tahoma"/>
          <w:b/>
          <w:bCs/>
          <w:color w:val="FF5E41"/>
          <w:spacing w:val="2"/>
          <w:w w:val="102"/>
          <w:sz w:val="22"/>
          <w:szCs w:val="22"/>
        </w:rPr>
        <w:t>SI</w:t>
      </w:r>
      <w:r w:rsidRPr="00835711">
        <w:rPr>
          <w:rFonts w:ascii="Tahoma" w:hAnsi="Tahoma" w:cs="Tahoma"/>
          <w:b/>
          <w:bCs/>
          <w:color w:val="FF5E41"/>
          <w:spacing w:val="3"/>
          <w:w w:val="102"/>
          <w:sz w:val="22"/>
          <w:szCs w:val="22"/>
        </w:rPr>
        <w:t>B</w:t>
      </w:r>
      <w:r w:rsidRPr="00835711">
        <w:rPr>
          <w:rFonts w:ascii="Tahoma" w:hAnsi="Tahoma" w:cs="Tahoma"/>
          <w:b/>
          <w:bCs/>
          <w:color w:val="FF5E41"/>
          <w:spacing w:val="2"/>
          <w:w w:val="102"/>
          <w:sz w:val="22"/>
          <w:szCs w:val="22"/>
        </w:rPr>
        <w:t>I</w:t>
      </w:r>
      <w:r w:rsidRPr="00835711">
        <w:rPr>
          <w:rFonts w:ascii="Tahoma" w:hAnsi="Tahoma" w:cs="Tahoma"/>
          <w:b/>
          <w:bCs/>
          <w:color w:val="FF5E41"/>
          <w:spacing w:val="3"/>
          <w:w w:val="102"/>
          <w:sz w:val="22"/>
          <w:szCs w:val="22"/>
        </w:rPr>
        <w:t>L</w:t>
      </w:r>
      <w:r w:rsidRPr="00835711">
        <w:rPr>
          <w:rFonts w:ascii="Tahoma" w:hAnsi="Tahoma" w:cs="Tahoma"/>
          <w:b/>
          <w:bCs/>
          <w:color w:val="FF5E41"/>
          <w:spacing w:val="2"/>
          <w:w w:val="102"/>
          <w:sz w:val="22"/>
          <w:szCs w:val="22"/>
        </w:rPr>
        <w:t>I</w:t>
      </w:r>
      <w:r w:rsidRPr="00835711">
        <w:rPr>
          <w:rFonts w:ascii="Tahoma" w:hAnsi="Tahoma" w:cs="Tahoma"/>
          <w:b/>
          <w:bCs/>
          <w:color w:val="FF5E41"/>
          <w:spacing w:val="3"/>
          <w:w w:val="102"/>
          <w:sz w:val="22"/>
          <w:szCs w:val="22"/>
        </w:rPr>
        <w:t>T</w:t>
      </w:r>
      <w:r w:rsidRPr="00835711">
        <w:rPr>
          <w:rFonts w:ascii="Tahoma" w:hAnsi="Tahoma" w:cs="Tahoma"/>
          <w:b/>
          <w:bCs/>
          <w:color w:val="FF5E41"/>
          <w:spacing w:val="2"/>
          <w:w w:val="102"/>
          <w:sz w:val="22"/>
          <w:szCs w:val="22"/>
        </w:rPr>
        <w:t>I</w:t>
      </w:r>
      <w:r w:rsidRPr="00835711">
        <w:rPr>
          <w:rFonts w:ascii="Tahoma" w:hAnsi="Tahoma" w:cs="Tahoma"/>
          <w:b/>
          <w:bCs/>
          <w:color w:val="FF5E41"/>
          <w:spacing w:val="3"/>
          <w:w w:val="102"/>
          <w:sz w:val="22"/>
          <w:szCs w:val="22"/>
        </w:rPr>
        <w:t>E</w:t>
      </w:r>
      <w:r w:rsidRPr="00835711">
        <w:rPr>
          <w:rFonts w:ascii="Tahoma" w:hAnsi="Tahoma" w:cs="Tahoma"/>
          <w:b/>
          <w:bCs/>
          <w:color w:val="FF5E41"/>
          <w:w w:val="102"/>
          <w:sz w:val="22"/>
          <w:szCs w:val="22"/>
        </w:rPr>
        <w:t xml:space="preserve">S </w:t>
      </w:r>
    </w:p>
    <w:p w14:paraId="1F270E5F" w14:textId="77777777" w:rsidR="00081EDF" w:rsidRPr="00EA3E15" w:rsidRDefault="00081EDF" w:rsidP="00081EDF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13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201</w:t>
      </w:r>
      <w:r>
        <w:rPr>
          <w:color w:val="000000"/>
          <w:sz w:val="22"/>
          <w:szCs w:val="22"/>
        </w:rPr>
        <w:t>4-2017</w:t>
      </w:r>
      <w:r w:rsidRPr="00EA3E15">
        <w:rPr>
          <w:color w:val="000000"/>
          <w:sz w:val="22"/>
          <w:szCs w:val="22"/>
        </w:rPr>
        <w:tab/>
      </w:r>
      <w:r w:rsidRPr="00C66B22">
        <w:rPr>
          <w:sz w:val="22"/>
          <w:szCs w:val="22"/>
          <w:lang w:val="en-CA"/>
        </w:rPr>
        <w:t>Faculty of Medicine council member</w:t>
      </w:r>
      <w:r w:rsidRPr="00EA3E15">
        <w:rPr>
          <w:color w:val="000000"/>
          <w:sz w:val="22"/>
          <w:szCs w:val="22"/>
        </w:rPr>
        <w:t>,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B06D4C">
        <w:rPr>
          <w:i/>
          <w:iCs/>
          <w:sz w:val="22"/>
          <w:szCs w:val="22"/>
          <w:lang w:val="en-CA"/>
        </w:rPr>
        <w:t>Université Laval</w:t>
      </w:r>
      <w:r>
        <w:rPr>
          <w:color w:val="000000"/>
          <w:sz w:val="22"/>
          <w:szCs w:val="22"/>
        </w:rPr>
        <w:t>, Canada</w:t>
      </w:r>
    </w:p>
    <w:p w14:paraId="385F059D" w14:textId="77777777" w:rsidR="00081EDF" w:rsidRDefault="00081EDF" w:rsidP="00081EDF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13"/>
        <w:ind w:left="1418" w:right="-20" w:hanging="1418"/>
        <w:rPr>
          <w:sz w:val="22"/>
          <w:szCs w:val="22"/>
          <w:lang w:val="en-CA"/>
        </w:rPr>
      </w:pPr>
      <w:r w:rsidRPr="00EA3E15">
        <w:rPr>
          <w:color w:val="000000"/>
          <w:spacing w:val="2"/>
          <w:sz w:val="22"/>
          <w:szCs w:val="22"/>
        </w:rPr>
        <w:t>201</w:t>
      </w:r>
      <w:r>
        <w:rPr>
          <w:color w:val="000000"/>
          <w:sz w:val="22"/>
          <w:szCs w:val="22"/>
        </w:rPr>
        <w:t>4-2017</w:t>
      </w:r>
      <w:r w:rsidRPr="00EA3E15">
        <w:rPr>
          <w:color w:val="000000"/>
          <w:sz w:val="22"/>
          <w:szCs w:val="22"/>
        </w:rPr>
        <w:tab/>
      </w:r>
      <w:r w:rsidRPr="00C66B22">
        <w:rPr>
          <w:sz w:val="22"/>
          <w:szCs w:val="22"/>
          <w:lang w:val="en-CA"/>
        </w:rPr>
        <w:t>Member of programs committee (Student representative</w:t>
      </w:r>
      <w:r>
        <w:rPr>
          <w:sz w:val="22"/>
          <w:szCs w:val="22"/>
          <w:lang w:val="en-CA"/>
        </w:rPr>
        <w:t>),</w:t>
      </w:r>
      <w:r w:rsidRPr="00C66B22">
        <w:rPr>
          <w:sz w:val="22"/>
          <w:szCs w:val="22"/>
          <w:lang w:val="en-CA"/>
        </w:rPr>
        <w:t xml:space="preserve"> </w:t>
      </w:r>
      <w:r w:rsidRPr="00B06D4C">
        <w:rPr>
          <w:i/>
          <w:iCs/>
          <w:sz w:val="22"/>
          <w:szCs w:val="22"/>
          <w:lang w:val="en-CA"/>
        </w:rPr>
        <w:t>Université Laval</w:t>
      </w:r>
      <w:r>
        <w:rPr>
          <w:color w:val="000000"/>
          <w:sz w:val="22"/>
          <w:szCs w:val="22"/>
        </w:rPr>
        <w:t>, Canada</w:t>
      </w:r>
    </w:p>
    <w:p w14:paraId="30672D3B" w14:textId="77777777" w:rsidR="00081EDF" w:rsidRDefault="00081EDF" w:rsidP="00081EDF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13"/>
        <w:ind w:left="1418" w:right="-20" w:hanging="1418"/>
        <w:rPr>
          <w:sz w:val="22"/>
          <w:szCs w:val="22"/>
          <w:lang w:val="en-CA"/>
        </w:rPr>
      </w:pPr>
      <w:r w:rsidRPr="00EA3E15">
        <w:rPr>
          <w:color w:val="000000"/>
          <w:spacing w:val="2"/>
          <w:sz w:val="22"/>
          <w:szCs w:val="22"/>
        </w:rPr>
        <w:t>20</w:t>
      </w:r>
      <w:r>
        <w:rPr>
          <w:color w:val="000000"/>
          <w:spacing w:val="2"/>
          <w:sz w:val="22"/>
          <w:szCs w:val="22"/>
        </w:rPr>
        <w:t>15-2017</w:t>
      </w:r>
      <w:r w:rsidRPr="00EA3E15">
        <w:rPr>
          <w:color w:val="000000"/>
          <w:sz w:val="22"/>
          <w:szCs w:val="22"/>
        </w:rPr>
        <w:tab/>
      </w:r>
      <w:r>
        <w:rPr>
          <w:sz w:val="22"/>
          <w:szCs w:val="22"/>
          <w:lang w:val="en-CA"/>
        </w:rPr>
        <w:t>Co-</w:t>
      </w:r>
      <w:r w:rsidRPr="00C66B22">
        <w:rPr>
          <w:sz w:val="22"/>
          <w:szCs w:val="22"/>
          <w:lang w:val="en-CA"/>
        </w:rPr>
        <w:t>organi</w:t>
      </w:r>
      <w:r>
        <w:rPr>
          <w:sz w:val="22"/>
          <w:szCs w:val="22"/>
          <w:lang w:val="en-CA"/>
        </w:rPr>
        <w:t>zation</w:t>
      </w:r>
      <w:r w:rsidRPr="00C66B22">
        <w:rPr>
          <w:sz w:val="22"/>
          <w:szCs w:val="22"/>
          <w:lang w:val="en-CA"/>
        </w:rPr>
        <w:t xml:space="preserve"> committee of the first Day in Health Research</w:t>
      </w:r>
      <w:r w:rsidRPr="00EA3E15">
        <w:rPr>
          <w:color w:val="000000"/>
          <w:sz w:val="22"/>
          <w:szCs w:val="22"/>
        </w:rPr>
        <w:t>,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B06D4C">
        <w:rPr>
          <w:i/>
          <w:iCs/>
          <w:sz w:val="22"/>
          <w:szCs w:val="22"/>
          <w:lang w:val="en-CA"/>
        </w:rPr>
        <w:t>Université Laval</w:t>
      </w:r>
      <w:r>
        <w:rPr>
          <w:color w:val="000000"/>
          <w:sz w:val="22"/>
          <w:szCs w:val="22"/>
        </w:rPr>
        <w:t>, Canada</w:t>
      </w:r>
    </w:p>
    <w:p w14:paraId="013EF812" w14:textId="77777777" w:rsidR="00081EDF" w:rsidRPr="00C66B22" w:rsidRDefault="00081EDF" w:rsidP="00081EDF">
      <w:pPr>
        <w:widowControl w:val="0"/>
        <w:suppressAutoHyphens/>
        <w:ind w:right="49"/>
        <w:jc w:val="both"/>
        <w:rPr>
          <w:sz w:val="22"/>
          <w:szCs w:val="22"/>
          <w:lang w:val="en-CA"/>
        </w:rPr>
      </w:pPr>
      <w:r w:rsidRPr="00EA3E15">
        <w:rPr>
          <w:color w:val="000000"/>
          <w:spacing w:val="2"/>
          <w:sz w:val="22"/>
          <w:szCs w:val="22"/>
        </w:rPr>
        <w:t>20</w:t>
      </w:r>
      <w:r>
        <w:rPr>
          <w:color w:val="000000"/>
          <w:spacing w:val="2"/>
          <w:sz w:val="22"/>
          <w:szCs w:val="22"/>
        </w:rPr>
        <w:t>15-2017</w:t>
      </w:r>
      <w:r w:rsidRPr="00EA3E15">
        <w:rPr>
          <w:color w:val="000000"/>
          <w:sz w:val="22"/>
          <w:szCs w:val="22"/>
        </w:rPr>
        <w:tab/>
      </w:r>
      <w:r w:rsidRPr="00C66B22">
        <w:rPr>
          <w:sz w:val="22"/>
          <w:szCs w:val="22"/>
          <w:lang w:val="en-CA"/>
        </w:rPr>
        <w:t>President of</w:t>
      </w:r>
      <w:r w:rsidRPr="00C66B22">
        <w:rPr>
          <w:i/>
          <w:sz w:val="22"/>
          <w:szCs w:val="22"/>
          <w:lang w:val="en-CA"/>
        </w:rPr>
        <w:t xml:space="preserve"> </w:t>
      </w:r>
      <w:r w:rsidRPr="00C66B22">
        <w:rPr>
          <w:sz w:val="22"/>
          <w:szCs w:val="22"/>
          <w:lang w:val="en-CA"/>
        </w:rPr>
        <w:t>ACCEM (Students association)</w:t>
      </w:r>
      <w:r w:rsidRPr="00EA3E15">
        <w:rPr>
          <w:color w:val="000000"/>
          <w:sz w:val="22"/>
          <w:szCs w:val="22"/>
        </w:rPr>
        <w:t>,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B06D4C">
        <w:rPr>
          <w:i/>
          <w:iCs/>
          <w:sz w:val="22"/>
          <w:szCs w:val="22"/>
          <w:lang w:val="en-CA"/>
        </w:rPr>
        <w:t>Université Laval</w:t>
      </w:r>
      <w:r>
        <w:rPr>
          <w:color w:val="000000"/>
          <w:sz w:val="22"/>
          <w:szCs w:val="22"/>
        </w:rPr>
        <w:t>, Canada</w:t>
      </w:r>
    </w:p>
    <w:p w14:paraId="5592124D" w14:textId="346E4BB1" w:rsidR="00D47CCA" w:rsidRPr="00E10F18" w:rsidRDefault="00081EDF" w:rsidP="00E10F18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13" w:after="120"/>
        <w:ind w:left="1418" w:right="-23" w:hanging="1418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2013-2017</w:t>
      </w:r>
      <w:r w:rsidRPr="00EA3E15">
        <w:rPr>
          <w:color w:val="000000"/>
          <w:spacing w:val="-44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C01EF2">
        <w:rPr>
          <w:color w:val="000000"/>
          <w:spacing w:val="4"/>
          <w:sz w:val="22"/>
          <w:szCs w:val="22"/>
        </w:rPr>
        <w:t>Associate Director of Finances of ACCEM</w:t>
      </w:r>
      <w:r w:rsidRPr="00EA3E15">
        <w:rPr>
          <w:color w:val="000000"/>
          <w:sz w:val="22"/>
          <w:szCs w:val="22"/>
        </w:rPr>
        <w:t>,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B06D4C">
        <w:rPr>
          <w:i/>
          <w:iCs/>
          <w:sz w:val="22"/>
          <w:szCs w:val="22"/>
          <w:lang w:val="en-CA"/>
        </w:rPr>
        <w:t>Université Laval</w:t>
      </w:r>
      <w:r>
        <w:rPr>
          <w:color w:val="000000"/>
          <w:sz w:val="22"/>
          <w:szCs w:val="22"/>
        </w:rPr>
        <w:t>, Canada</w:t>
      </w:r>
    </w:p>
    <w:p w14:paraId="364CC868" w14:textId="5FD4ECB0" w:rsidR="00081EDF" w:rsidRPr="00B06D4C" w:rsidRDefault="00081EDF" w:rsidP="00BA39F0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60"/>
        <w:ind w:left="1418" w:right="-23" w:hanging="1418"/>
        <w:rPr>
          <w:color w:val="000000"/>
          <w:sz w:val="22"/>
          <w:szCs w:val="22"/>
        </w:rPr>
      </w:pPr>
      <w:r w:rsidRPr="00B06D4C">
        <w:rPr>
          <w:rFonts w:ascii="Tahoma" w:hAnsi="Tahoma" w:cs="Tahoma"/>
          <w:b/>
          <w:bCs/>
          <w:color w:val="FF5E41"/>
          <w:spacing w:val="2"/>
          <w:sz w:val="22"/>
          <w:szCs w:val="22"/>
        </w:rPr>
        <w:t xml:space="preserve">REVIEWING ACTIVITIES </w:t>
      </w:r>
    </w:p>
    <w:p w14:paraId="1B00F6F8" w14:textId="77777777" w:rsidR="00907AA8" w:rsidRPr="00C66B22" w:rsidRDefault="00907AA8" w:rsidP="00907AA8">
      <w:pPr>
        <w:widowControl w:val="0"/>
        <w:suppressAutoHyphens/>
        <w:ind w:right="49"/>
        <w:jc w:val="both"/>
        <w:rPr>
          <w:b/>
          <w:bCs/>
          <w:sz w:val="22"/>
          <w:szCs w:val="22"/>
          <w:u w:val="single"/>
          <w:lang w:val="en-CA"/>
        </w:rPr>
      </w:pPr>
      <w:r>
        <w:rPr>
          <w:rFonts w:ascii="Tahoma" w:hAnsi="Tahoma" w:cs="Tahoma"/>
          <w:b/>
          <w:bCs/>
          <w:i/>
          <w:iCs/>
          <w:color w:val="4883CA"/>
          <w:spacing w:val="2"/>
          <w:sz w:val="22"/>
          <w:szCs w:val="22"/>
        </w:rPr>
        <w:t>Editorial board</w:t>
      </w:r>
    </w:p>
    <w:p w14:paraId="0F0F5B7E" w14:textId="77777777" w:rsidR="00907AA8" w:rsidRDefault="00907AA8" w:rsidP="00B9016F">
      <w:pPr>
        <w:widowControl w:val="0"/>
        <w:suppressAutoHyphens/>
        <w:ind w:left="142" w:right="51"/>
        <w:jc w:val="both"/>
        <w:rPr>
          <w:sz w:val="22"/>
          <w:szCs w:val="22"/>
          <w:lang w:val="en-CA"/>
        </w:rPr>
      </w:pPr>
      <w:r w:rsidRPr="00C66B22">
        <w:rPr>
          <w:sz w:val="22"/>
          <w:szCs w:val="22"/>
          <w:lang w:val="en-CA"/>
        </w:rPr>
        <w:t xml:space="preserve">- </w:t>
      </w:r>
      <w:r>
        <w:rPr>
          <w:sz w:val="22"/>
          <w:szCs w:val="22"/>
          <w:lang w:val="en-CA"/>
        </w:rPr>
        <w:t>Neurobiology of disease</w:t>
      </w:r>
    </w:p>
    <w:p w14:paraId="38FEAB37" w14:textId="05EF2EBF" w:rsidR="00B9016F" w:rsidRDefault="00B9016F" w:rsidP="00907AA8">
      <w:pPr>
        <w:widowControl w:val="0"/>
        <w:suppressAutoHyphens/>
        <w:spacing w:after="120"/>
        <w:ind w:left="142" w:right="51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- </w:t>
      </w:r>
      <w:proofErr w:type="spellStart"/>
      <w:r>
        <w:rPr>
          <w:sz w:val="22"/>
          <w:szCs w:val="22"/>
          <w:lang w:val="en-CA"/>
        </w:rPr>
        <w:t>Plos</w:t>
      </w:r>
      <w:proofErr w:type="spellEnd"/>
      <w:r>
        <w:rPr>
          <w:sz w:val="22"/>
          <w:szCs w:val="22"/>
          <w:lang w:val="en-CA"/>
        </w:rPr>
        <w:t xml:space="preserve"> One</w:t>
      </w:r>
    </w:p>
    <w:p w14:paraId="3AB10929" w14:textId="77777777" w:rsidR="00081EDF" w:rsidRPr="00B06D4C" w:rsidRDefault="00081EDF" w:rsidP="00081EDF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3"/>
        <w:ind w:left="1418" w:hanging="1418"/>
        <w:rPr>
          <w:rFonts w:ascii="Tahoma" w:hAnsi="Tahoma" w:cs="Tahoma"/>
          <w:i/>
          <w:iCs/>
          <w:color w:val="4883CA"/>
          <w:spacing w:val="2"/>
          <w:sz w:val="22"/>
          <w:szCs w:val="22"/>
        </w:rPr>
      </w:pPr>
      <w:r w:rsidRPr="00B06D4C">
        <w:rPr>
          <w:rFonts w:ascii="Tahoma" w:hAnsi="Tahoma" w:cs="Tahoma"/>
          <w:b/>
          <w:bCs/>
          <w:i/>
          <w:iCs/>
          <w:color w:val="4883CA"/>
          <w:spacing w:val="2"/>
          <w:sz w:val="22"/>
          <w:szCs w:val="22"/>
        </w:rPr>
        <w:t>Reviewing for international peer-reviewed journal</w:t>
      </w:r>
      <w:r>
        <w:rPr>
          <w:rFonts w:ascii="Tahoma" w:hAnsi="Tahoma" w:cs="Tahoma"/>
          <w:b/>
          <w:bCs/>
          <w:i/>
          <w:iCs/>
          <w:color w:val="4883CA"/>
          <w:spacing w:val="2"/>
          <w:sz w:val="22"/>
          <w:szCs w:val="22"/>
        </w:rPr>
        <w:t>s</w:t>
      </w:r>
    </w:p>
    <w:p w14:paraId="34B93965" w14:textId="77777777" w:rsidR="00081EDF" w:rsidRDefault="00081EDF" w:rsidP="00081EDF">
      <w:pPr>
        <w:widowControl w:val="0"/>
        <w:suppressAutoHyphens/>
        <w:ind w:left="153" w:right="49"/>
        <w:jc w:val="both"/>
        <w:rPr>
          <w:sz w:val="22"/>
          <w:szCs w:val="22"/>
          <w:lang w:val="en-CA"/>
        </w:rPr>
      </w:pPr>
      <w:r w:rsidRPr="00C66B22">
        <w:rPr>
          <w:sz w:val="22"/>
          <w:szCs w:val="22"/>
          <w:lang w:val="en-CA"/>
        </w:rPr>
        <w:t>- Molecular Neurodegeneration</w:t>
      </w:r>
    </w:p>
    <w:p w14:paraId="40DBA6D1" w14:textId="77777777" w:rsidR="00081EDF" w:rsidRPr="00C66B22" w:rsidRDefault="00081EDF" w:rsidP="00081EDF">
      <w:pPr>
        <w:widowControl w:val="0"/>
        <w:suppressAutoHyphens/>
        <w:ind w:left="153" w:right="49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- Brain</w:t>
      </w:r>
    </w:p>
    <w:p w14:paraId="459B7292" w14:textId="4A0BF684" w:rsidR="00081EDF" w:rsidRDefault="00081EDF" w:rsidP="00081EDF">
      <w:pPr>
        <w:widowControl w:val="0"/>
        <w:suppressAutoHyphens/>
        <w:ind w:left="153"/>
        <w:jc w:val="both"/>
        <w:outlineLvl w:val="0"/>
        <w:rPr>
          <w:sz w:val="22"/>
          <w:szCs w:val="22"/>
          <w:lang w:val="en-US"/>
        </w:rPr>
      </w:pPr>
      <w:r w:rsidRPr="00C66B22">
        <w:rPr>
          <w:sz w:val="22"/>
          <w:szCs w:val="22"/>
          <w:lang w:val="en-US"/>
        </w:rPr>
        <w:t>- Frontiers in Molecular Neuroscience</w:t>
      </w:r>
    </w:p>
    <w:p w14:paraId="47FCFEBE" w14:textId="3ACFC576" w:rsidR="00081EDF" w:rsidRPr="00C66B22" w:rsidRDefault="00081EDF" w:rsidP="00081EDF">
      <w:pPr>
        <w:widowControl w:val="0"/>
        <w:suppressAutoHyphens/>
        <w:ind w:left="153"/>
        <w:jc w:val="both"/>
        <w:outlineLvl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- Neurobiology of disease</w:t>
      </w:r>
    </w:p>
    <w:p w14:paraId="7787324A" w14:textId="77777777" w:rsidR="00081EDF" w:rsidRPr="00C66B22" w:rsidRDefault="00081EDF" w:rsidP="00081EDF">
      <w:pPr>
        <w:widowControl w:val="0"/>
        <w:suppressAutoHyphens/>
        <w:ind w:left="153" w:right="49"/>
        <w:jc w:val="both"/>
        <w:rPr>
          <w:sz w:val="22"/>
          <w:szCs w:val="22"/>
          <w:lang w:val="en-CA"/>
        </w:rPr>
      </w:pPr>
      <w:r w:rsidRPr="00C66B22">
        <w:rPr>
          <w:sz w:val="22"/>
          <w:szCs w:val="22"/>
          <w:lang w:val="en-CA"/>
        </w:rPr>
        <w:t xml:space="preserve">- </w:t>
      </w:r>
      <w:proofErr w:type="spellStart"/>
      <w:r w:rsidRPr="00C66B22">
        <w:rPr>
          <w:sz w:val="22"/>
          <w:szCs w:val="22"/>
          <w:lang w:val="en-CA"/>
        </w:rPr>
        <w:t>Plos</w:t>
      </w:r>
      <w:proofErr w:type="spellEnd"/>
      <w:r w:rsidRPr="00C66B22">
        <w:rPr>
          <w:sz w:val="22"/>
          <w:szCs w:val="22"/>
          <w:lang w:val="en-CA"/>
        </w:rPr>
        <w:t xml:space="preserve"> One</w:t>
      </w:r>
    </w:p>
    <w:p w14:paraId="18A12643" w14:textId="77777777" w:rsidR="00081EDF" w:rsidRPr="00C66B22" w:rsidRDefault="00081EDF" w:rsidP="00081EDF">
      <w:pPr>
        <w:widowControl w:val="0"/>
        <w:suppressAutoHyphens/>
        <w:ind w:left="153" w:right="49"/>
        <w:jc w:val="both"/>
        <w:rPr>
          <w:sz w:val="22"/>
          <w:szCs w:val="22"/>
          <w:lang w:val="en-CA"/>
        </w:rPr>
      </w:pPr>
      <w:r w:rsidRPr="00C66B22">
        <w:rPr>
          <w:sz w:val="22"/>
          <w:szCs w:val="22"/>
          <w:lang w:val="en-CA"/>
        </w:rPr>
        <w:t>- Brain research</w:t>
      </w:r>
    </w:p>
    <w:p w14:paraId="7945A909" w14:textId="77777777" w:rsidR="00081EDF" w:rsidRPr="00C66B22" w:rsidRDefault="00081EDF" w:rsidP="00081EDF">
      <w:pPr>
        <w:widowControl w:val="0"/>
        <w:suppressAutoHyphens/>
        <w:ind w:right="49"/>
        <w:jc w:val="both"/>
        <w:rPr>
          <w:b/>
          <w:bCs/>
          <w:sz w:val="22"/>
          <w:szCs w:val="22"/>
          <w:u w:val="single"/>
          <w:lang w:val="en-CA"/>
        </w:rPr>
      </w:pPr>
      <w:r w:rsidRPr="00B06D4C">
        <w:rPr>
          <w:rFonts w:ascii="Tahoma" w:hAnsi="Tahoma" w:cs="Tahoma"/>
          <w:b/>
          <w:bCs/>
          <w:i/>
          <w:iCs/>
          <w:color w:val="4883CA"/>
          <w:spacing w:val="2"/>
          <w:sz w:val="22"/>
          <w:szCs w:val="22"/>
        </w:rPr>
        <w:t xml:space="preserve">Reviewing for </w:t>
      </w:r>
      <w:r>
        <w:rPr>
          <w:rFonts w:ascii="Tahoma" w:hAnsi="Tahoma" w:cs="Tahoma"/>
          <w:b/>
          <w:bCs/>
          <w:i/>
          <w:iCs/>
          <w:color w:val="4883CA"/>
          <w:spacing w:val="2"/>
          <w:sz w:val="22"/>
          <w:szCs w:val="22"/>
        </w:rPr>
        <w:t>research funding bodies</w:t>
      </w:r>
    </w:p>
    <w:p w14:paraId="0072B02A" w14:textId="59B2144E" w:rsidR="00081EDF" w:rsidRDefault="00081EDF" w:rsidP="00FD562E">
      <w:pPr>
        <w:widowControl w:val="0"/>
        <w:suppressAutoHyphens/>
        <w:spacing w:after="120"/>
        <w:ind w:left="142" w:right="51"/>
        <w:jc w:val="both"/>
        <w:rPr>
          <w:sz w:val="22"/>
          <w:szCs w:val="22"/>
          <w:lang w:val="en-CA"/>
        </w:rPr>
      </w:pPr>
      <w:r w:rsidRPr="00C66B22">
        <w:rPr>
          <w:sz w:val="22"/>
          <w:szCs w:val="22"/>
          <w:lang w:val="en-CA"/>
        </w:rPr>
        <w:t>- France Alzheimer</w:t>
      </w:r>
    </w:p>
    <w:p w14:paraId="4ADCF254" w14:textId="54A447D4" w:rsidR="00081EDF" w:rsidRPr="006C5E97" w:rsidRDefault="00081EDF" w:rsidP="00BA39F0">
      <w:pPr>
        <w:widowControl w:val="0"/>
        <w:suppressAutoHyphens/>
        <w:spacing w:after="60"/>
        <w:ind w:right="51"/>
        <w:jc w:val="both"/>
        <w:rPr>
          <w:sz w:val="22"/>
          <w:szCs w:val="22"/>
          <w:lang w:val="en-CA"/>
        </w:rPr>
      </w:pPr>
      <w:r w:rsidRPr="00B06D4C">
        <w:rPr>
          <w:rFonts w:ascii="Tahoma" w:hAnsi="Tahoma" w:cs="Tahoma"/>
          <w:b/>
          <w:bCs/>
          <w:color w:val="FF5E41"/>
          <w:spacing w:val="4"/>
          <w:sz w:val="22"/>
          <w:szCs w:val="22"/>
        </w:rPr>
        <w:t>MAJOR M</w:t>
      </w:r>
      <w:r w:rsidRPr="00B06D4C">
        <w:rPr>
          <w:rFonts w:ascii="Tahoma" w:hAnsi="Tahoma" w:cs="Tahoma"/>
          <w:b/>
          <w:bCs/>
          <w:color w:val="FF5E41"/>
          <w:spacing w:val="3"/>
          <w:sz w:val="22"/>
          <w:szCs w:val="22"/>
        </w:rPr>
        <w:t>E</w:t>
      </w:r>
      <w:r w:rsidRPr="00B06D4C">
        <w:rPr>
          <w:rFonts w:ascii="Tahoma" w:hAnsi="Tahoma" w:cs="Tahoma"/>
          <w:b/>
          <w:bCs/>
          <w:color w:val="FF5E41"/>
          <w:spacing w:val="4"/>
          <w:sz w:val="22"/>
          <w:szCs w:val="22"/>
        </w:rPr>
        <w:t>M</w:t>
      </w:r>
      <w:r w:rsidRPr="00B06D4C">
        <w:rPr>
          <w:rFonts w:ascii="Tahoma" w:hAnsi="Tahoma" w:cs="Tahoma"/>
          <w:b/>
          <w:bCs/>
          <w:color w:val="FF5E41"/>
          <w:spacing w:val="3"/>
          <w:sz w:val="22"/>
          <w:szCs w:val="22"/>
        </w:rPr>
        <w:t>BER</w:t>
      </w:r>
      <w:r w:rsidRPr="00B06D4C">
        <w:rPr>
          <w:rFonts w:ascii="Tahoma" w:hAnsi="Tahoma" w:cs="Tahoma"/>
          <w:b/>
          <w:bCs/>
          <w:color w:val="FF5E41"/>
          <w:spacing w:val="2"/>
          <w:sz w:val="22"/>
          <w:szCs w:val="22"/>
        </w:rPr>
        <w:t>S</w:t>
      </w:r>
      <w:r w:rsidRPr="00B06D4C">
        <w:rPr>
          <w:rFonts w:ascii="Tahoma" w:hAnsi="Tahoma" w:cs="Tahoma"/>
          <w:b/>
          <w:bCs/>
          <w:color w:val="FF5E41"/>
          <w:spacing w:val="3"/>
          <w:sz w:val="22"/>
          <w:szCs w:val="22"/>
        </w:rPr>
        <w:t>H</w:t>
      </w:r>
      <w:r w:rsidRPr="00B06D4C">
        <w:rPr>
          <w:rFonts w:ascii="Tahoma" w:hAnsi="Tahoma" w:cs="Tahoma"/>
          <w:b/>
          <w:bCs/>
          <w:color w:val="FF5E41"/>
          <w:spacing w:val="2"/>
          <w:sz w:val="22"/>
          <w:szCs w:val="22"/>
        </w:rPr>
        <w:t>I</w:t>
      </w:r>
      <w:r w:rsidRPr="00B06D4C">
        <w:rPr>
          <w:rFonts w:ascii="Tahoma" w:hAnsi="Tahoma" w:cs="Tahoma"/>
          <w:b/>
          <w:bCs/>
          <w:color w:val="FF5E41"/>
          <w:spacing w:val="3"/>
          <w:sz w:val="22"/>
          <w:szCs w:val="22"/>
        </w:rPr>
        <w:t>P</w:t>
      </w:r>
      <w:r w:rsidRPr="00B06D4C">
        <w:rPr>
          <w:rFonts w:ascii="Tahoma" w:hAnsi="Tahoma" w:cs="Tahoma"/>
          <w:b/>
          <w:bCs/>
          <w:color w:val="FF5E41"/>
          <w:sz w:val="22"/>
          <w:szCs w:val="22"/>
        </w:rPr>
        <w:t>S</w:t>
      </w:r>
      <w:r w:rsidRPr="00B06D4C">
        <w:rPr>
          <w:rFonts w:ascii="Tahoma" w:hAnsi="Tahoma" w:cs="Tahoma"/>
          <w:b/>
          <w:bCs/>
          <w:color w:val="FF5E41"/>
          <w:spacing w:val="37"/>
          <w:sz w:val="22"/>
          <w:szCs w:val="22"/>
        </w:rPr>
        <w:t xml:space="preserve"> </w:t>
      </w:r>
      <w:r w:rsidRPr="00B06D4C">
        <w:rPr>
          <w:rFonts w:ascii="Tahoma" w:hAnsi="Tahoma" w:cs="Tahoma"/>
          <w:b/>
          <w:bCs/>
          <w:color w:val="FF5E41"/>
          <w:sz w:val="22"/>
          <w:szCs w:val="22"/>
        </w:rPr>
        <w:t>OF</w:t>
      </w:r>
      <w:r w:rsidRPr="00B06D4C">
        <w:rPr>
          <w:rFonts w:ascii="Tahoma" w:hAnsi="Tahoma" w:cs="Tahoma"/>
          <w:b/>
          <w:bCs/>
          <w:color w:val="FF5E41"/>
          <w:spacing w:val="10"/>
          <w:sz w:val="22"/>
          <w:szCs w:val="22"/>
        </w:rPr>
        <w:t xml:space="preserve"> </w:t>
      </w:r>
      <w:r w:rsidRPr="00B06D4C">
        <w:rPr>
          <w:rFonts w:ascii="Tahoma" w:hAnsi="Tahoma" w:cs="Tahoma"/>
          <w:b/>
          <w:bCs/>
          <w:color w:val="FF5E41"/>
          <w:spacing w:val="2"/>
          <w:sz w:val="22"/>
          <w:szCs w:val="22"/>
        </w:rPr>
        <w:t>S</w:t>
      </w:r>
      <w:r w:rsidRPr="00B06D4C">
        <w:rPr>
          <w:rFonts w:ascii="Tahoma" w:hAnsi="Tahoma" w:cs="Tahoma"/>
          <w:b/>
          <w:bCs/>
          <w:color w:val="FF5E41"/>
          <w:spacing w:val="3"/>
          <w:sz w:val="22"/>
          <w:szCs w:val="22"/>
        </w:rPr>
        <w:t>C</w:t>
      </w:r>
      <w:r w:rsidRPr="00B06D4C">
        <w:rPr>
          <w:rFonts w:ascii="Tahoma" w:hAnsi="Tahoma" w:cs="Tahoma"/>
          <w:b/>
          <w:bCs/>
          <w:color w:val="FF5E41"/>
          <w:spacing w:val="2"/>
          <w:sz w:val="22"/>
          <w:szCs w:val="22"/>
        </w:rPr>
        <w:t>I</w:t>
      </w:r>
      <w:r w:rsidRPr="00B06D4C">
        <w:rPr>
          <w:rFonts w:ascii="Tahoma" w:hAnsi="Tahoma" w:cs="Tahoma"/>
          <w:b/>
          <w:bCs/>
          <w:color w:val="FF5E41"/>
          <w:spacing w:val="3"/>
          <w:sz w:val="22"/>
          <w:szCs w:val="22"/>
        </w:rPr>
        <w:t>ENT</w:t>
      </w:r>
      <w:r w:rsidRPr="00B06D4C">
        <w:rPr>
          <w:rFonts w:ascii="Tahoma" w:hAnsi="Tahoma" w:cs="Tahoma"/>
          <w:b/>
          <w:bCs/>
          <w:color w:val="FF5E41"/>
          <w:spacing w:val="2"/>
          <w:sz w:val="22"/>
          <w:szCs w:val="22"/>
        </w:rPr>
        <w:t>I</w:t>
      </w:r>
      <w:r w:rsidRPr="00B06D4C">
        <w:rPr>
          <w:rFonts w:ascii="Tahoma" w:hAnsi="Tahoma" w:cs="Tahoma"/>
          <w:b/>
          <w:bCs/>
          <w:color w:val="FF5E41"/>
          <w:spacing w:val="3"/>
          <w:sz w:val="22"/>
          <w:szCs w:val="22"/>
        </w:rPr>
        <w:t>F</w:t>
      </w:r>
      <w:r w:rsidRPr="00B06D4C">
        <w:rPr>
          <w:rFonts w:ascii="Tahoma" w:hAnsi="Tahoma" w:cs="Tahoma"/>
          <w:b/>
          <w:bCs/>
          <w:color w:val="FF5E41"/>
          <w:spacing w:val="2"/>
          <w:sz w:val="22"/>
          <w:szCs w:val="22"/>
        </w:rPr>
        <w:t>I</w:t>
      </w:r>
      <w:r w:rsidRPr="00B06D4C">
        <w:rPr>
          <w:rFonts w:ascii="Tahoma" w:hAnsi="Tahoma" w:cs="Tahoma"/>
          <w:b/>
          <w:bCs/>
          <w:color w:val="FF5E41"/>
          <w:sz w:val="22"/>
          <w:szCs w:val="22"/>
        </w:rPr>
        <w:t>C</w:t>
      </w:r>
      <w:r w:rsidRPr="00B06D4C">
        <w:rPr>
          <w:rFonts w:ascii="Tahoma" w:hAnsi="Tahoma" w:cs="Tahoma"/>
          <w:b/>
          <w:bCs/>
          <w:color w:val="FF5E41"/>
          <w:spacing w:val="29"/>
          <w:sz w:val="22"/>
          <w:szCs w:val="22"/>
        </w:rPr>
        <w:t xml:space="preserve"> </w:t>
      </w:r>
      <w:r w:rsidR="00FC3D66">
        <w:rPr>
          <w:rFonts w:ascii="Tahoma" w:hAnsi="Tahoma" w:cs="Tahoma"/>
          <w:b/>
          <w:bCs/>
          <w:color w:val="FF5E41"/>
          <w:spacing w:val="2"/>
          <w:w w:val="102"/>
          <w:sz w:val="22"/>
          <w:szCs w:val="22"/>
        </w:rPr>
        <w:t>NETWORKS</w:t>
      </w:r>
      <w:r w:rsidRPr="00B06D4C">
        <w:rPr>
          <w:rFonts w:ascii="Tahoma" w:hAnsi="Tahoma" w:cs="Tahoma"/>
          <w:b/>
          <w:bCs/>
          <w:color w:val="FF5E41"/>
          <w:w w:val="102"/>
          <w:sz w:val="22"/>
          <w:szCs w:val="22"/>
        </w:rPr>
        <w:t xml:space="preserve"> </w:t>
      </w:r>
    </w:p>
    <w:p w14:paraId="19496DC4" w14:textId="77777777" w:rsidR="00081EDF" w:rsidRPr="00EA3E15" w:rsidRDefault="00081EDF" w:rsidP="00081EDF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3"/>
        <w:ind w:left="1406" w:hanging="1406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201</w:t>
      </w:r>
      <w:r>
        <w:rPr>
          <w:color w:val="000000"/>
          <w:spacing w:val="2"/>
          <w:sz w:val="22"/>
          <w:szCs w:val="22"/>
        </w:rPr>
        <w:t>6-</w:t>
      </w:r>
      <w:r w:rsidRPr="00412B5E">
        <w:rPr>
          <w:i/>
          <w:iCs/>
          <w:color w:val="000000"/>
          <w:spacing w:val="2"/>
          <w:sz w:val="22"/>
          <w:szCs w:val="22"/>
        </w:rPr>
        <w:t>present</w:t>
      </w:r>
      <w:r w:rsidRPr="00EA3E15">
        <w:rPr>
          <w:color w:val="000000"/>
          <w:spacing w:val="2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ab/>
      </w:r>
      <w:r w:rsidRPr="00C66B22">
        <w:rPr>
          <w:sz w:val="22"/>
          <w:szCs w:val="22"/>
          <w:lang w:val="en-CA"/>
        </w:rPr>
        <w:t>Member, Society for Neuroscience</w:t>
      </w:r>
      <w:r>
        <w:rPr>
          <w:sz w:val="22"/>
          <w:szCs w:val="22"/>
          <w:lang w:val="en-CA"/>
        </w:rPr>
        <w:t>, USA</w:t>
      </w:r>
    </w:p>
    <w:p w14:paraId="3104B0B3" w14:textId="77777777" w:rsidR="00081EDF" w:rsidRPr="00EA3E15" w:rsidRDefault="00081EDF" w:rsidP="00081EDF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3"/>
        <w:ind w:left="1407" w:hanging="1407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</w:t>
      </w:r>
      <w:r>
        <w:rPr>
          <w:color w:val="000000"/>
          <w:spacing w:val="2"/>
          <w:sz w:val="22"/>
          <w:szCs w:val="22"/>
        </w:rPr>
        <w:t>13-2017</w:t>
      </w:r>
      <w:r w:rsidRPr="00EA3E15">
        <w:rPr>
          <w:color w:val="000000"/>
          <w:spacing w:val="2"/>
          <w:sz w:val="22"/>
          <w:szCs w:val="22"/>
        </w:rPr>
        <w:tab/>
        <w:t xml:space="preserve">Member, </w:t>
      </w:r>
      <w:r w:rsidRPr="00C66B22">
        <w:rPr>
          <w:sz w:val="22"/>
          <w:szCs w:val="22"/>
          <w:lang w:val="en-CA"/>
        </w:rPr>
        <w:t>Canadian Association for Neuroscience</w:t>
      </w:r>
      <w:r>
        <w:rPr>
          <w:sz w:val="22"/>
          <w:szCs w:val="22"/>
          <w:lang w:val="en-CA"/>
        </w:rPr>
        <w:t>, Canada</w:t>
      </w:r>
    </w:p>
    <w:p w14:paraId="1BFB9B38" w14:textId="3D64788B" w:rsidR="00081EDF" w:rsidRDefault="00081EDF" w:rsidP="00081EDF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3" w:after="120"/>
        <w:ind w:left="1406" w:hanging="1406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</w:t>
      </w:r>
      <w:r>
        <w:rPr>
          <w:color w:val="000000"/>
          <w:spacing w:val="2"/>
          <w:sz w:val="22"/>
          <w:szCs w:val="22"/>
        </w:rPr>
        <w:t>21-present</w:t>
      </w:r>
      <w:r w:rsidRPr="005D11B5">
        <w:rPr>
          <w:color w:val="000000"/>
          <w:spacing w:val="2"/>
          <w:sz w:val="22"/>
          <w:szCs w:val="22"/>
        </w:rPr>
        <w:tab/>
      </w:r>
      <w:r w:rsidRPr="00412B5E">
        <w:rPr>
          <w:color w:val="000000"/>
          <w:spacing w:val="2"/>
          <w:sz w:val="22"/>
          <w:szCs w:val="22"/>
        </w:rPr>
        <w:t>Working Group</w:t>
      </w:r>
      <w:r>
        <w:rPr>
          <w:color w:val="000000"/>
          <w:spacing w:val="2"/>
          <w:sz w:val="22"/>
          <w:szCs w:val="22"/>
        </w:rPr>
        <w:t xml:space="preserve"> member of </w:t>
      </w:r>
      <w:r w:rsidR="002A79E5">
        <w:rPr>
          <w:color w:val="000000"/>
          <w:spacing w:val="2"/>
          <w:sz w:val="22"/>
          <w:szCs w:val="22"/>
        </w:rPr>
        <w:t xml:space="preserve">the </w:t>
      </w:r>
      <w:proofErr w:type="spellStart"/>
      <w:r w:rsidR="002A79E5">
        <w:rPr>
          <w:color w:val="000000"/>
          <w:spacing w:val="2"/>
          <w:sz w:val="22"/>
          <w:szCs w:val="22"/>
        </w:rPr>
        <w:t>Prot</w:t>
      </w:r>
      <w:r w:rsidR="00003EB6">
        <w:rPr>
          <w:color w:val="000000"/>
          <w:spacing w:val="2"/>
          <w:sz w:val="22"/>
          <w:szCs w:val="22"/>
        </w:rPr>
        <w:t>e</w:t>
      </w:r>
      <w:r w:rsidR="002A79E5">
        <w:rPr>
          <w:color w:val="000000"/>
          <w:spacing w:val="2"/>
          <w:sz w:val="22"/>
          <w:szCs w:val="22"/>
        </w:rPr>
        <w:t>ocure</w:t>
      </w:r>
      <w:proofErr w:type="spellEnd"/>
      <w:r w:rsidR="002A79E5"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 xml:space="preserve">COST </w:t>
      </w:r>
      <w:r w:rsidR="002A79E5">
        <w:rPr>
          <w:color w:val="000000"/>
          <w:spacing w:val="2"/>
          <w:sz w:val="22"/>
          <w:szCs w:val="22"/>
        </w:rPr>
        <w:t>A</w:t>
      </w:r>
      <w:r>
        <w:rPr>
          <w:color w:val="000000"/>
          <w:spacing w:val="2"/>
          <w:sz w:val="22"/>
          <w:szCs w:val="22"/>
        </w:rPr>
        <w:t>ction</w:t>
      </w:r>
      <w:r w:rsidR="002A79E5">
        <w:rPr>
          <w:color w:val="000000"/>
          <w:spacing w:val="2"/>
          <w:sz w:val="22"/>
          <w:szCs w:val="22"/>
        </w:rPr>
        <w:t xml:space="preserve"> within the framework of Horizon Europe</w:t>
      </w:r>
    </w:p>
    <w:p w14:paraId="1E7E852B" w14:textId="77777777" w:rsidR="00081EDF" w:rsidRPr="006C5E97" w:rsidRDefault="00081EDF" w:rsidP="00BA39F0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60"/>
        <w:ind w:left="1406" w:hanging="1406"/>
        <w:rPr>
          <w:rFonts w:ascii="Tahoma" w:hAnsi="Tahoma" w:cs="Tahoma"/>
          <w:color w:val="FF5E41"/>
          <w:spacing w:val="2"/>
          <w:sz w:val="22"/>
          <w:szCs w:val="22"/>
        </w:rPr>
      </w:pPr>
      <w:r w:rsidRPr="006C5E97">
        <w:rPr>
          <w:rFonts w:ascii="Tahoma" w:hAnsi="Tahoma" w:cs="Tahoma"/>
          <w:b/>
          <w:bCs/>
          <w:color w:val="FF5E41"/>
          <w:spacing w:val="4"/>
          <w:sz w:val="22"/>
          <w:szCs w:val="22"/>
        </w:rPr>
        <w:t xml:space="preserve">MAJOR COLLABORATIONS </w:t>
      </w:r>
    </w:p>
    <w:p w14:paraId="76C78395" w14:textId="77777777" w:rsidR="00081EDF" w:rsidRDefault="00081EDF" w:rsidP="00081ED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ind w:right="68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</w:rPr>
        <w:t>Dr.</w:t>
      </w:r>
      <w:proofErr w:type="spellEnd"/>
      <w:r>
        <w:rPr>
          <w:sz w:val="22"/>
          <w:szCs w:val="22"/>
        </w:rPr>
        <w:t xml:space="preserve"> </w:t>
      </w:r>
      <w:r w:rsidRPr="00C66B22">
        <w:rPr>
          <w:sz w:val="22"/>
          <w:szCs w:val="22"/>
          <w:lang w:val="en-US"/>
        </w:rPr>
        <w:t>David M Holtzman</w:t>
      </w:r>
      <w:r>
        <w:rPr>
          <w:sz w:val="22"/>
          <w:szCs w:val="22"/>
          <w:lang w:val="en-US"/>
        </w:rPr>
        <w:t>,</w:t>
      </w:r>
      <w:r w:rsidRPr="007D73A5">
        <w:rPr>
          <w:color w:val="000000"/>
          <w:sz w:val="22"/>
          <w:szCs w:val="22"/>
        </w:rPr>
        <w:t xml:space="preserve"> </w:t>
      </w:r>
      <w:r w:rsidRPr="007D62CA">
        <w:rPr>
          <w:i/>
          <w:iCs/>
          <w:sz w:val="22"/>
          <w:szCs w:val="22"/>
          <w:lang w:val="en-US"/>
        </w:rPr>
        <w:t>Washington University in St. Louis</w:t>
      </w:r>
      <w:r w:rsidRPr="00C66B22">
        <w:rPr>
          <w:sz w:val="22"/>
          <w:szCs w:val="22"/>
          <w:lang w:val="en-US"/>
        </w:rPr>
        <w:t>, USA</w:t>
      </w:r>
    </w:p>
    <w:p w14:paraId="7DCA2FF8" w14:textId="77777777" w:rsidR="00081EDF" w:rsidRDefault="00081EDF" w:rsidP="00081ED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ind w:right="68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Dr. </w:t>
      </w:r>
      <w:r w:rsidRPr="00C66B22">
        <w:rPr>
          <w:sz w:val="22"/>
          <w:szCs w:val="22"/>
          <w:lang w:val="en-US"/>
        </w:rPr>
        <w:t>Virginia MY Lee</w:t>
      </w:r>
      <w:r>
        <w:rPr>
          <w:sz w:val="22"/>
          <w:szCs w:val="22"/>
          <w:lang w:val="en-US"/>
        </w:rPr>
        <w:t xml:space="preserve">, </w:t>
      </w:r>
      <w:r w:rsidRPr="007D62CA">
        <w:rPr>
          <w:i/>
          <w:iCs/>
          <w:sz w:val="22"/>
          <w:szCs w:val="22"/>
          <w:lang w:val="en-US"/>
        </w:rPr>
        <w:t>University of Pennsylvania, USA</w:t>
      </w:r>
    </w:p>
    <w:p w14:paraId="06F40A76" w14:textId="77777777" w:rsidR="00081EDF" w:rsidRDefault="00081EDF" w:rsidP="00081ED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ind w:right="68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Drs. </w:t>
      </w:r>
      <w:r w:rsidRPr="00C66B22">
        <w:rPr>
          <w:sz w:val="22"/>
          <w:szCs w:val="22"/>
          <w:lang w:val="en-US"/>
        </w:rPr>
        <w:t xml:space="preserve">Alison </w:t>
      </w:r>
      <w:proofErr w:type="spellStart"/>
      <w:r w:rsidRPr="00C66B22">
        <w:rPr>
          <w:sz w:val="22"/>
          <w:szCs w:val="22"/>
          <w:lang w:val="en-US"/>
        </w:rPr>
        <w:t>Goate</w:t>
      </w:r>
      <w:proofErr w:type="spellEnd"/>
      <w:r>
        <w:rPr>
          <w:sz w:val="22"/>
          <w:szCs w:val="22"/>
          <w:lang w:val="en-US"/>
        </w:rPr>
        <w:t xml:space="preserve"> &amp;</w:t>
      </w:r>
      <w:r w:rsidRPr="00C66B22">
        <w:rPr>
          <w:sz w:val="22"/>
          <w:szCs w:val="22"/>
          <w:lang w:val="en-US"/>
        </w:rPr>
        <w:t xml:space="preserve"> Anne S</w:t>
      </w:r>
      <w:r>
        <w:rPr>
          <w:sz w:val="22"/>
          <w:szCs w:val="22"/>
          <w:lang w:val="en-US"/>
        </w:rPr>
        <w:t>c</w:t>
      </w:r>
      <w:r w:rsidRPr="00C66B22">
        <w:rPr>
          <w:sz w:val="22"/>
          <w:szCs w:val="22"/>
          <w:lang w:val="en-US"/>
        </w:rPr>
        <w:t>haefer</w:t>
      </w:r>
      <w:r>
        <w:rPr>
          <w:sz w:val="22"/>
          <w:szCs w:val="22"/>
          <w:lang w:val="en-US"/>
        </w:rPr>
        <w:t>,</w:t>
      </w:r>
      <w:r w:rsidRPr="00EA3E15">
        <w:rPr>
          <w:color w:val="000000"/>
          <w:sz w:val="22"/>
          <w:szCs w:val="22"/>
        </w:rPr>
        <w:t xml:space="preserve"> </w:t>
      </w:r>
      <w:r w:rsidRPr="007D62CA">
        <w:rPr>
          <w:i/>
          <w:iCs/>
          <w:sz w:val="22"/>
          <w:szCs w:val="22"/>
          <w:lang w:val="en-US"/>
        </w:rPr>
        <w:t>Icahn School of Medicine at Mt Sinai</w:t>
      </w:r>
      <w:r>
        <w:rPr>
          <w:sz w:val="22"/>
          <w:szCs w:val="22"/>
          <w:lang w:val="en-US"/>
        </w:rPr>
        <w:t>, USA</w:t>
      </w:r>
    </w:p>
    <w:p w14:paraId="10A47F03" w14:textId="77777777" w:rsidR="00081EDF" w:rsidRDefault="00081EDF" w:rsidP="00081ED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right="68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Dr. </w:t>
      </w:r>
      <w:r w:rsidRPr="00780C9C">
        <w:rPr>
          <w:sz w:val="22"/>
          <w:szCs w:val="22"/>
          <w:lang w:val="en-US"/>
        </w:rPr>
        <w:t>Christopher K. Glass</w:t>
      </w:r>
      <w:r>
        <w:rPr>
          <w:sz w:val="22"/>
          <w:szCs w:val="22"/>
          <w:lang w:val="en-US"/>
        </w:rPr>
        <w:t>,</w:t>
      </w:r>
      <w:r w:rsidRPr="007D73A5">
        <w:rPr>
          <w:color w:val="000000"/>
          <w:sz w:val="22"/>
          <w:szCs w:val="22"/>
        </w:rPr>
        <w:t xml:space="preserve"> </w:t>
      </w:r>
      <w:r w:rsidRPr="0095684A">
        <w:rPr>
          <w:i/>
          <w:iCs/>
          <w:sz w:val="22"/>
          <w:szCs w:val="22"/>
          <w:lang w:val="en-US"/>
        </w:rPr>
        <w:t>University of California,</w:t>
      </w:r>
      <w:r w:rsidRPr="00C66B22">
        <w:rPr>
          <w:sz w:val="22"/>
          <w:szCs w:val="22"/>
          <w:lang w:val="en-US"/>
        </w:rPr>
        <w:t xml:space="preserve"> USA</w:t>
      </w:r>
    </w:p>
    <w:p w14:paraId="278EE4CE" w14:textId="77777777" w:rsidR="00081EDF" w:rsidRDefault="00081EDF" w:rsidP="00081ED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ind w:right="68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Dr. </w:t>
      </w:r>
      <w:r w:rsidRPr="00C66B22">
        <w:rPr>
          <w:sz w:val="22"/>
          <w:szCs w:val="22"/>
          <w:lang w:val="en-US"/>
        </w:rPr>
        <w:t>Jonathan Kipnis</w:t>
      </w:r>
      <w:r w:rsidRPr="00EA3E15">
        <w:rPr>
          <w:color w:val="000000"/>
          <w:sz w:val="22"/>
          <w:szCs w:val="22"/>
        </w:rPr>
        <w:t xml:space="preserve">, </w:t>
      </w:r>
      <w:r w:rsidRPr="007D62CA">
        <w:rPr>
          <w:i/>
          <w:iCs/>
          <w:sz w:val="22"/>
          <w:szCs w:val="22"/>
          <w:lang w:val="en-US"/>
        </w:rPr>
        <w:t>Washington University in St. Louis</w:t>
      </w:r>
      <w:r w:rsidRPr="00C66B22">
        <w:rPr>
          <w:sz w:val="22"/>
          <w:szCs w:val="22"/>
          <w:lang w:val="en-US"/>
        </w:rPr>
        <w:t>, USA</w:t>
      </w:r>
    </w:p>
    <w:p w14:paraId="05F75A24" w14:textId="77777777" w:rsidR="00D47CCA" w:rsidRPr="00D47CCA" w:rsidRDefault="00081EDF" w:rsidP="00D47CCA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right="68"/>
        <w:jc w:val="both"/>
        <w:rPr>
          <w:sz w:val="22"/>
          <w:szCs w:val="22"/>
          <w:lang w:val="fr-FR"/>
        </w:rPr>
      </w:pPr>
      <w:r w:rsidRPr="0095684A">
        <w:rPr>
          <w:sz w:val="22"/>
          <w:szCs w:val="22"/>
          <w:lang w:val="fr-FR"/>
        </w:rPr>
        <w:t>Dr. Marie Eve Tremblay,</w:t>
      </w:r>
      <w:r w:rsidRPr="0095684A">
        <w:rPr>
          <w:color w:val="000000"/>
          <w:sz w:val="22"/>
          <w:szCs w:val="22"/>
          <w:lang w:val="fr-FR"/>
        </w:rPr>
        <w:t xml:space="preserve"> </w:t>
      </w:r>
      <w:r w:rsidRPr="0095684A">
        <w:rPr>
          <w:i/>
          <w:iCs/>
          <w:sz w:val="22"/>
          <w:szCs w:val="22"/>
          <w:lang w:val="fr-FR"/>
        </w:rPr>
        <w:t>Université Laval</w:t>
      </w:r>
      <w:r w:rsidRPr="0095684A">
        <w:rPr>
          <w:color w:val="000000"/>
          <w:sz w:val="22"/>
          <w:szCs w:val="22"/>
          <w:lang w:val="fr-FR"/>
        </w:rPr>
        <w:t>, Canada</w:t>
      </w:r>
    </w:p>
    <w:p w14:paraId="4968E62B" w14:textId="7D49D4F7" w:rsidR="00081EDF" w:rsidRDefault="00081EDF" w:rsidP="00D47CCA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right="68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Dr. Marco Colonna,</w:t>
      </w:r>
      <w:r w:rsidRPr="007D73A5">
        <w:rPr>
          <w:color w:val="000000"/>
          <w:sz w:val="22"/>
          <w:szCs w:val="22"/>
        </w:rPr>
        <w:t xml:space="preserve"> </w:t>
      </w:r>
      <w:r w:rsidRPr="007D62CA">
        <w:rPr>
          <w:i/>
          <w:iCs/>
          <w:sz w:val="22"/>
          <w:szCs w:val="22"/>
          <w:lang w:val="en-US"/>
        </w:rPr>
        <w:t>Washington University in St. Louis</w:t>
      </w:r>
      <w:r w:rsidRPr="00C66B22">
        <w:rPr>
          <w:sz w:val="22"/>
          <w:szCs w:val="22"/>
          <w:lang w:val="en-US"/>
        </w:rPr>
        <w:t>, USA</w:t>
      </w:r>
    </w:p>
    <w:p w14:paraId="147C0949" w14:textId="3617E92E" w:rsidR="00D47CCA" w:rsidRPr="00D47CCA" w:rsidRDefault="00D47CCA" w:rsidP="00D47CCA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right="68"/>
        <w:jc w:val="both"/>
        <w:rPr>
          <w:sz w:val="22"/>
          <w:szCs w:val="22"/>
          <w:lang w:val="fr-FR"/>
        </w:rPr>
      </w:pPr>
      <w:r w:rsidRPr="00D47CCA">
        <w:rPr>
          <w:sz w:val="22"/>
          <w:szCs w:val="22"/>
          <w:lang w:val="fr-FR"/>
        </w:rPr>
        <w:t xml:space="preserve">Dr. David Blum, </w:t>
      </w:r>
      <w:r w:rsidRPr="00D47CCA">
        <w:rPr>
          <w:i/>
          <w:iCs/>
          <w:sz w:val="22"/>
          <w:szCs w:val="22"/>
          <w:lang w:val="fr-FR"/>
        </w:rPr>
        <w:t>Université de Lille,</w:t>
      </w:r>
      <w:r>
        <w:rPr>
          <w:sz w:val="22"/>
          <w:szCs w:val="22"/>
          <w:lang w:val="fr-FR"/>
        </w:rPr>
        <w:t xml:space="preserve"> France</w:t>
      </w:r>
    </w:p>
    <w:p w14:paraId="7CF77AD7" w14:textId="77777777" w:rsidR="00081EDF" w:rsidRPr="007D62CA" w:rsidRDefault="00081EDF" w:rsidP="00E10F18">
      <w:pPr>
        <w:widowControl w:val="0"/>
        <w:suppressAutoHyphens/>
        <w:autoSpaceDE w:val="0"/>
        <w:autoSpaceDN w:val="0"/>
        <w:adjustRightInd w:val="0"/>
        <w:spacing w:before="120" w:after="60"/>
        <w:ind w:right="68"/>
        <w:jc w:val="both"/>
        <w:rPr>
          <w:rFonts w:ascii="Tahoma" w:hAnsi="Tahoma" w:cs="Tahoma"/>
          <w:color w:val="FF5E41"/>
          <w:sz w:val="22"/>
          <w:szCs w:val="22"/>
          <w:lang w:val="en-US"/>
        </w:rPr>
      </w:pPr>
      <w:r>
        <w:rPr>
          <w:rFonts w:ascii="Tahoma" w:hAnsi="Tahoma" w:cs="Tahoma"/>
          <w:b/>
          <w:color w:val="FF5E41"/>
          <w:spacing w:val="2"/>
          <w:sz w:val="22"/>
          <w:szCs w:val="22"/>
        </w:rPr>
        <w:t>LANGUAGE SKILLS</w:t>
      </w:r>
    </w:p>
    <w:p w14:paraId="3D307301" w14:textId="77777777" w:rsidR="00081EDF" w:rsidRDefault="00081EDF" w:rsidP="00081EDF">
      <w:pPr>
        <w:pStyle w:val="Default"/>
        <w:widowControl w:val="0"/>
        <w:suppressAutoHyphens/>
        <w:rPr>
          <w:sz w:val="22"/>
          <w:szCs w:val="22"/>
        </w:rPr>
      </w:pPr>
      <w:r w:rsidRPr="007D62CA">
        <w:rPr>
          <w:rFonts w:ascii="Tahoma" w:hAnsi="Tahoma" w:cs="Tahoma"/>
          <w:b/>
          <w:bCs/>
          <w:i/>
          <w:iCs/>
          <w:color w:val="4883CA"/>
          <w:sz w:val="22"/>
          <w:szCs w:val="22"/>
        </w:rPr>
        <w:t>Fluency</w:t>
      </w:r>
      <w:r>
        <w:rPr>
          <w:rFonts w:ascii="Tahoma" w:hAnsi="Tahoma" w:cs="Tahoma"/>
          <w:b/>
          <w:bCs/>
          <w:i/>
          <w:iCs/>
          <w:color w:val="4883CA"/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French (mother tongue), English </w:t>
      </w:r>
    </w:p>
    <w:p w14:paraId="06B8D298" w14:textId="77777777" w:rsidR="00081EDF" w:rsidRDefault="00081EDF" w:rsidP="00081EDF">
      <w:pPr>
        <w:widowControl w:val="0"/>
        <w:suppressAutoHyphens/>
        <w:autoSpaceDE w:val="0"/>
        <w:autoSpaceDN w:val="0"/>
        <w:adjustRightInd w:val="0"/>
        <w:spacing w:after="120"/>
        <w:ind w:right="68"/>
        <w:jc w:val="both"/>
        <w:rPr>
          <w:rFonts w:ascii="Tahoma" w:hAnsi="Tahoma" w:cs="Tahoma"/>
          <w:b/>
          <w:color w:val="FF5E41"/>
          <w:spacing w:val="2"/>
          <w:sz w:val="22"/>
          <w:szCs w:val="22"/>
        </w:rPr>
      </w:pPr>
      <w:r w:rsidRPr="007D62CA">
        <w:rPr>
          <w:rFonts w:ascii="Tahoma" w:hAnsi="Tahoma" w:cs="Tahoma"/>
          <w:b/>
          <w:bCs/>
          <w:i/>
          <w:iCs/>
          <w:color w:val="4883CA"/>
          <w:sz w:val="22"/>
          <w:szCs w:val="22"/>
        </w:rPr>
        <w:t>Basic skills</w:t>
      </w: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  <w:t xml:space="preserve"> </w:t>
      </w:r>
      <w:r>
        <w:rPr>
          <w:sz w:val="22"/>
          <w:szCs w:val="22"/>
        </w:rPr>
        <w:t>Spanish</w:t>
      </w:r>
    </w:p>
    <w:p w14:paraId="2446B4F4" w14:textId="77777777" w:rsidR="00081EDF" w:rsidRPr="00643062" w:rsidRDefault="00081EDF" w:rsidP="00BA39F0">
      <w:pPr>
        <w:widowControl w:val="0"/>
        <w:suppressAutoHyphens/>
        <w:spacing w:after="60"/>
        <w:jc w:val="both"/>
        <w:rPr>
          <w:rFonts w:ascii="Tahoma" w:hAnsi="Tahoma" w:cs="Tahoma"/>
          <w:b/>
          <w:bCs/>
          <w:color w:val="FF5E41"/>
          <w:sz w:val="22"/>
          <w:szCs w:val="22"/>
        </w:rPr>
      </w:pPr>
      <w:r w:rsidRPr="00643062">
        <w:rPr>
          <w:rFonts w:ascii="Tahoma" w:hAnsi="Tahoma" w:cs="Tahoma"/>
          <w:b/>
          <w:bCs/>
          <w:color w:val="FF5E41"/>
          <w:sz w:val="22"/>
          <w:szCs w:val="22"/>
        </w:rPr>
        <w:t xml:space="preserve">OUTREACH AND </w:t>
      </w:r>
      <w:r w:rsidRPr="00FC3D66">
        <w:rPr>
          <w:rFonts w:ascii="Tahoma" w:hAnsi="Tahoma" w:cs="Tahoma"/>
          <w:b/>
          <w:bCs/>
          <w:color w:val="FF5B40"/>
          <w:sz w:val="22"/>
          <w:szCs w:val="22"/>
        </w:rPr>
        <w:t>COMMUNICATION</w:t>
      </w:r>
      <w:r w:rsidRPr="00643062">
        <w:rPr>
          <w:rFonts w:ascii="Tahoma" w:hAnsi="Tahoma" w:cs="Tahoma"/>
          <w:b/>
          <w:bCs/>
          <w:color w:val="FF5E41"/>
          <w:sz w:val="22"/>
          <w:szCs w:val="22"/>
        </w:rPr>
        <w:t xml:space="preserve"> TO THE GENERAL PUBLIC</w:t>
      </w:r>
    </w:p>
    <w:p w14:paraId="4798C530" w14:textId="6372A736" w:rsidR="00081EDF" w:rsidRDefault="00081EDF" w:rsidP="00081EDF">
      <w:pPr>
        <w:widowControl w:val="0"/>
        <w:suppressAutoHyphens/>
        <w:ind w:right="49"/>
        <w:jc w:val="both"/>
        <w:rPr>
          <w:sz w:val="22"/>
          <w:szCs w:val="22"/>
          <w:lang w:val="en-CA"/>
        </w:rPr>
      </w:pPr>
      <w:r w:rsidRPr="00C66B22">
        <w:rPr>
          <w:sz w:val="22"/>
          <w:szCs w:val="22"/>
          <w:lang w:val="en-CA"/>
        </w:rPr>
        <w:t>2015-2017</w:t>
      </w:r>
      <w:r>
        <w:rPr>
          <w:sz w:val="22"/>
          <w:szCs w:val="22"/>
          <w:lang w:val="en-CA"/>
        </w:rPr>
        <w:tab/>
      </w:r>
      <w:r w:rsidRPr="00C66B22">
        <w:rPr>
          <w:sz w:val="22"/>
          <w:szCs w:val="22"/>
          <w:lang w:val="en-CA"/>
        </w:rPr>
        <w:t>Co-organization</w:t>
      </w:r>
      <w:r>
        <w:rPr>
          <w:sz w:val="22"/>
          <w:szCs w:val="22"/>
          <w:lang w:val="en-CA"/>
        </w:rPr>
        <w:t xml:space="preserve"> </w:t>
      </w:r>
      <w:r w:rsidRPr="00C66B22">
        <w:rPr>
          <w:sz w:val="22"/>
          <w:szCs w:val="22"/>
          <w:lang w:val="en-CA"/>
        </w:rPr>
        <w:t xml:space="preserve">of Pint </w:t>
      </w:r>
      <w:proofErr w:type="gramStart"/>
      <w:r w:rsidRPr="00C66B22">
        <w:rPr>
          <w:sz w:val="22"/>
          <w:szCs w:val="22"/>
          <w:lang w:val="en-CA"/>
        </w:rPr>
        <w:t>Of</w:t>
      </w:r>
      <w:proofErr w:type="gramEnd"/>
      <w:r w:rsidRPr="00C66B22">
        <w:rPr>
          <w:sz w:val="22"/>
          <w:szCs w:val="22"/>
          <w:lang w:val="en-CA"/>
        </w:rPr>
        <w:t xml:space="preserve"> Science event</w:t>
      </w:r>
      <w:r>
        <w:rPr>
          <w:sz w:val="22"/>
          <w:szCs w:val="22"/>
          <w:lang w:val="en-CA"/>
        </w:rPr>
        <w:t>s</w:t>
      </w:r>
      <w:r w:rsidRPr="00C66B22">
        <w:rPr>
          <w:sz w:val="22"/>
          <w:szCs w:val="22"/>
          <w:lang w:val="en-CA"/>
        </w:rPr>
        <w:t xml:space="preserve"> in Canada (Science Outreach event)</w:t>
      </w:r>
    </w:p>
    <w:p w14:paraId="4AD1A664" w14:textId="77777777" w:rsidR="00081EDF" w:rsidRPr="003171B1" w:rsidRDefault="00081EDF" w:rsidP="00081EDF">
      <w:pPr>
        <w:widowControl w:val="0"/>
        <w:suppressAutoHyphens/>
        <w:ind w:right="49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CA"/>
        </w:rPr>
        <w:t xml:space="preserve">10/2010 </w:t>
      </w:r>
      <w:r>
        <w:rPr>
          <w:sz w:val="22"/>
          <w:szCs w:val="22"/>
          <w:lang w:val="en-CA"/>
        </w:rPr>
        <w:tab/>
        <w:t xml:space="preserve">Invited speaker in </w:t>
      </w:r>
      <w:r w:rsidRPr="003171B1">
        <w:rPr>
          <w:sz w:val="22"/>
          <w:szCs w:val="22"/>
          <w:lang w:val="en-CA"/>
        </w:rPr>
        <w:t xml:space="preserve">radio </w:t>
      </w:r>
      <w:r>
        <w:rPr>
          <w:sz w:val="22"/>
          <w:szCs w:val="22"/>
          <w:lang w:val="en-CA"/>
        </w:rPr>
        <w:t xml:space="preserve">science outreach </w:t>
      </w:r>
      <w:r w:rsidRPr="003171B1">
        <w:rPr>
          <w:sz w:val="22"/>
          <w:szCs w:val="22"/>
          <w:lang w:val="en-CA"/>
        </w:rPr>
        <w:t>programme</w:t>
      </w:r>
      <w:r>
        <w:rPr>
          <w:sz w:val="22"/>
          <w:szCs w:val="22"/>
          <w:lang w:val="en-CA"/>
        </w:rPr>
        <w:t xml:space="preserve"> “</w:t>
      </w:r>
      <w:proofErr w:type="spellStart"/>
      <w:r>
        <w:rPr>
          <w:sz w:val="22"/>
          <w:szCs w:val="22"/>
          <w:lang w:val="en-CA"/>
        </w:rPr>
        <w:t>Futur</w:t>
      </w:r>
      <w:proofErr w:type="spellEnd"/>
      <w:r>
        <w:rPr>
          <w:sz w:val="22"/>
          <w:szCs w:val="22"/>
          <w:lang w:val="en-CA"/>
        </w:rPr>
        <w:t xml:space="preserve"> simple” on </w:t>
      </w:r>
      <w:r w:rsidRPr="003171B1">
        <w:rPr>
          <w:sz w:val="22"/>
          <w:szCs w:val="22"/>
          <w:lang w:val="en-CA"/>
        </w:rPr>
        <w:t>CKRL</w:t>
      </w:r>
      <w:r>
        <w:rPr>
          <w:sz w:val="22"/>
          <w:szCs w:val="22"/>
          <w:lang w:val="en-CA"/>
        </w:rPr>
        <w:t xml:space="preserve"> radio</w:t>
      </w:r>
    </w:p>
    <w:p w14:paraId="67E93001" w14:textId="77777777" w:rsidR="00081EDF" w:rsidRPr="00C66B22" w:rsidRDefault="00081EDF" w:rsidP="00081EDF">
      <w:pPr>
        <w:widowControl w:val="0"/>
        <w:suppressAutoHyphens/>
        <w:ind w:right="49"/>
        <w:jc w:val="both"/>
        <w:rPr>
          <w:sz w:val="22"/>
          <w:szCs w:val="22"/>
          <w:lang w:val="en-CA"/>
        </w:rPr>
      </w:pPr>
      <w:r w:rsidRPr="00C66B22">
        <w:rPr>
          <w:sz w:val="22"/>
          <w:szCs w:val="22"/>
          <w:lang w:val="en-CA"/>
        </w:rPr>
        <w:t xml:space="preserve">09/2016 </w:t>
      </w:r>
      <w:r>
        <w:rPr>
          <w:sz w:val="22"/>
          <w:szCs w:val="22"/>
          <w:lang w:val="en-CA"/>
        </w:rPr>
        <w:tab/>
      </w:r>
      <w:r w:rsidRPr="00C66B22">
        <w:rPr>
          <w:bCs/>
          <w:sz w:val="22"/>
          <w:szCs w:val="22"/>
          <w:lang w:val="en-CA"/>
        </w:rPr>
        <w:t xml:space="preserve">Second place of the international competition "my thesis in 180 seconds" </w:t>
      </w:r>
    </w:p>
    <w:p w14:paraId="77E382DB" w14:textId="77777777" w:rsidR="00081EDF" w:rsidRDefault="00081EDF" w:rsidP="00081EDF">
      <w:pPr>
        <w:widowControl w:val="0"/>
        <w:suppressAutoHyphens/>
        <w:ind w:right="49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05/2016</w:t>
      </w:r>
      <w:r>
        <w:rPr>
          <w:sz w:val="22"/>
          <w:szCs w:val="22"/>
          <w:lang w:val="en-CA"/>
        </w:rPr>
        <w:tab/>
        <w:t xml:space="preserve">Invited speaker in </w:t>
      </w:r>
      <w:r w:rsidRPr="003171B1">
        <w:rPr>
          <w:sz w:val="22"/>
          <w:szCs w:val="22"/>
          <w:lang w:val="en-CA"/>
        </w:rPr>
        <w:t xml:space="preserve">radio </w:t>
      </w:r>
      <w:r>
        <w:rPr>
          <w:sz w:val="22"/>
          <w:szCs w:val="22"/>
          <w:lang w:val="en-CA"/>
        </w:rPr>
        <w:t xml:space="preserve">outreach </w:t>
      </w:r>
      <w:r w:rsidRPr="003171B1">
        <w:rPr>
          <w:sz w:val="22"/>
          <w:szCs w:val="22"/>
          <w:lang w:val="en-CA"/>
        </w:rPr>
        <w:t>programme</w:t>
      </w:r>
      <w:r>
        <w:rPr>
          <w:sz w:val="22"/>
          <w:szCs w:val="22"/>
          <w:lang w:val="en-CA"/>
        </w:rPr>
        <w:t xml:space="preserve"> “</w:t>
      </w:r>
      <w:r w:rsidRPr="003171B1">
        <w:rPr>
          <w:sz w:val="22"/>
          <w:szCs w:val="22"/>
          <w:lang w:val="en-CA"/>
        </w:rPr>
        <w:t xml:space="preserve">Les </w:t>
      </w:r>
      <w:proofErr w:type="spellStart"/>
      <w:r w:rsidRPr="003171B1">
        <w:rPr>
          <w:sz w:val="22"/>
          <w:szCs w:val="22"/>
          <w:lang w:val="en-CA"/>
        </w:rPr>
        <w:t>années</w:t>
      </w:r>
      <w:proofErr w:type="spellEnd"/>
      <w:r w:rsidRPr="003171B1">
        <w:rPr>
          <w:sz w:val="22"/>
          <w:szCs w:val="22"/>
          <w:lang w:val="en-CA"/>
        </w:rPr>
        <w:t xml:space="preserve"> lumière</w:t>
      </w:r>
      <w:r>
        <w:rPr>
          <w:sz w:val="22"/>
          <w:szCs w:val="22"/>
          <w:lang w:val="en-CA"/>
        </w:rPr>
        <w:t>” on Radio-Canada radio</w:t>
      </w:r>
    </w:p>
    <w:p w14:paraId="6E200C5C" w14:textId="77777777" w:rsidR="00081EDF" w:rsidRDefault="00081EDF" w:rsidP="00081EDF">
      <w:pPr>
        <w:widowControl w:val="0"/>
        <w:suppressAutoHyphens/>
        <w:ind w:right="49"/>
        <w:jc w:val="both"/>
        <w:rPr>
          <w:bCs/>
          <w:sz w:val="22"/>
          <w:szCs w:val="22"/>
          <w:lang w:val="en-CA"/>
        </w:rPr>
      </w:pPr>
      <w:r w:rsidRPr="00C66B22">
        <w:rPr>
          <w:sz w:val="22"/>
          <w:szCs w:val="22"/>
          <w:lang w:val="en-CA"/>
        </w:rPr>
        <w:t xml:space="preserve">04/2016 </w:t>
      </w:r>
      <w:r>
        <w:rPr>
          <w:sz w:val="22"/>
          <w:szCs w:val="22"/>
          <w:lang w:val="en-CA"/>
        </w:rPr>
        <w:tab/>
      </w:r>
      <w:r w:rsidRPr="00C66B22">
        <w:rPr>
          <w:bCs/>
          <w:sz w:val="22"/>
          <w:szCs w:val="22"/>
          <w:lang w:val="en-CA"/>
        </w:rPr>
        <w:t xml:space="preserve">Third place of the national competition "my thesis in 180 seconds" </w:t>
      </w:r>
    </w:p>
    <w:p w14:paraId="1046FBB2" w14:textId="209DEFAB" w:rsidR="001B6EB5" w:rsidRPr="00BA39F0" w:rsidRDefault="00081EDF" w:rsidP="00FC3D66">
      <w:pPr>
        <w:widowControl w:val="0"/>
        <w:suppressAutoHyphens/>
        <w:spacing w:after="120"/>
        <w:ind w:right="51"/>
        <w:jc w:val="both"/>
        <w:rPr>
          <w:bCs/>
          <w:sz w:val="22"/>
          <w:szCs w:val="22"/>
          <w:lang w:val="en-CA"/>
        </w:rPr>
      </w:pPr>
      <w:r>
        <w:rPr>
          <w:bCs/>
          <w:sz w:val="22"/>
          <w:szCs w:val="22"/>
          <w:lang w:val="en-CA"/>
        </w:rPr>
        <w:t>2016</w:t>
      </w:r>
      <w:r>
        <w:rPr>
          <w:bCs/>
          <w:sz w:val="22"/>
          <w:szCs w:val="22"/>
          <w:lang w:val="en-CA"/>
        </w:rPr>
        <w:tab/>
      </w:r>
      <w:r>
        <w:rPr>
          <w:bCs/>
          <w:sz w:val="22"/>
          <w:szCs w:val="22"/>
          <w:lang w:val="en-CA"/>
        </w:rPr>
        <w:tab/>
        <w:t>Three videos on different science outreach YouTube channels</w:t>
      </w:r>
    </w:p>
    <w:p w14:paraId="3AA23441" w14:textId="58395433" w:rsidR="001B6EB5" w:rsidRPr="007D62CA" w:rsidRDefault="001B6EB5" w:rsidP="00BA39F0">
      <w:pPr>
        <w:widowControl w:val="0"/>
        <w:suppressAutoHyphens/>
        <w:autoSpaceDE w:val="0"/>
        <w:autoSpaceDN w:val="0"/>
        <w:adjustRightInd w:val="0"/>
        <w:spacing w:after="60"/>
        <w:ind w:right="68"/>
        <w:jc w:val="both"/>
        <w:rPr>
          <w:rFonts w:ascii="Tahoma" w:hAnsi="Tahoma" w:cs="Tahoma"/>
          <w:color w:val="FF5E41"/>
          <w:sz w:val="22"/>
          <w:szCs w:val="22"/>
          <w:lang w:val="en-US"/>
        </w:rPr>
      </w:pPr>
      <w:r>
        <w:rPr>
          <w:rFonts w:ascii="Tahoma" w:hAnsi="Tahoma" w:cs="Tahoma"/>
          <w:b/>
          <w:color w:val="FF5E41"/>
          <w:spacing w:val="2"/>
          <w:sz w:val="22"/>
          <w:szCs w:val="22"/>
        </w:rPr>
        <w:t>SKILLS &amp; ABILITIES</w:t>
      </w:r>
    </w:p>
    <w:p w14:paraId="6C2F074B" w14:textId="401154DC" w:rsidR="001B6EB5" w:rsidRPr="001B6EB5" w:rsidRDefault="001B6EB5" w:rsidP="001B6EB5">
      <w:pPr>
        <w:rPr>
          <w:lang w:val="en-US"/>
        </w:rPr>
      </w:pPr>
      <w:r>
        <w:rPr>
          <w:rFonts w:ascii="Tahoma" w:hAnsi="Tahoma" w:cs="Tahoma"/>
          <w:b/>
          <w:bCs/>
          <w:i/>
          <w:iCs/>
          <w:color w:val="4883CA"/>
          <w:sz w:val="22"/>
          <w:szCs w:val="22"/>
        </w:rPr>
        <w:t xml:space="preserve">Research </w:t>
      </w:r>
      <w:r w:rsidRPr="007D62CA">
        <w:rPr>
          <w:rFonts w:ascii="Tahoma" w:hAnsi="Tahoma" w:cs="Tahoma"/>
          <w:b/>
          <w:bCs/>
          <w:i/>
          <w:iCs/>
          <w:color w:val="4883CA"/>
          <w:sz w:val="22"/>
          <w:szCs w:val="22"/>
        </w:rPr>
        <w:t>skills</w:t>
      </w:r>
      <w:r>
        <w:rPr>
          <w:rFonts w:ascii="Tahoma" w:hAnsi="Tahoma" w:cs="Tahoma"/>
          <w:b/>
          <w:bCs/>
          <w:i/>
          <w:iCs/>
          <w:color w:val="4883CA"/>
          <w:sz w:val="22"/>
          <w:szCs w:val="22"/>
        </w:rPr>
        <w:t>.</w:t>
      </w:r>
      <w:r w:rsidRPr="001B6EB5">
        <w:rPr>
          <w:lang w:val="en-US"/>
        </w:rPr>
        <w:t xml:space="preserve">  </w:t>
      </w:r>
      <w:r>
        <w:rPr>
          <w:lang w:val="en-US"/>
        </w:rPr>
        <w:t>D</w:t>
      </w:r>
      <w:r w:rsidRPr="001B6EB5">
        <w:rPr>
          <w:lang w:val="en-US"/>
        </w:rPr>
        <w:t>evelopment of a research project, experiments and analysis of results, reflection on research perspectives, writing of scientific article and grant application.</w:t>
      </w:r>
    </w:p>
    <w:p w14:paraId="6337ADD9" w14:textId="5EA06DDA" w:rsidR="001B6EB5" w:rsidRPr="001B6EB5" w:rsidRDefault="001B6EB5" w:rsidP="001B6EB5">
      <w:pPr>
        <w:rPr>
          <w:lang w:val="en-US"/>
        </w:rPr>
      </w:pPr>
      <w:r>
        <w:rPr>
          <w:rFonts w:ascii="Tahoma" w:hAnsi="Tahoma" w:cs="Tahoma"/>
          <w:b/>
          <w:bCs/>
          <w:i/>
          <w:iCs/>
          <w:color w:val="4883CA"/>
          <w:sz w:val="22"/>
          <w:szCs w:val="22"/>
        </w:rPr>
        <w:t>Imaging.</w:t>
      </w:r>
      <w:r w:rsidRPr="001B6EB5">
        <w:rPr>
          <w:lang w:val="en-US"/>
        </w:rPr>
        <w:t xml:space="preserve">  </w:t>
      </w:r>
      <w:r w:rsidR="00E10F18">
        <w:rPr>
          <w:i/>
          <w:iCs/>
          <w:lang w:val="en-US"/>
        </w:rPr>
        <w:t>I</w:t>
      </w:r>
      <w:r w:rsidRPr="001B6EB5">
        <w:rPr>
          <w:i/>
          <w:iCs/>
          <w:lang w:val="en-US"/>
        </w:rPr>
        <w:t xml:space="preserve">n vivo </w:t>
      </w:r>
      <w:proofErr w:type="spellStart"/>
      <w:r w:rsidRPr="001B6EB5">
        <w:rPr>
          <w:lang w:val="en-US"/>
        </w:rPr>
        <w:t>BioImaging</w:t>
      </w:r>
      <w:proofErr w:type="spellEnd"/>
      <w:r w:rsidRPr="001B6EB5">
        <w:rPr>
          <w:lang w:val="en-US"/>
        </w:rPr>
        <w:t>.</w:t>
      </w:r>
    </w:p>
    <w:p w14:paraId="6A15435C" w14:textId="46F775E5" w:rsidR="001B6EB5" w:rsidRPr="001B6EB5" w:rsidRDefault="001B6EB5" w:rsidP="001B6EB5">
      <w:pPr>
        <w:rPr>
          <w:lang w:val="en-US"/>
        </w:rPr>
      </w:pPr>
      <w:r>
        <w:rPr>
          <w:rFonts w:ascii="Tahoma" w:hAnsi="Tahoma" w:cs="Tahoma"/>
          <w:b/>
          <w:bCs/>
          <w:i/>
          <w:iCs/>
          <w:color w:val="4883CA"/>
          <w:sz w:val="22"/>
          <w:szCs w:val="22"/>
        </w:rPr>
        <w:t>Microscopy</w:t>
      </w:r>
      <w:r>
        <w:rPr>
          <w:lang w:val="en-US"/>
        </w:rPr>
        <w:t>.</w:t>
      </w:r>
      <w:r w:rsidRPr="001B6EB5">
        <w:rPr>
          <w:lang w:val="en-US"/>
        </w:rPr>
        <w:t xml:space="preserve"> </w:t>
      </w:r>
      <w:r>
        <w:rPr>
          <w:lang w:val="en-US"/>
        </w:rPr>
        <w:t>C</w:t>
      </w:r>
      <w:r w:rsidRPr="001B6EB5">
        <w:rPr>
          <w:lang w:val="en-US"/>
        </w:rPr>
        <w:t xml:space="preserve">onfocal, fluorescence and light microscopy, Super Resolution microscopy, 3D </w:t>
      </w:r>
      <w:proofErr w:type="spellStart"/>
      <w:r w:rsidRPr="001B6EB5">
        <w:rPr>
          <w:lang w:val="en-US"/>
        </w:rPr>
        <w:t>Imaris</w:t>
      </w:r>
      <w:proofErr w:type="spellEnd"/>
      <w:r w:rsidRPr="001B6EB5">
        <w:rPr>
          <w:lang w:val="en-US"/>
        </w:rPr>
        <w:t xml:space="preserve"> structural reconstructions.</w:t>
      </w:r>
    </w:p>
    <w:p w14:paraId="4CC5FEFB" w14:textId="1E72AE81" w:rsidR="001B6EB5" w:rsidRPr="001B6EB5" w:rsidRDefault="001B6EB5" w:rsidP="001B6EB5">
      <w:pPr>
        <w:rPr>
          <w:lang w:val="en-US"/>
        </w:rPr>
      </w:pPr>
      <w:r>
        <w:rPr>
          <w:rFonts w:ascii="Tahoma" w:hAnsi="Tahoma" w:cs="Tahoma"/>
          <w:b/>
          <w:bCs/>
          <w:i/>
          <w:iCs/>
          <w:color w:val="4883CA"/>
          <w:sz w:val="22"/>
          <w:szCs w:val="22"/>
        </w:rPr>
        <w:t>Biochemistry.</w:t>
      </w:r>
      <w:r w:rsidRPr="001B6EB5">
        <w:rPr>
          <w:lang w:val="en-US"/>
        </w:rPr>
        <w:t xml:space="preserve">  Western blot, immunohistochemistry, (co-)immunoprecipitation, ELISA, DNA / RNA extraction, enzymatic/activity assays, RT-qPCR, AAV generation, proteomic analysis, click chemistry. </w:t>
      </w:r>
    </w:p>
    <w:p w14:paraId="715A9197" w14:textId="1FEB2D8D" w:rsidR="001B6EB5" w:rsidRPr="001B6EB5" w:rsidRDefault="001B6EB5" w:rsidP="001B6EB5">
      <w:pPr>
        <w:rPr>
          <w:lang w:val="en-US"/>
        </w:rPr>
      </w:pPr>
      <w:r>
        <w:rPr>
          <w:rFonts w:ascii="Tahoma" w:hAnsi="Tahoma" w:cs="Tahoma"/>
          <w:b/>
          <w:bCs/>
          <w:i/>
          <w:iCs/>
          <w:color w:val="4883CA"/>
          <w:sz w:val="22"/>
          <w:szCs w:val="22"/>
        </w:rPr>
        <w:t>Animal manipulation.</w:t>
      </w:r>
      <w:r w:rsidRPr="001B6EB5">
        <w:rPr>
          <w:lang w:val="en-US"/>
        </w:rPr>
        <w:t xml:space="preserve">  Handling, feeding, breeding, insulin and glucose tolerance test, injection, </w:t>
      </w:r>
      <w:r>
        <w:rPr>
          <w:rFonts w:ascii="Tahoma" w:hAnsi="Tahoma" w:cs="Tahoma"/>
          <w:b/>
          <w:bCs/>
          <w:i/>
          <w:iCs/>
          <w:color w:val="4883CA"/>
          <w:sz w:val="22"/>
          <w:szCs w:val="22"/>
          <w:lang w:val="en-US"/>
        </w:rPr>
        <w:t>Dissection.</w:t>
      </w:r>
      <w:r w:rsidRPr="001B6EB5">
        <w:rPr>
          <w:lang w:val="en-US"/>
        </w:rPr>
        <w:t xml:space="preserve">  Dissection of brain area, various organs (several muscles, pancreas, white and brown fat, liver…), organotypic slices, and cryostat brain slicing. </w:t>
      </w:r>
    </w:p>
    <w:p w14:paraId="3A9033AF" w14:textId="077DD442" w:rsidR="001B6EB5" w:rsidRDefault="001B6EB5" w:rsidP="001B6EB5">
      <w:pPr>
        <w:rPr>
          <w:lang w:val="en-US"/>
        </w:rPr>
      </w:pPr>
      <w:r>
        <w:rPr>
          <w:rFonts w:ascii="Tahoma" w:hAnsi="Tahoma" w:cs="Tahoma"/>
          <w:b/>
          <w:bCs/>
          <w:i/>
          <w:iCs/>
          <w:color w:val="4883CA"/>
          <w:sz w:val="22"/>
          <w:szCs w:val="22"/>
        </w:rPr>
        <w:t>Cellular biology.</w:t>
      </w:r>
      <w:r w:rsidRPr="001B6EB5">
        <w:rPr>
          <w:lang w:val="en-US"/>
        </w:rPr>
        <w:t xml:space="preserve">  </w:t>
      </w:r>
      <w:r>
        <w:rPr>
          <w:lang w:val="en-US"/>
        </w:rPr>
        <w:t>O</w:t>
      </w:r>
      <w:r w:rsidRPr="001B6EB5">
        <w:rPr>
          <w:lang w:val="en-US"/>
        </w:rPr>
        <w:t>rganotypic slices culture; primary neurons microglia and astrocytes culture, BV2 cells, Bone marrow-derived macrophage culture.</w:t>
      </w:r>
    </w:p>
    <w:p w14:paraId="0144A113" w14:textId="0379707C" w:rsidR="001B6EB5" w:rsidRPr="001B6EB5" w:rsidRDefault="001B6EB5" w:rsidP="001B6EB5">
      <w:pPr>
        <w:rPr>
          <w:lang w:val="en-US"/>
        </w:rPr>
      </w:pPr>
      <w:r>
        <w:rPr>
          <w:rFonts w:ascii="Tahoma" w:hAnsi="Tahoma" w:cs="Tahoma"/>
          <w:b/>
          <w:bCs/>
          <w:i/>
          <w:iCs/>
          <w:color w:val="4883CA"/>
          <w:sz w:val="22"/>
          <w:szCs w:val="22"/>
        </w:rPr>
        <w:t>Neuronal activity.</w:t>
      </w:r>
      <w:r w:rsidRPr="001B6EB5">
        <w:rPr>
          <w:lang w:val="en-US"/>
        </w:rPr>
        <w:t xml:space="preserve">  Microelectrode Array electrophysiology</w:t>
      </w:r>
      <w:r>
        <w:rPr>
          <w:lang w:val="en-US"/>
        </w:rPr>
        <w:t xml:space="preserve"> </w:t>
      </w:r>
      <w:r w:rsidRPr="001B6EB5">
        <w:rPr>
          <w:i/>
          <w:iCs/>
          <w:lang w:val="en-US"/>
        </w:rPr>
        <w:t>in vitro</w:t>
      </w:r>
      <w:r>
        <w:rPr>
          <w:lang w:val="en-US"/>
        </w:rPr>
        <w:t xml:space="preserve">, </w:t>
      </w:r>
      <w:r w:rsidRPr="001B6EB5">
        <w:rPr>
          <w:lang w:val="en-US"/>
        </w:rPr>
        <w:t xml:space="preserve">Calcium Imaging of </w:t>
      </w:r>
      <w:r w:rsidR="00BA39F0">
        <w:rPr>
          <w:lang w:val="en-US"/>
        </w:rPr>
        <w:t>n</w:t>
      </w:r>
      <w:r w:rsidRPr="001B6EB5">
        <w:rPr>
          <w:lang w:val="en-US"/>
        </w:rPr>
        <w:t>eurons using Fura-2</w:t>
      </w:r>
    </w:p>
    <w:p w14:paraId="7567B6FE" w14:textId="7D080E3F" w:rsidR="005A6324" w:rsidRDefault="001B6EB5" w:rsidP="00C2348B">
      <w:pPr>
        <w:spacing w:after="240"/>
        <w:rPr>
          <w:lang w:val="en-US"/>
        </w:rPr>
      </w:pPr>
      <w:r>
        <w:rPr>
          <w:rFonts w:ascii="Tahoma" w:hAnsi="Tahoma" w:cs="Tahoma"/>
          <w:b/>
          <w:bCs/>
          <w:i/>
          <w:iCs/>
          <w:color w:val="4883CA"/>
          <w:sz w:val="22"/>
          <w:szCs w:val="22"/>
        </w:rPr>
        <w:t>Software.</w:t>
      </w:r>
      <w:r w:rsidRPr="001B6EB5">
        <w:rPr>
          <w:lang w:val="en-US"/>
        </w:rPr>
        <w:t xml:space="preserve">  Microsoft Excel, Word, PowerPoint, Adobe Photoshop, Adobe illustrator, Inkscape, Canvas, GraphPad Prism, Image Gauge, ImageJ, LAS X, </w:t>
      </w:r>
      <w:proofErr w:type="spellStart"/>
      <w:r w:rsidRPr="001B6EB5">
        <w:rPr>
          <w:lang w:val="en-US"/>
        </w:rPr>
        <w:t>Imaris</w:t>
      </w:r>
      <w:proofErr w:type="spellEnd"/>
      <w:r w:rsidRPr="001B6EB5">
        <w:rPr>
          <w:lang w:val="en-US"/>
        </w:rPr>
        <w:t xml:space="preserve">, Zen-Zeiss, R, </w:t>
      </w:r>
      <w:proofErr w:type="spellStart"/>
      <w:r w:rsidRPr="001B6EB5">
        <w:rPr>
          <w:lang w:val="en-US"/>
        </w:rPr>
        <w:t>Matlab</w:t>
      </w:r>
      <w:proofErr w:type="spellEnd"/>
      <w:r w:rsidRPr="001B6EB5">
        <w:rPr>
          <w:lang w:val="en-US"/>
        </w:rPr>
        <w:t xml:space="preserve">, </w:t>
      </w:r>
      <w:proofErr w:type="spellStart"/>
      <w:r w:rsidRPr="001B6EB5">
        <w:rPr>
          <w:lang w:val="en-US"/>
        </w:rPr>
        <w:t>Metamorph</w:t>
      </w:r>
      <w:proofErr w:type="spellEnd"/>
      <w:r w:rsidRPr="001B6EB5">
        <w:rPr>
          <w:lang w:val="en-US"/>
        </w:rPr>
        <w:t xml:space="preserve">, R &amp; </w:t>
      </w:r>
      <w:proofErr w:type="spellStart"/>
      <w:r w:rsidRPr="001B6EB5">
        <w:rPr>
          <w:lang w:val="en-US"/>
        </w:rPr>
        <w:t>Rstudio</w:t>
      </w:r>
      <w:proofErr w:type="spellEnd"/>
      <w:r w:rsidRPr="001B6EB5">
        <w:rPr>
          <w:lang w:val="en-US"/>
        </w:rPr>
        <w:t xml:space="preserve"> (basics)</w:t>
      </w:r>
    </w:p>
    <w:p w14:paraId="12EDC2A6" w14:textId="77777777" w:rsidR="008C708F" w:rsidRDefault="008C708F" w:rsidP="00C2348B">
      <w:pPr>
        <w:spacing w:after="240"/>
        <w:rPr>
          <w:lang w:val="en-US"/>
        </w:rPr>
      </w:pPr>
    </w:p>
    <w:p w14:paraId="2D26135E" w14:textId="77777777" w:rsidR="008C708F" w:rsidRDefault="008C708F" w:rsidP="00C2348B">
      <w:pPr>
        <w:spacing w:after="240"/>
        <w:rPr>
          <w:lang w:val="en-US"/>
        </w:rPr>
      </w:pPr>
    </w:p>
    <w:p w14:paraId="2B67E75D" w14:textId="77777777" w:rsidR="008C708F" w:rsidRDefault="008C708F" w:rsidP="00C2348B">
      <w:pPr>
        <w:spacing w:after="240"/>
        <w:rPr>
          <w:lang w:val="en-US"/>
        </w:rPr>
      </w:pPr>
    </w:p>
    <w:p w14:paraId="10EC2EC4" w14:textId="77777777" w:rsidR="008C708F" w:rsidRDefault="008C708F" w:rsidP="00C2348B">
      <w:pPr>
        <w:spacing w:after="240"/>
        <w:rPr>
          <w:lang w:val="en-US"/>
        </w:rPr>
      </w:pPr>
    </w:p>
    <w:p w14:paraId="323F4459" w14:textId="77777777" w:rsidR="008C708F" w:rsidRDefault="008C708F" w:rsidP="00C2348B">
      <w:pPr>
        <w:spacing w:after="240"/>
        <w:rPr>
          <w:lang w:val="en-US"/>
        </w:rPr>
      </w:pPr>
    </w:p>
    <w:p w14:paraId="3B01C462" w14:textId="77777777" w:rsidR="008C708F" w:rsidRDefault="008C708F" w:rsidP="00C2348B">
      <w:pPr>
        <w:spacing w:after="240"/>
        <w:rPr>
          <w:lang w:val="en-US"/>
        </w:rPr>
      </w:pPr>
    </w:p>
    <w:p w14:paraId="6618C5EA" w14:textId="77777777" w:rsidR="008C708F" w:rsidRDefault="008C708F" w:rsidP="00C2348B">
      <w:pPr>
        <w:spacing w:after="240"/>
        <w:rPr>
          <w:lang w:val="en-US"/>
        </w:rPr>
      </w:pPr>
    </w:p>
    <w:p w14:paraId="088AEA9C" w14:textId="77777777" w:rsidR="008C708F" w:rsidRDefault="008C708F" w:rsidP="00C2348B">
      <w:pPr>
        <w:spacing w:after="240"/>
        <w:rPr>
          <w:lang w:val="en-US"/>
        </w:rPr>
      </w:pPr>
    </w:p>
    <w:p w14:paraId="29EE5904" w14:textId="77777777" w:rsidR="008C708F" w:rsidRDefault="008C708F" w:rsidP="00C2348B">
      <w:pPr>
        <w:spacing w:after="240"/>
        <w:rPr>
          <w:lang w:val="en-US"/>
        </w:rPr>
      </w:pPr>
    </w:p>
    <w:p w14:paraId="70C5C884" w14:textId="77777777" w:rsidR="008C708F" w:rsidRDefault="008C708F" w:rsidP="00C2348B">
      <w:pPr>
        <w:spacing w:after="240"/>
        <w:rPr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3"/>
      </w:tblGrid>
      <w:tr w:rsidR="008C708F" w:rsidRPr="00836014" w14:paraId="55224999" w14:textId="77777777" w:rsidTr="00063D98">
        <w:tc>
          <w:tcPr>
            <w:tcW w:w="4493" w:type="dxa"/>
          </w:tcPr>
          <w:p w14:paraId="77DC2FCA" w14:textId="77777777" w:rsidR="008C708F" w:rsidRPr="00836014" w:rsidRDefault="008C708F" w:rsidP="00063D98">
            <w:pPr>
              <w:tabs>
                <w:tab w:val="right" w:pos="8777"/>
              </w:tabs>
              <w:ind w:right="167"/>
              <w:jc w:val="center"/>
              <w:rPr>
                <w:rFonts w:ascii="Arial" w:hAnsi="Arial"/>
                <w:b/>
                <w:color w:val="FF7534"/>
                <w:sz w:val="22"/>
                <w:szCs w:val="32"/>
                <w:lang w:val="fr-FR" w:eastAsia="fr-FR"/>
              </w:rPr>
            </w:pPr>
            <w:r w:rsidRPr="00836014">
              <w:rPr>
                <w:rFonts w:ascii="Arial" w:hAnsi="Arial"/>
                <w:b/>
                <w:color w:val="FF7534"/>
                <w:sz w:val="32"/>
                <w:szCs w:val="32"/>
                <w:lang w:val="fr-FR" w:eastAsia="fr-FR"/>
              </w:rPr>
              <w:t>SCIENTIFIC</w:t>
            </w:r>
            <w:r>
              <w:rPr>
                <w:rFonts w:ascii="Arial" w:hAnsi="Arial"/>
                <w:b/>
                <w:color w:val="FF7534"/>
                <w:sz w:val="32"/>
                <w:szCs w:val="32"/>
                <w:lang w:val="fr-FR" w:eastAsia="fr-FR"/>
              </w:rPr>
              <w:t xml:space="preserve"> </w:t>
            </w:r>
            <w:r w:rsidRPr="00836014">
              <w:rPr>
                <w:rFonts w:ascii="Arial" w:hAnsi="Arial"/>
                <w:b/>
                <w:color w:val="FF7534"/>
                <w:sz w:val="32"/>
                <w:szCs w:val="32"/>
                <w:lang w:val="fr-FR" w:eastAsia="fr-FR"/>
              </w:rPr>
              <w:t>PRODUCTION</w:t>
            </w:r>
          </w:p>
        </w:tc>
      </w:tr>
    </w:tbl>
    <w:p w14:paraId="1F6E5E1B" w14:textId="77777777" w:rsidR="008C708F" w:rsidRPr="00836014" w:rsidRDefault="008C708F" w:rsidP="008C708F">
      <w:pPr>
        <w:pBdr>
          <w:top w:val="single" w:sz="4" w:space="1" w:color="auto"/>
        </w:pBdr>
        <w:ind w:right="424"/>
        <w:rPr>
          <w:rFonts w:ascii="Arial" w:hAnsi="Arial"/>
          <w:b/>
          <w:sz w:val="20"/>
          <w:szCs w:val="20"/>
          <w:lang w:eastAsia="fr-FR"/>
        </w:rPr>
      </w:pPr>
    </w:p>
    <w:p w14:paraId="681CFE62" w14:textId="77777777" w:rsidR="008C708F" w:rsidRPr="00836014" w:rsidRDefault="008C708F" w:rsidP="008C708F">
      <w:pPr>
        <w:spacing w:after="120"/>
        <w:ind w:right="425"/>
        <w:rPr>
          <w:rFonts w:ascii="Arial" w:hAnsi="Arial"/>
          <w:b/>
          <w:color w:val="0070C0"/>
          <w:sz w:val="20"/>
          <w:szCs w:val="32"/>
          <w:lang w:eastAsia="fr-FR"/>
        </w:rPr>
      </w:pPr>
      <w:r w:rsidRPr="00836014">
        <w:rPr>
          <w:rFonts w:ascii="Arial" w:hAnsi="Arial"/>
          <w:b/>
          <w:color w:val="0070C0"/>
          <w:sz w:val="22"/>
          <w:szCs w:val="32"/>
          <w:lang w:eastAsia="fr-FR"/>
        </w:rPr>
        <w:t>PUBLICATIONS</w:t>
      </w:r>
      <w:r w:rsidRPr="00836014">
        <w:rPr>
          <w:rFonts w:ascii="Arial" w:hAnsi="Arial"/>
          <w:color w:val="0070C0"/>
          <w:sz w:val="20"/>
          <w:szCs w:val="32"/>
          <w:lang w:eastAsia="fr-FR"/>
        </w:rPr>
        <w:t xml:space="preserve"> </w:t>
      </w:r>
      <w:r w:rsidRPr="00836014">
        <w:rPr>
          <w:rFonts w:ascii="Arial" w:hAnsi="Arial"/>
          <w:b/>
          <w:color w:val="0070C0"/>
          <w:sz w:val="22"/>
          <w:szCs w:val="32"/>
          <w:lang w:eastAsia="fr-FR"/>
        </w:rPr>
        <w:t xml:space="preserve">/ INVITED CONFERENCES </w:t>
      </w:r>
    </w:p>
    <w:p w14:paraId="3B57E7DE" w14:textId="457C974C" w:rsidR="008C708F" w:rsidRPr="008C708F" w:rsidRDefault="008C708F" w:rsidP="008C708F">
      <w:pPr>
        <w:spacing w:line="276" w:lineRule="auto"/>
        <w:ind w:right="424"/>
        <w:rPr>
          <w:bCs/>
          <w:sz w:val="22"/>
          <w:szCs w:val="28"/>
          <w:lang w:eastAsia="fr-FR"/>
        </w:rPr>
      </w:pPr>
      <w:r w:rsidRPr="008C708F">
        <w:rPr>
          <w:bCs/>
          <w:sz w:val="22"/>
          <w:szCs w:val="28"/>
          <w:lang w:eastAsia="fr-FR"/>
        </w:rPr>
        <w:t xml:space="preserve">- </w:t>
      </w:r>
      <w:r w:rsidR="001D2F95">
        <w:rPr>
          <w:bCs/>
          <w:sz w:val="22"/>
          <w:szCs w:val="28"/>
          <w:lang w:eastAsia="fr-FR"/>
        </w:rPr>
        <w:t>30</w:t>
      </w:r>
      <w:r w:rsidRPr="008C708F">
        <w:rPr>
          <w:bCs/>
          <w:sz w:val="22"/>
          <w:szCs w:val="28"/>
          <w:lang w:eastAsia="fr-FR"/>
        </w:rPr>
        <w:t xml:space="preserve"> publications in international peer-reviewed journals </w:t>
      </w:r>
    </w:p>
    <w:p w14:paraId="36670990" w14:textId="77777777" w:rsidR="008C708F" w:rsidRPr="008C708F" w:rsidRDefault="008C708F" w:rsidP="008C708F">
      <w:pPr>
        <w:spacing w:line="276" w:lineRule="auto"/>
        <w:ind w:right="424"/>
        <w:rPr>
          <w:bCs/>
          <w:sz w:val="22"/>
          <w:szCs w:val="28"/>
          <w:lang w:eastAsia="fr-FR"/>
        </w:rPr>
      </w:pPr>
      <w:r w:rsidRPr="008C708F">
        <w:rPr>
          <w:bCs/>
          <w:sz w:val="22"/>
          <w:szCs w:val="28"/>
          <w:lang w:eastAsia="fr-FR"/>
        </w:rPr>
        <w:t>- 1 book chapter</w:t>
      </w:r>
    </w:p>
    <w:p w14:paraId="29E6B1F4" w14:textId="77777777" w:rsidR="008C708F" w:rsidRPr="008C708F" w:rsidRDefault="008C708F" w:rsidP="008C708F">
      <w:pPr>
        <w:spacing w:line="276" w:lineRule="auto"/>
        <w:ind w:right="424"/>
        <w:rPr>
          <w:bCs/>
          <w:sz w:val="22"/>
          <w:szCs w:val="28"/>
          <w:lang w:eastAsia="fr-FR"/>
        </w:rPr>
      </w:pPr>
      <w:r w:rsidRPr="008C708F">
        <w:rPr>
          <w:bCs/>
          <w:sz w:val="22"/>
          <w:szCs w:val="28"/>
          <w:lang w:eastAsia="fr-FR"/>
        </w:rPr>
        <w:t>- 21 oral communications (11 invited)</w:t>
      </w:r>
    </w:p>
    <w:p w14:paraId="1245B2EA" w14:textId="77777777" w:rsidR="008C708F" w:rsidRPr="008C708F" w:rsidRDefault="008C708F" w:rsidP="008C708F">
      <w:pPr>
        <w:spacing w:line="276" w:lineRule="auto"/>
        <w:ind w:right="424"/>
        <w:rPr>
          <w:bCs/>
          <w:sz w:val="22"/>
          <w:szCs w:val="28"/>
          <w:lang w:eastAsia="fr-FR"/>
        </w:rPr>
      </w:pPr>
      <w:r w:rsidRPr="008C708F">
        <w:rPr>
          <w:bCs/>
          <w:sz w:val="22"/>
          <w:szCs w:val="28"/>
          <w:lang w:eastAsia="fr-FR"/>
        </w:rPr>
        <w:t>h–index=20; 1558 citations (June 13</w:t>
      </w:r>
      <w:r w:rsidRPr="008C708F">
        <w:rPr>
          <w:bCs/>
          <w:sz w:val="22"/>
          <w:szCs w:val="28"/>
          <w:vertAlign w:val="superscript"/>
          <w:lang w:eastAsia="fr-FR"/>
        </w:rPr>
        <w:t>th</w:t>
      </w:r>
      <w:r w:rsidRPr="008C708F">
        <w:rPr>
          <w:bCs/>
          <w:sz w:val="22"/>
          <w:szCs w:val="28"/>
          <w:lang w:eastAsia="fr-FR"/>
        </w:rPr>
        <w:t>, 2023, Google Scholar)</w:t>
      </w:r>
    </w:p>
    <w:p w14:paraId="389E459C" w14:textId="77777777" w:rsidR="008C708F" w:rsidRPr="001D2F95" w:rsidRDefault="008C708F" w:rsidP="001D2F95">
      <w:pPr>
        <w:ind w:right="424"/>
        <w:jc w:val="both"/>
        <w:rPr>
          <w:szCs w:val="32"/>
          <w:lang w:eastAsia="fr-FR"/>
        </w:rPr>
      </w:pPr>
    </w:p>
    <w:p w14:paraId="6266882A" w14:textId="318B646D" w:rsidR="001D2F95" w:rsidRPr="006B13CE" w:rsidRDefault="008C708F" w:rsidP="008C708F">
      <w:pPr>
        <w:spacing w:after="80" w:line="276" w:lineRule="auto"/>
        <w:ind w:right="425"/>
        <w:rPr>
          <w:rFonts w:ascii="Arial" w:hAnsi="Arial"/>
          <w:szCs w:val="32"/>
          <w:lang w:eastAsia="fr-FR"/>
        </w:rPr>
      </w:pPr>
      <w:r w:rsidRPr="00836014">
        <w:rPr>
          <w:rFonts w:ascii="Arial" w:hAnsi="Arial"/>
          <w:b/>
          <w:bCs/>
          <w:color w:val="FF7534"/>
          <w:sz w:val="28"/>
          <w:szCs w:val="36"/>
          <w:lang w:eastAsia="fr-FR"/>
        </w:rPr>
        <w:t xml:space="preserve">Peer-reviewed </w:t>
      </w:r>
      <w:r>
        <w:rPr>
          <w:rFonts w:ascii="Arial" w:hAnsi="Arial"/>
          <w:b/>
          <w:bCs/>
          <w:color w:val="FF7534"/>
          <w:sz w:val="28"/>
          <w:szCs w:val="36"/>
          <w:lang w:eastAsia="fr-FR"/>
        </w:rPr>
        <w:t xml:space="preserve">published </w:t>
      </w:r>
      <w:r w:rsidRPr="00836014">
        <w:rPr>
          <w:rFonts w:ascii="Arial" w:hAnsi="Arial"/>
          <w:b/>
          <w:bCs/>
          <w:color w:val="FF7534"/>
          <w:sz w:val="28"/>
          <w:szCs w:val="36"/>
          <w:lang w:eastAsia="fr-FR"/>
        </w:rPr>
        <w:t xml:space="preserve">articles </w:t>
      </w:r>
      <w:r w:rsidRPr="00E23D84">
        <w:rPr>
          <w:rFonts w:ascii="Arial" w:hAnsi="Arial"/>
          <w:szCs w:val="32"/>
          <w:lang w:eastAsia="fr-FR"/>
        </w:rPr>
        <w:t>(</w:t>
      </w:r>
      <w:r w:rsidRPr="00E23D84">
        <w:rPr>
          <w:rFonts w:ascii="Arial" w:hAnsi="Arial"/>
          <w:szCs w:val="32"/>
          <w:vertAlign w:val="superscript"/>
          <w:lang w:eastAsia="fr-FR"/>
        </w:rPr>
        <w:t>#</w:t>
      </w:r>
      <w:r w:rsidRPr="00E23D84">
        <w:rPr>
          <w:rFonts w:ascii="Arial" w:hAnsi="Arial"/>
          <w:szCs w:val="32"/>
          <w:lang w:eastAsia="fr-FR"/>
        </w:rPr>
        <w:t>corresponding author - *co-first authors)</w:t>
      </w:r>
    </w:p>
    <w:p w14:paraId="74FBCF57" w14:textId="1C2C5B8A" w:rsidR="006F3929" w:rsidRPr="006F3929" w:rsidRDefault="006F3929" w:rsidP="006F3929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Cs w:val="32"/>
          <w:lang w:eastAsia="fr-FR"/>
        </w:rPr>
      </w:pPr>
      <w:r w:rsidRPr="006F3929">
        <w:rPr>
          <w:rFonts w:ascii="Times New Roman" w:hAnsi="Times New Roman" w:cs="Times New Roman"/>
          <w:szCs w:val="32"/>
          <w:lang w:eastAsia="fr-FR"/>
        </w:rPr>
        <w:t xml:space="preserve">Canet G, </w:t>
      </w:r>
      <w:proofErr w:type="spellStart"/>
      <w:r w:rsidRPr="006F3929">
        <w:rPr>
          <w:rFonts w:ascii="Times New Roman" w:hAnsi="Times New Roman" w:cs="Times New Roman"/>
          <w:szCs w:val="32"/>
          <w:lang w:eastAsia="fr-FR"/>
        </w:rPr>
        <w:t>Gratuze</w:t>
      </w:r>
      <w:proofErr w:type="spellEnd"/>
      <w:r w:rsidRPr="006F3929">
        <w:rPr>
          <w:rFonts w:ascii="Times New Roman" w:hAnsi="Times New Roman" w:cs="Times New Roman"/>
          <w:szCs w:val="32"/>
          <w:lang w:eastAsia="fr-FR"/>
        </w:rPr>
        <w:t xml:space="preserve"> M, </w:t>
      </w:r>
      <w:proofErr w:type="spellStart"/>
      <w:r w:rsidRPr="006F3929">
        <w:rPr>
          <w:rFonts w:ascii="Times New Roman" w:hAnsi="Times New Roman" w:cs="Times New Roman"/>
          <w:szCs w:val="32"/>
          <w:lang w:eastAsia="fr-FR"/>
        </w:rPr>
        <w:t>Zussy</w:t>
      </w:r>
      <w:proofErr w:type="spellEnd"/>
      <w:r w:rsidRPr="006F3929">
        <w:rPr>
          <w:rFonts w:ascii="Times New Roman" w:hAnsi="Times New Roman" w:cs="Times New Roman"/>
          <w:szCs w:val="32"/>
          <w:lang w:eastAsia="fr-FR"/>
        </w:rPr>
        <w:t xml:space="preserve"> C, </w:t>
      </w:r>
      <w:proofErr w:type="spellStart"/>
      <w:r w:rsidRPr="006F3929">
        <w:rPr>
          <w:rFonts w:ascii="Times New Roman" w:hAnsi="Times New Roman" w:cs="Times New Roman"/>
          <w:szCs w:val="32"/>
          <w:lang w:eastAsia="fr-FR"/>
        </w:rPr>
        <w:t>Bouali</w:t>
      </w:r>
      <w:proofErr w:type="spellEnd"/>
      <w:r w:rsidRPr="006F3929">
        <w:rPr>
          <w:rFonts w:ascii="Times New Roman" w:hAnsi="Times New Roman" w:cs="Times New Roman"/>
          <w:szCs w:val="32"/>
          <w:lang w:eastAsia="fr-FR"/>
        </w:rPr>
        <w:t xml:space="preserve"> ML, Diaz SD, </w:t>
      </w:r>
      <w:proofErr w:type="spellStart"/>
      <w:r w:rsidRPr="006F3929">
        <w:rPr>
          <w:rFonts w:ascii="Times New Roman" w:hAnsi="Times New Roman" w:cs="Times New Roman"/>
          <w:szCs w:val="32"/>
          <w:lang w:eastAsia="fr-FR"/>
        </w:rPr>
        <w:t>Rocaboy</w:t>
      </w:r>
      <w:proofErr w:type="spellEnd"/>
      <w:r w:rsidRPr="006F3929">
        <w:rPr>
          <w:rFonts w:ascii="Times New Roman" w:hAnsi="Times New Roman" w:cs="Times New Roman"/>
          <w:szCs w:val="32"/>
          <w:lang w:eastAsia="fr-FR"/>
        </w:rPr>
        <w:t xml:space="preserve"> E, </w:t>
      </w:r>
      <w:proofErr w:type="spellStart"/>
      <w:r w:rsidRPr="006F3929">
        <w:rPr>
          <w:rFonts w:ascii="Times New Roman" w:hAnsi="Times New Roman" w:cs="Times New Roman"/>
          <w:szCs w:val="32"/>
          <w:lang w:eastAsia="fr-FR"/>
        </w:rPr>
        <w:t>Laliberté</w:t>
      </w:r>
      <w:proofErr w:type="spellEnd"/>
      <w:r w:rsidRPr="006F3929">
        <w:rPr>
          <w:rFonts w:ascii="Times New Roman" w:hAnsi="Times New Roman" w:cs="Times New Roman"/>
          <w:szCs w:val="32"/>
          <w:lang w:eastAsia="fr-FR"/>
        </w:rPr>
        <w:t xml:space="preserve"> F, El Khoury NB, Tremblay C, Morin F, Calon F, Hébert SS, Julien C, </w:t>
      </w:r>
      <w:proofErr w:type="spellStart"/>
      <w:r w:rsidRPr="006F3929">
        <w:rPr>
          <w:rFonts w:ascii="Times New Roman" w:hAnsi="Times New Roman" w:cs="Times New Roman"/>
          <w:szCs w:val="32"/>
          <w:lang w:eastAsia="fr-FR"/>
        </w:rPr>
        <w:t>Planel</w:t>
      </w:r>
      <w:proofErr w:type="spellEnd"/>
      <w:r w:rsidRPr="006F3929">
        <w:rPr>
          <w:rFonts w:ascii="Times New Roman" w:hAnsi="Times New Roman" w:cs="Times New Roman"/>
          <w:szCs w:val="32"/>
          <w:lang w:eastAsia="fr-FR"/>
        </w:rPr>
        <w:t xml:space="preserve"> E. Age-dependent impact of streptozotocin on metabolic endpoints and Alzheimer's disease pathologies in 3xTg-AD mice. </w:t>
      </w:r>
      <w:proofErr w:type="spellStart"/>
      <w:r w:rsidRPr="006F3929">
        <w:rPr>
          <w:rFonts w:ascii="Times New Roman" w:hAnsi="Times New Roman" w:cs="Times New Roman"/>
          <w:szCs w:val="32"/>
          <w:lang w:eastAsia="fr-FR"/>
        </w:rPr>
        <w:t>Neurobiol</w:t>
      </w:r>
      <w:proofErr w:type="spellEnd"/>
      <w:r w:rsidRPr="006F3929">
        <w:rPr>
          <w:rFonts w:ascii="Times New Roman" w:hAnsi="Times New Roman" w:cs="Times New Roman"/>
          <w:szCs w:val="32"/>
          <w:lang w:eastAsia="fr-FR"/>
        </w:rPr>
        <w:t xml:space="preserve"> Dis. 2024 </w:t>
      </w:r>
      <w:proofErr w:type="gramStart"/>
      <w:r w:rsidRPr="006F3929">
        <w:rPr>
          <w:rFonts w:ascii="Times New Roman" w:hAnsi="Times New Roman" w:cs="Times New Roman"/>
          <w:szCs w:val="32"/>
          <w:lang w:eastAsia="fr-FR"/>
        </w:rPr>
        <w:t>Aug;198:106526</w:t>
      </w:r>
      <w:proofErr w:type="gramEnd"/>
      <w:r w:rsidRPr="006F3929">
        <w:rPr>
          <w:rFonts w:ascii="Times New Roman" w:hAnsi="Times New Roman" w:cs="Times New Roman"/>
          <w:szCs w:val="32"/>
          <w:lang w:eastAsia="fr-FR"/>
        </w:rPr>
        <w:t xml:space="preserve">. </w:t>
      </w:r>
      <w:proofErr w:type="spellStart"/>
      <w:r w:rsidRPr="006F3929">
        <w:rPr>
          <w:rFonts w:ascii="Times New Roman" w:hAnsi="Times New Roman" w:cs="Times New Roman"/>
          <w:szCs w:val="32"/>
          <w:lang w:eastAsia="fr-FR"/>
        </w:rPr>
        <w:t>doi</w:t>
      </w:r>
      <w:proofErr w:type="spellEnd"/>
      <w:r w:rsidRPr="006F3929">
        <w:rPr>
          <w:rFonts w:ascii="Times New Roman" w:hAnsi="Times New Roman" w:cs="Times New Roman"/>
          <w:szCs w:val="32"/>
          <w:lang w:eastAsia="fr-FR"/>
        </w:rPr>
        <w:t>: 10.1016/j.nbd.2024.106526</w:t>
      </w:r>
    </w:p>
    <w:p w14:paraId="314BFCCE" w14:textId="7EC55FDE" w:rsidR="001D2F95" w:rsidRPr="001D2F95" w:rsidRDefault="001D2F95" w:rsidP="001D2F95">
      <w:pPr>
        <w:pStyle w:val="Paragraphedeliste"/>
        <w:numPr>
          <w:ilvl w:val="0"/>
          <w:numId w:val="7"/>
        </w:numPr>
        <w:ind w:right="424"/>
        <w:jc w:val="both"/>
        <w:rPr>
          <w:rFonts w:ascii="Times New Roman" w:hAnsi="Times New Roman" w:cs="Times New Roman"/>
          <w:szCs w:val="32"/>
          <w:lang w:eastAsia="fr-FR"/>
        </w:rPr>
      </w:pPr>
      <w:proofErr w:type="spellStart"/>
      <w:r w:rsidRPr="008C708F">
        <w:rPr>
          <w:rFonts w:ascii="Times New Roman" w:hAnsi="Times New Roman" w:cs="Times New Roman"/>
          <w:szCs w:val="32"/>
          <w:lang w:eastAsia="fr-FR"/>
        </w:rPr>
        <w:t>Drieu</w:t>
      </w:r>
      <w:proofErr w:type="spellEnd"/>
      <w:r w:rsidRPr="008C708F">
        <w:rPr>
          <w:rFonts w:ascii="Times New Roman" w:hAnsi="Times New Roman" w:cs="Times New Roman"/>
          <w:szCs w:val="32"/>
          <w:lang w:eastAsia="fr-FR"/>
        </w:rPr>
        <w:t xml:space="preserve"> A, Du S, Kipnis M, Herz J, Lee C, Jiang H, Manis M, Kipnis J, Holtzman DM and</w:t>
      </w:r>
      <w:r w:rsidRPr="008C708F">
        <w:rPr>
          <w:rFonts w:ascii="Times New Roman" w:hAnsi="Times New Roman" w:cs="Times New Roman"/>
          <w:b/>
          <w:bCs/>
          <w:szCs w:val="32"/>
          <w:lang w:eastAsia="fr-FR"/>
        </w:rPr>
        <w:t xml:space="preserve"> </w:t>
      </w:r>
      <w:proofErr w:type="spellStart"/>
      <w:r w:rsidRPr="008C708F">
        <w:rPr>
          <w:rFonts w:ascii="Times New Roman" w:hAnsi="Times New Roman" w:cs="Times New Roman"/>
          <w:b/>
          <w:bCs/>
          <w:szCs w:val="32"/>
          <w:lang w:eastAsia="fr-FR"/>
        </w:rPr>
        <w:t>Gratuze</w:t>
      </w:r>
      <w:proofErr w:type="spellEnd"/>
      <w:r w:rsidRPr="008C708F">
        <w:rPr>
          <w:rFonts w:ascii="Times New Roman" w:hAnsi="Times New Roman" w:cs="Times New Roman"/>
          <w:b/>
          <w:bCs/>
          <w:szCs w:val="32"/>
          <w:lang w:eastAsia="fr-FR"/>
        </w:rPr>
        <w:t xml:space="preserve"> M</w:t>
      </w:r>
      <w:r w:rsidRPr="008C708F">
        <w:rPr>
          <w:rFonts w:ascii="Times New Roman" w:hAnsi="Times New Roman" w:cs="Times New Roman"/>
          <w:b/>
          <w:bCs/>
          <w:szCs w:val="32"/>
          <w:vertAlign w:val="superscript"/>
          <w:lang w:eastAsia="fr-FR"/>
        </w:rPr>
        <w:t>#</w:t>
      </w:r>
      <w:r w:rsidRPr="008C708F">
        <w:rPr>
          <w:rFonts w:ascii="Times New Roman" w:hAnsi="Times New Roman" w:cs="Times New Roman"/>
          <w:b/>
          <w:bCs/>
          <w:szCs w:val="32"/>
          <w:lang w:eastAsia="fr-FR"/>
        </w:rPr>
        <w:t xml:space="preserve">. </w:t>
      </w:r>
      <w:r w:rsidRPr="008C708F">
        <w:rPr>
          <w:rFonts w:ascii="Times New Roman" w:hAnsi="Times New Roman" w:cs="Times New Roman"/>
          <w:szCs w:val="32"/>
          <w:lang w:eastAsia="fr-FR"/>
        </w:rPr>
        <w:t xml:space="preserve">Parenchymal border macrophages regulate tau pathology and tau-mediated neurodegeneration. </w:t>
      </w:r>
      <w:r w:rsidRPr="001D2F95">
        <w:rPr>
          <w:rFonts w:ascii="Times New Roman" w:hAnsi="Times New Roman" w:cs="Times New Roman"/>
          <w:i/>
          <w:iCs/>
          <w:szCs w:val="32"/>
          <w:lang w:eastAsia="fr-FR"/>
        </w:rPr>
        <w:t xml:space="preserve">Life Sci Alliance. </w:t>
      </w:r>
      <w:r w:rsidRPr="001D2F95">
        <w:rPr>
          <w:rFonts w:ascii="Times New Roman" w:hAnsi="Times New Roman" w:cs="Times New Roman"/>
          <w:szCs w:val="32"/>
          <w:lang w:eastAsia="fr-FR"/>
        </w:rPr>
        <w:t>2023 Aug 10;6(11):e202302087.</w:t>
      </w:r>
    </w:p>
    <w:p w14:paraId="1CAB19D6" w14:textId="7CC87561" w:rsidR="008C708F" w:rsidRPr="008C708F" w:rsidRDefault="008C708F" w:rsidP="008C708F">
      <w:pPr>
        <w:pStyle w:val="Paragraphedeliste"/>
        <w:numPr>
          <w:ilvl w:val="0"/>
          <w:numId w:val="7"/>
        </w:numPr>
        <w:ind w:right="424"/>
        <w:jc w:val="both"/>
        <w:rPr>
          <w:rFonts w:ascii="Times New Roman" w:hAnsi="Times New Roman" w:cs="Times New Roman"/>
          <w:b/>
          <w:bCs/>
          <w:szCs w:val="32"/>
          <w:lang w:eastAsia="fr-FR"/>
        </w:rPr>
      </w:pPr>
      <w:proofErr w:type="spellStart"/>
      <w:r w:rsidRPr="008C708F">
        <w:rPr>
          <w:rFonts w:ascii="Times New Roman" w:hAnsi="Times New Roman" w:cs="Times New Roman"/>
          <w:szCs w:val="32"/>
          <w:lang w:eastAsia="fr-FR"/>
        </w:rPr>
        <w:t>Parhizkar</w:t>
      </w:r>
      <w:proofErr w:type="spellEnd"/>
      <w:r w:rsidRPr="008C708F">
        <w:rPr>
          <w:rFonts w:ascii="Times New Roman" w:hAnsi="Times New Roman" w:cs="Times New Roman"/>
          <w:szCs w:val="32"/>
          <w:lang w:eastAsia="fr-FR"/>
        </w:rPr>
        <w:t xml:space="preserve"> S, Gent G, </w:t>
      </w:r>
      <w:proofErr w:type="spellStart"/>
      <w:r w:rsidRPr="008C708F">
        <w:rPr>
          <w:rFonts w:ascii="Times New Roman" w:hAnsi="Times New Roman" w:cs="Times New Roman"/>
          <w:szCs w:val="32"/>
          <w:lang w:eastAsia="fr-FR"/>
        </w:rPr>
        <w:t>Rensing</w:t>
      </w:r>
      <w:proofErr w:type="spellEnd"/>
      <w:r w:rsidRPr="008C708F">
        <w:rPr>
          <w:rFonts w:ascii="Times New Roman" w:hAnsi="Times New Roman" w:cs="Times New Roman"/>
          <w:szCs w:val="32"/>
          <w:lang w:eastAsia="fr-FR"/>
        </w:rPr>
        <w:t xml:space="preserve"> N,</w:t>
      </w:r>
      <w:r w:rsidRPr="008C708F">
        <w:rPr>
          <w:rFonts w:ascii="Times New Roman" w:hAnsi="Times New Roman" w:cs="Times New Roman"/>
          <w:b/>
          <w:bCs/>
          <w:szCs w:val="32"/>
          <w:lang w:eastAsia="fr-FR"/>
        </w:rPr>
        <w:t xml:space="preserve"> </w:t>
      </w:r>
      <w:proofErr w:type="spellStart"/>
      <w:r w:rsidRPr="008C708F">
        <w:rPr>
          <w:rFonts w:ascii="Times New Roman" w:hAnsi="Times New Roman" w:cs="Times New Roman"/>
          <w:b/>
          <w:bCs/>
          <w:szCs w:val="32"/>
          <w:lang w:eastAsia="fr-FR"/>
        </w:rPr>
        <w:t>Gratuze</w:t>
      </w:r>
      <w:proofErr w:type="spellEnd"/>
      <w:r w:rsidRPr="008C708F">
        <w:rPr>
          <w:rFonts w:ascii="Times New Roman" w:hAnsi="Times New Roman" w:cs="Times New Roman"/>
          <w:b/>
          <w:bCs/>
          <w:szCs w:val="32"/>
          <w:lang w:eastAsia="fr-FR"/>
        </w:rPr>
        <w:t xml:space="preserve"> M, </w:t>
      </w:r>
      <w:r w:rsidRPr="008C708F">
        <w:rPr>
          <w:rFonts w:ascii="Times New Roman" w:hAnsi="Times New Roman" w:cs="Times New Roman"/>
          <w:szCs w:val="32"/>
          <w:lang w:eastAsia="fr-FR"/>
        </w:rPr>
        <w:t xml:space="preserve">Strout S, </w:t>
      </w:r>
      <w:proofErr w:type="spellStart"/>
      <w:r w:rsidRPr="008C708F">
        <w:rPr>
          <w:rFonts w:ascii="Times New Roman" w:hAnsi="Times New Roman" w:cs="Times New Roman"/>
          <w:szCs w:val="32"/>
          <w:lang w:eastAsia="fr-FR"/>
        </w:rPr>
        <w:t>Sviben</w:t>
      </w:r>
      <w:proofErr w:type="spellEnd"/>
      <w:r w:rsidRPr="008C708F">
        <w:rPr>
          <w:rFonts w:ascii="Times New Roman" w:hAnsi="Times New Roman" w:cs="Times New Roman"/>
          <w:szCs w:val="32"/>
          <w:lang w:eastAsia="fr-FR"/>
        </w:rPr>
        <w:t xml:space="preserve"> S, </w:t>
      </w:r>
      <w:proofErr w:type="spellStart"/>
      <w:r w:rsidRPr="008C708F">
        <w:rPr>
          <w:rFonts w:ascii="Times New Roman" w:hAnsi="Times New Roman" w:cs="Times New Roman"/>
          <w:szCs w:val="32"/>
          <w:lang w:eastAsia="fr-FR"/>
        </w:rPr>
        <w:t>Tycksen</w:t>
      </w:r>
      <w:proofErr w:type="spellEnd"/>
      <w:r w:rsidRPr="008C708F">
        <w:rPr>
          <w:rFonts w:ascii="Times New Roman" w:hAnsi="Times New Roman" w:cs="Times New Roman"/>
          <w:szCs w:val="32"/>
          <w:lang w:eastAsia="fr-FR"/>
        </w:rPr>
        <w:t xml:space="preserve"> E, Zhang Q, Erdmann Gilmore P, Sprung R, Malone J, Chen W, </w:t>
      </w:r>
      <w:proofErr w:type="spellStart"/>
      <w:r w:rsidRPr="008C708F">
        <w:rPr>
          <w:rFonts w:ascii="Times New Roman" w:hAnsi="Times New Roman" w:cs="Times New Roman"/>
          <w:szCs w:val="32"/>
          <w:lang w:eastAsia="fr-FR"/>
        </w:rPr>
        <w:t>Remolina</w:t>
      </w:r>
      <w:proofErr w:type="spellEnd"/>
      <w:r w:rsidRPr="008C708F">
        <w:rPr>
          <w:rFonts w:ascii="Times New Roman" w:hAnsi="Times New Roman" w:cs="Times New Roman"/>
          <w:szCs w:val="32"/>
          <w:lang w:eastAsia="fr-FR"/>
        </w:rPr>
        <w:t xml:space="preserve"> Serrano J, Bao X, Lee C, Wang C, </w:t>
      </w:r>
      <w:proofErr w:type="spellStart"/>
      <w:r w:rsidRPr="008C708F">
        <w:rPr>
          <w:rFonts w:ascii="Times New Roman" w:hAnsi="Times New Roman" w:cs="Times New Roman"/>
          <w:szCs w:val="32"/>
          <w:lang w:eastAsia="fr-FR"/>
        </w:rPr>
        <w:t>Landsness</w:t>
      </w:r>
      <w:proofErr w:type="spellEnd"/>
      <w:r w:rsidRPr="008C708F">
        <w:rPr>
          <w:rFonts w:ascii="Times New Roman" w:hAnsi="Times New Roman" w:cs="Times New Roman"/>
          <w:szCs w:val="32"/>
          <w:lang w:eastAsia="fr-FR"/>
        </w:rPr>
        <w:t xml:space="preserve"> E, Fitzpatrick J, Wong M, Townsend R, Colonna M, Schmidt RE Holtzman M. Sleep deprivation exacerbates microglial reactivity and Aβ deposition: TREM2-dependence in wild type mice and a model of amyloidosis. </w:t>
      </w:r>
      <w:r w:rsidRPr="008C708F">
        <w:rPr>
          <w:rFonts w:ascii="Times New Roman" w:hAnsi="Times New Roman" w:cs="Times New Roman"/>
          <w:i/>
          <w:iCs/>
          <w:szCs w:val="32"/>
          <w:lang w:eastAsia="fr-FR"/>
        </w:rPr>
        <w:t xml:space="preserve">Sci </w:t>
      </w:r>
      <w:proofErr w:type="spellStart"/>
      <w:r w:rsidRPr="008C708F">
        <w:rPr>
          <w:rFonts w:ascii="Times New Roman" w:hAnsi="Times New Roman" w:cs="Times New Roman"/>
          <w:i/>
          <w:iCs/>
          <w:szCs w:val="32"/>
          <w:lang w:eastAsia="fr-FR"/>
        </w:rPr>
        <w:t>Transl</w:t>
      </w:r>
      <w:proofErr w:type="spellEnd"/>
      <w:r w:rsidRPr="008C708F">
        <w:rPr>
          <w:rFonts w:ascii="Times New Roman" w:hAnsi="Times New Roman" w:cs="Times New Roman"/>
          <w:i/>
          <w:iCs/>
          <w:szCs w:val="32"/>
          <w:lang w:eastAsia="fr-FR"/>
        </w:rPr>
        <w:t xml:space="preserve"> Med. </w:t>
      </w:r>
      <w:r w:rsidRPr="008C708F">
        <w:rPr>
          <w:rFonts w:ascii="Times New Roman" w:hAnsi="Times New Roman" w:cs="Times New Roman"/>
          <w:szCs w:val="32"/>
          <w:lang w:eastAsia="fr-FR"/>
        </w:rPr>
        <w:t>2023 Apr 26;15(693</w:t>
      </w:r>
      <w:proofErr w:type="gramStart"/>
      <w:r w:rsidRPr="008C708F">
        <w:rPr>
          <w:rFonts w:ascii="Times New Roman" w:hAnsi="Times New Roman" w:cs="Times New Roman"/>
          <w:szCs w:val="32"/>
          <w:lang w:eastAsia="fr-FR"/>
        </w:rPr>
        <w:t>):eade</w:t>
      </w:r>
      <w:proofErr w:type="gramEnd"/>
      <w:r w:rsidRPr="008C708F">
        <w:rPr>
          <w:rFonts w:ascii="Times New Roman" w:hAnsi="Times New Roman" w:cs="Times New Roman"/>
          <w:szCs w:val="32"/>
          <w:lang w:eastAsia="fr-FR"/>
        </w:rPr>
        <w:t>6285.</w:t>
      </w:r>
    </w:p>
    <w:p w14:paraId="6B0AFB2F" w14:textId="77777777" w:rsidR="008C708F" w:rsidRPr="008C708F" w:rsidRDefault="008C708F" w:rsidP="008C708F">
      <w:pPr>
        <w:pStyle w:val="Paragraphedeliste"/>
        <w:numPr>
          <w:ilvl w:val="0"/>
          <w:numId w:val="7"/>
        </w:numPr>
        <w:ind w:right="424"/>
        <w:jc w:val="both"/>
        <w:rPr>
          <w:rFonts w:ascii="Times New Roman" w:hAnsi="Times New Roman" w:cs="Times New Roman"/>
          <w:szCs w:val="32"/>
          <w:lang w:eastAsia="fr-FR"/>
        </w:rPr>
      </w:pPr>
      <w:proofErr w:type="spellStart"/>
      <w:r w:rsidRPr="008C708F">
        <w:rPr>
          <w:rFonts w:ascii="Times New Roman" w:hAnsi="Times New Roman" w:cs="Times New Roman"/>
          <w:b/>
          <w:bCs/>
          <w:szCs w:val="32"/>
          <w:lang w:eastAsia="fr-FR"/>
        </w:rPr>
        <w:t>Gratuze</w:t>
      </w:r>
      <w:proofErr w:type="spellEnd"/>
      <w:r w:rsidRPr="008C708F">
        <w:rPr>
          <w:rFonts w:ascii="Times New Roman" w:hAnsi="Times New Roman" w:cs="Times New Roman"/>
          <w:b/>
          <w:bCs/>
          <w:szCs w:val="32"/>
          <w:lang w:eastAsia="fr-FR"/>
        </w:rPr>
        <w:t xml:space="preserve"> M*</w:t>
      </w:r>
      <w:r w:rsidRPr="008C708F">
        <w:rPr>
          <w:rFonts w:ascii="Times New Roman" w:hAnsi="Times New Roman" w:cs="Times New Roman"/>
          <w:szCs w:val="32"/>
          <w:lang w:eastAsia="fr-FR"/>
        </w:rPr>
        <w:t xml:space="preserve">, Xiong M*, Wang C*, Xin Bao X, Lee C, </w:t>
      </w:r>
      <w:proofErr w:type="spellStart"/>
      <w:r w:rsidRPr="008C708F">
        <w:rPr>
          <w:rFonts w:ascii="Times New Roman" w:hAnsi="Times New Roman" w:cs="Times New Roman"/>
          <w:szCs w:val="32"/>
          <w:lang w:eastAsia="fr-FR"/>
        </w:rPr>
        <w:t>Remolina</w:t>
      </w:r>
      <w:proofErr w:type="spellEnd"/>
      <w:r w:rsidRPr="008C708F">
        <w:rPr>
          <w:rFonts w:ascii="Times New Roman" w:hAnsi="Times New Roman" w:cs="Times New Roman"/>
          <w:szCs w:val="32"/>
          <w:lang w:eastAsia="fr-FR"/>
        </w:rPr>
        <w:t xml:space="preserve"> Serrano J, Gonzales ER, Kipnis M, Holtzman DM. Astrocytic APOE4 removal confers cerebrovascular protection despite increased cerebral amyloid angiopathy.</w:t>
      </w:r>
      <w:r w:rsidRPr="008C708F">
        <w:rPr>
          <w:rFonts w:ascii="Times New Roman" w:hAnsi="Times New Roman" w:cs="Times New Roman"/>
          <w:i/>
          <w:iCs/>
          <w:szCs w:val="32"/>
          <w:lang w:eastAsia="fr-FR"/>
        </w:rPr>
        <w:t xml:space="preserve"> Mol </w:t>
      </w:r>
      <w:proofErr w:type="spellStart"/>
      <w:r w:rsidRPr="008C708F">
        <w:rPr>
          <w:rFonts w:ascii="Times New Roman" w:hAnsi="Times New Roman" w:cs="Times New Roman"/>
          <w:i/>
          <w:iCs/>
          <w:szCs w:val="32"/>
          <w:lang w:eastAsia="fr-FR"/>
        </w:rPr>
        <w:t>Neurodegener</w:t>
      </w:r>
      <w:proofErr w:type="spellEnd"/>
      <w:r w:rsidRPr="008C708F">
        <w:rPr>
          <w:rFonts w:ascii="Times New Roman" w:hAnsi="Times New Roman" w:cs="Times New Roman"/>
          <w:i/>
          <w:iCs/>
          <w:szCs w:val="32"/>
          <w:lang w:eastAsia="fr-FR"/>
        </w:rPr>
        <w:t xml:space="preserve">. </w:t>
      </w:r>
      <w:r w:rsidRPr="008C708F">
        <w:rPr>
          <w:rFonts w:ascii="Times New Roman" w:hAnsi="Times New Roman" w:cs="Times New Roman"/>
          <w:szCs w:val="32"/>
          <w:lang w:eastAsia="fr-FR"/>
        </w:rPr>
        <w:t>2023 Mar 16;18(1):17.</w:t>
      </w:r>
    </w:p>
    <w:p w14:paraId="1F532F1D" w14:textId="77777777" w:rsidR="008C708F" w:rsidRPr="008C708F" w:rsidRDefault="008C708F" w:rsidP="008C708F">
      <w:pPr>
        <w:numPr>
          <w:ilvl w:val="0"/>
          <w:numId w:val="7"/>
        </w:numPr>
        <w:spacing w:line="276" w:lineRule="auto"/>
        <w:ind w:right="424"/>
        <w:jc w:val="both"/>
        <w:rPr>
          <w:sz w:val="22"/>
          <w:szCs w:val="32"/>
          <w:lang w:eastAsia="fr-FR"/>
        </w:rPr>
      </w:pPr>
      <w:proofErr w:type="spellStart"/>
      <w:r w:rsidRPr="008C708F">
        <w:rPr>
          <w:b/>
          <w:bCs/>
          <w:sz w:val="22"/>
          <w:szCs w:val="32"/>
          <w:lang w:eastAsia="fr-FR"/>
        </w:rPr>
        <w:t>Gratuze</w:t>
      </w:r>
      <w:proofErr w:type="spellEnd"/>
      <w:r w:rsidRPr="008C708F">
        <w:rPr>
          <w:b/>
          <w:bCs/>
          <w:sz w:val="22"/>
          <w:szCs w:val="32"/>
          <w:lang w:eastAsia="fr-FR"/>
        </w:rPr>
        <w:t xml:space="preserve"> M</w:t>
      </w:r>
      <w:r w:rsidRPr="008C708F">
        <w:rPr>
          <w:sz w:val="22"/>
          <w:szCs w:val="32"/>
          <w:lang w:eastAsia="fr-FR"/>
        </w:rPr>
        <w:t xml:space="preserve">, </w:t>
      </w:r>
      <w:proofErr w:type="spellStart"/>
      <w:r w:rsidRPr="008C708F">
        <w:rPr>
          <w:sz w:val="22"/>
          <w:szCs w:val="32"/>
          <w:lang w:eastAsia="fr-FR"/>
        </w:rPr>
        <w:t>Schlachetzki</w:t>
      </w:r>
      <w:proofErr w:type="spellEnd"/>
      <w:r w:rsidRPr="008C708F">
        <w:rPr>
          <w:sz w:val="22"/>
          <w:szCs w:val="32"/>
          <w:lang w:eastAsia="fr-FR"/>
        </w:rPr>
        <w:t xml:space="preserve"> JCM, </w:t>
      </w:r>
      <w:proofErr w:type="spellStart"/>
      <w:r w:rsidRPr="008C708F">
        <w:rPr>
          <w:sz w:val="22"/>
          <w:szCs w:val="32"/>
          <w:lang w:eastAsia="fr-FR"/>
        </w:rPr>
        <w:t>D'Oliveira</w:t>
      </w:r>
      <w:proofErr w:type="spellEnd"/>
      <w:r w:rsidRPr="008C708F">
        <w:rPr>
          <w:sz w:val="22"/>
          <w:szCs w:val="32"/>
          <w:lang w:eastAsia="fr-FR"/>
        </w:rPr>
        <w:t xml:space="preserve"> </w:t>
      </w:r>
      <w:proofErr w:type="spellStart"/>
      <w:r w:rsidRPr="008C708F">
        <w:rPr>
          <w:sz w:val="22"/>
          <w:szCs w:val="32"/>
          <w:lang w:eastAsia="fr-FR"/>
        </w:rPr>
        <w:t>Albanus</w:t>
      </w:r>
      <w:proofErr w:type="spellEnd"/>
      <w:r w:rsidRPr="008C708F">
        <w:rPr>
          <w:sz w:val="22"/>
          <w:szCs w:val="32"/>
          <w:lang w:eastAsia="fr-FR"/>
        </w:rPr>
        <w:t xml:space="preserve"> R, Jain N, Novotny B, </w:t>
      </w:r>
      <w:proofErr w:type="spellStart"/>
      <w:r w:rsidRPr="008C708F">
        <w:rPr>
          <w:sz w:val="22"/>
          <w:szCs w:val="32"/>
          <w:lang w:eastAsia="fr-FR"/>
        </w:rPr>
        <w:t>Brase</w:t>
      </w:r>
      <w:proofErr w:type="spellEnd"/>
      <w:r w:rsidRPr="008C708F">
        <w:rPr>
          <w:sz w:val="22"/>
          <w:szCs w:val="32"/>
          <w:lang w:eastAsia="fr-FR"/>
        </w:rPr>
        <w:t xml:space="preserve"> L, Rodriguez L, </w:t>
      </w:r>
      <w:proofErr w:type="spellStart"/>
      <w:r w:rsidRPr="008C708F">
        <w:rPr>
          <w:sz w:val="22"/>
          <w:szCs w:val="32"/>
          <w:lang w:eastAsia="fr-FR"/>
        </w:rPr>
        <w:t>Mansel</w:t>
      </w:r>
      <w:proofErr w:type="spellEnd"/>
      <w:r w:rsidRPr="008C708F">
        <w:rPr>
          <w:sz w:val="22"/>
          <w:szCs w:val="32"/>
          <w:lang w:eastAsia="fr-FR"/>
        </w:rPr>
        <w:t xml:space="preserve"> C, Kipnis M, O'Brien S, </w:t>
      </w:r>
      <w:proofErr w:type="spellStart"/>
      <w:r w:rsidRPr="008C708F">
        <w:rPr>
          <w:sz w:val="22"/>
          <w:szCs w:val="32"/>
          <w:lang w:eastAsia="fr-FR"/>
        </w:rPr>
        <w:t>Pasillas</w:t>
      </w:r>
      <w:proofErr w:type="spellEnd"/>
      <w:r w:rsidRPr="008C708F">
        <w:rPr>
          <w:sz w:val="22"/>
          <w:szCs w:val="32"/>
          <w:lang w:eastAsia="fr-FR"/>
        </w:rPr>
        <w:t xml:space="preserve"> MP, Lee C, Manis M, Colonna M, Harari O, Glass CK, Ulrich JD, Holtzman DM. TREM2-independent microgliosis promotes tau-mediated neurodegeneration in the presence of ApoE4. </w:t>
      </w:r>
      <w:r w:rsidRPr="008C708F">
        <w:rPr>
          <w:i/>
          <w:iCs/>
          <w:sz w:val="22"/>
          <w:szCs w:val="32"/>
          <w:lang w:eastAsia="fr-FR"/>
        </w:rPr>
        <w:t>Neuron.</w:t>
      </w:r>
      <w:r w:rsidRPr="008C708F">
        <w:rPr>
          <w:sz w:val="22"/>
          <w:szCs w:val="32"/>
          <w:lang w:eastAsia="fr-FR"/>
        </w:rPr>
        <w:t xml:space="preserve"> 2022 Nov </w:t>
      </w:r>
      <w:proofErr w:type="gramStart"/>
      <w:r w:rsidRPr="008C708F">
        <w:rPr>
          <w:sz w:val="22"/>
          <w:szCs w:val="32"/>
          <w:lang w:eastAsia="fr-FR"/>
        </w:rPr>
        <w:t>4:S</w:t>
      </w:r>
      <w:proofErr w:type="gramEnd"/>
      <w:r w:rsidRPr="008C708F">
        <w:rPr>
          <w:sz w:val="22"/>
          <w:szCs w:val="32"/>
          <w:lang w:eastAsia="fr-FR"/>
        </w:rPr>
        <w:t>0896-6273(22)00955-2.</w:t>
      </w:r>
    </w:p>
    <w:p w14:paraId="55433AE2" w14:textId="77777777" w:rsidR="008C708F" w:rsidRPr="008C708F" w:rsidRDefault="008C708F" w:rsidP="008C708F">
      <w:pPr>
        <w:numPr>
          <w:ilvl w:val="0"/>
          <w:numId w:val="7"/>
        </w:numPr>
        <w:spacing w:line="276" w:lineRule="auto"/>
        <w:ind w:right="424"/>
        <w:jc w:val="both"/>
        <w:rPr>
          <w:sz w:val="22"/>
          <w:szCs w:val="32"/>
          <w:lang w:eastAsia="fr-FR"/>
        </w:rPr>
      </w:pPr>
      <w:proofErr w:type="spellStart"/>
      <w:r w:rsidRPr="008C708F">
        <w:rPr>
          <w:b/>
          <w:bCs/>
          <w:sz w:val="22"/>
          <w:szCs w:val="32"/>
          <w:lang w:eastAsia="fr-FR"/>
        </w:rPr>
        <w:t>Gratuze</w:t>
      </w:r>
      <w:proofErr w:type="spellEnd"/>
      <w:r w:rsidRPr="008C708F">
        <w:rPr>
          <w:b/>
          <w:bCs/>
          <w:sz w:val="22"/>
          <w:szCs w:val="32"/>
          <w:lang w:eastAsia="fr-FR"/>
        </w:rPr>
        <w:t xml:space="preserve"> M*</w:t>
      </w:r>
      <w:r w:rsidRPr="008C708F">
        <w:rPr>
          <w:sz w:val="22"/>
          <w:szCs w:val="32"/>
          <w:lang w:eastAsia="fr-FR"/>
        </w:rPr>
        <w:t xml:space="preserve">, Jiang H*, Wang C, Xiong M, Bao X, Holtzman DM. APOE Antibody Inhibits Aβ-Associated Tau Seeding and Spreading in a Mouse Model. </w:t>
      </w:r>
      <w:r w:rsidRPr="008C708F">
        <w:rPr>
          <w:i/>
          <w:iCs/>
          <w:sz w:val="22"/>
          <w:szCs w:val="32"/>
          <w:lang w:eastAsia="fr-FR"/>
        </w:rPr>
        <w:t>Ann Neurol.</w:t>
      </w:r>
      <w:r w:rsidRPr="008C708F">
        <w:rPr>
          <w:sz w:val="22"/>
          <w:szCs w:val="32"/>
          <w:lang w:eastAsia="fr-FR"/>
        </w:rPr>
        <w:t xml:space="preserve"> 2022 Jun;91(6):847-852. </w:t>
      </w:r>
    </w:p>
    <w:p w14:paraId="0F36D7A8" w14:textId="77777777" w:rsidR="008C708F" w:rsidRPr="008C708F" w:rsidRDefault="008C708F" w:rsidP="008C708F">
      <w:pPr>
        <w:numPr>
          <w:ilvl w:val="0"/>
          <w:numId w:val="7"/>
        </w:numPr>
        <w:spacing w:line="276" w:lineRule="auto"/>
        <w:ind w:right="424"/>
        <w:jc w:val="both"/>
        <w:rPr>
          <w:sz w:val="22"/>
          <w:szCs w:val="32"/>
          <w:lang w:eastAsia="fr-FR"/>
        </w:rPr>
      </w:pPr>
      <w:proofErr w:type="spellStart"/>
      <w:r w:rsidRPr="008C708F">
        <w:rPr>
          <w:b/>
          <w:bCs/>
          <w:sz w:val="22"/>
          <w:szCs w:val="32"/>
          <w:lang w:eastAsia="fr-FR"/>
        </w:rPr>
        <w:t>Gratuze</w:t>
      </w:r>
      <w:proofErr w:type="spellEnd"/>
      <w:r w:rsidRPr="008C708F">
        <w:rPr>
          <w:b/>
          <w:bCs/>
          <w:sz w:val="22"/>
          <w:szCs w:val="32"/>
          <w:lang w:eastAsia="fr-FR"/>
        </w:rPr>
        <w:t xml:space="preserve"> M</w:t>
      </w:r>
      <w:r w:rsidRPr="008C708F">
        <w:rPr>
          <w:sz w:val="22"/>
          <w:szCs w:val="32"/>
          <w:lang w:eastAsia="fr-FR"/>
        </w:rPr>
        <w:t xml:space="preserve">, Chen Y, </w:t>
      </w:r>
      <w:proofErr w:type="spellStart"/>
      <w:r w:rsidRPr="008C708F">
        <w:rPr>
          <w:sz w:val="22"/>
          <w:szCs w:val="32"/>
          <w:lang w:eastAsia="fr-FR"/>
        </w:rPr>
        <w:t>Parhizkar</w:t>
      </w:r>
      <w:proofErr w:type="spellEnd"/>
      <w:r w:rsidRPr="008C708F">
        <w:rPr>
          <w:sz w:val="22"/>
          <w:szCs w:val="32"/>
          <w:lang w:eastAsia="fr-FR"/>
        </w:rPr>
        <w:t xml:space="preserve"> S, Jain N, Strickland MR, Serrano JR, Colonna M, Ulrich JD, Holtzman DM. Activated microglia mitigate Aβ-associated tau seeding and spreading. </w:t>
      </w:r>
      <w:r w:rsidRPr="008C708F">
        <w:rPr>
          <w:i/>
          <w:iCs/>
          <w:sz w:val="22"/>
          <w:szCs w:val="32"/>
          <w:lang w:eastAsia="fr-FR"/>
        </w:rPr>
        <w:t>J Exp Med</w:t>
      </w:r>
      <w:r w:rsidRPr="008C708F">
        <w:rPr>
          <w:sz w:val="22"/>
          <w:szCs w:val="32"/>
          <w:lang w:eastAsia="fr-FR"/>
        </w:rPr>
        <w:t>. 2021 Aug 2</w:t>
      </w:r>
      <w:r w:rsidRPr="008C708F">
        <w:rPr>
          <w:sz w:val="36"/>
          <w:szCs w:val="32"/>
          <w:lang w:eastAsia="fr-FR"/>
        </w:rPr>
        <w:t xml:space="preserve"> </w:t>
      </w:r>
      <w:r w:rsidRPr="008C708F">
        <w:rPr>
          <w:sz w:val="22"/>
          <w:szCs w:val="32"/>
          <w:lang w:eastAsia="fr-FR"/>
        </w:rPr>
        <w:t>218(8</w:t>
      </w:r>
      <w:proofErr w:type="gramStart"/>
      <w:r w:rsidRPr="008C708F">
        <w:rPr>
          <w:sz w:val="22"/>
          <w:szCs w:val="32"/>
          <w:lang w:eastAsia="fr-FR"/>
        </w:rPr>
        <w:t>):e</w:t>
      </w:r>
      <w:proofErr w:type="gramEnd"/>
      <w:r w:rsidRPr="008C708F">
        <w:rPr>
          <w:sz w:val="22"/>
          <w:szCs w:val="32"/>
          <w:lang w:eastAsia="fr-FR"/>
        </w:rPr>
        <w:t>20210542.</w:t>
      </w:r>
    </w:p>
    <w:p w14:paraId="45FBFC8E" w14:textId="77777777" w:rsidR="008C708F" w:rsidRPr="008C708F" w:rsidRDefault="008C708F" w:rsidP="008C708F">
      <w:pPr>
        <w:numPr>
          <w:ilvl w:val="0"/>
          <w:numId w:val="7"/>
        </w:numPr>
        <w:spacing w:line="276" w:lineRule="auto"/>
        <w:ind w:right="424"/>
        <w:jc w:val="both"/>
        <w:rPr>
          <w:sz w:val="22"/>
          <w:szCs w:val="32"/>
          <w:lang w:eastAsia="fr-FR"/>
        </w:rPr>
      </w:pPr>
      <w:r w:rsidRPr="008C708F">
        <w:rPr>
          <w:sz w:val="22"/>
          <w:szCs w:val="32"/>
          <w:lang w:eastAsia="fr-FR"/>
        </w:rPr>
        <w:t xml:space="preserve">Wang C, Xiong M, </w:t>
      </w:r>
      <w:proofErr w:type="spellStart"/>
      <w:r w:rsidRPr="008C708F">
        <w:rPr>
          <w:b/>
          <w:bCs/>
          <w:sz w:val="22"/>
          <w:szCs w:val="32"/>
          <w:lang w:eastAsia="fr-FR"/>
        </w:rPr>
        <w:t>Gratuze</w:t>
      </w:r>
      <w:proofErr w:type="spellEnd"/>
      <w:r w:rsidRPr="008C708F">
        <w:rPr>
          <w:b/>
          <w:bCs/>
          <w:sz w:val="22"/>
          <w:szCs w:val="32"/>
          <w:lang w:eastAsia="fr-FR"/>
        </w:rPr>
        <w:t xml:space="preserve"> M</w:t>
      </w:r>
      <w:r w:rsidRPr="008C708F">
        <w:rPr>
          <w:sz w:val="22"/>
          <w:szCs w:val="32"/>
          <w:lang w:eastAsia="fr-FR"/>
        </w:rPr>
        <w:t xml:space="preserve">, Bao X, Shi Y, </w:t>
      </w:r>
      <w:proofErr w:type="spellStart"/>
      <w:r w:rsidRPr="008C708F">
        <w:rPr>
          <w:sz w:val="22"/>
          <w:szCs w:val="32"/>
          <w:lang w:eastAsia="fr-FR"/>
        </w:rPr>
        <w:t>Andhey</w:t>
      </w:r>
      <w:proofErr w:type="spellEnd"/>
      <w:r w:rsidRPr="008C708F">
        <w:rPr>
          <w:sz w:val="22"/>
          <w:szCs w:val="32"/>
          <w:lang w:eastAsia="fr-FR"/>
        </w:rPr>
        <w:t xml:space="preserve"> PS, Manis M, Schroeder C, Yin Z, Madore C, </w:t>
      </w:r>
      <w:proofErr w:type="spellStart"/>
      <w:r w:rsidRPr="008C708F">
        <w:rPr>
          <w:sz w:val="22"/>
          <w:szCs w:val="32"/>
          <w:lang w:eastAsia="fr-FR"/>
        </w:rPr>
        <w:t>Butovsky</w:t>
      </w:r>
      <w:proofErr w:type="spellEnd"/>
      <w:r w:rsidRPr="008C708F">
        <w:rPr>
          <w:sz w:val="22"/>
          <w:szCs w:val="32"/>
          <w:lang w:eastAsia="fr-FR"/>
        </w:rPr>
        <w:t xml:space="preserve"> O, </w:t>
      </w:r>
      <w:proofErr w:type="spellStart"/>
      <w:r w:rsidRPr="008C708F">
        <w:rPr>
          <w:sz w:val="22"/>
          <w:szCs w:val="32"/>
          <w:lang w:eastAsia="fr-FR"/>
        </w:rPr>
        <w:t>Artyomov</w:t>
      </w:r>
      <w:proofErr w:type="spellEnd"/>
      <w:r w:rsidRPr="008C708F">
        <w:rPr>
          <w:sz w:val="22"/>
          <w:szCs w:val="32"/>
          <w:lang w:eastAsia="fr-FR"/>
        </w:rPr>
        <w:t xml:space="preserve"> M, Ulrich JD, Holtzman DM. Selective removal of astrocytic APOE4 strongly protects against tau-mediated neurodegeneration and decreases synaptic phagocytosis by microglia. </w:t>
      </w:r>
      <w:r w:rsidRPr="008C708F">
        <w:rPr>
          <w:i/>
          <w:iCs/>
          <w:sz w:val="22"/>
          <w:szCs w:val="32"/>
          <w:lang w:eastAsia="fr-FR"/>
        </w:rPr>
        <w:t>Neuron</w:t>
      </w:r>
      <w:r w:rsidRPr="008C708F">
        <w:rPr>
          <w:sz w:val="22"/>
          <w:szCs w:val="32"/>
          <w:lang w:eastAsia="fr-FR"/>
        </w:rPr>
        <w:t>. 2021 May 19;109(10):1657-1674.e7.</w:t>
      </w:r>
    </w:p>
    <w:p w14:paraId="6F14BA16" w14:textId="77777777" w:rsidR="008C708F" w:rsidRPr="008C708F" w:rsidRDefault="008C708F" w:rsidP="008C708F">
      <w:pPr>
        <w:numPr>
          <w:ilvl w:val="0"/>
          <w:numId w:val="7"/>
        </w:numPr>
        <w:spacing w:line="276" w:lineRule="auto"/>
        <w:ind w:right="424"/>
        <w:jc w:val="both"/>
        <w:rPr>
          <w:sz w:val="22"/>
          <w:szCs w:val="32"/>
          <w:lang w:val="en-CA" w:eastAsia="fr-FR"/>
        </w:rPr>
      </w:pPr>
      <w:proofErr w:type="spellStart"/>
      <w:r w:rsidRPr="008C708F">
        <w:rPr>
          <w:b/>
          <w:bCs/>
          <w:sz w:val="22"/>
          <w:szCs w:val="32"/>
          <w:lang w:eastAsia="fr-FR"/>
        </w:rPr>
        <w:t>Gratuze</w:t>
      </w:r>
      <w:proofErr w:type="spellEnd"/>
      <w:r w:rsidRPr="008C708F">
        <w:rPr>
          <w:b/>
          <w:bCs/>
          <w:sz w:val="22"/>
          <w:szCs w:val="32"/>
          <w:lang w:eastAsia="fr-FR"/>
        </w:rPr>
        <w:t xml:space="preserve"> M</w:t>
      </w:r>
      <w:r w:rsidRPr="008C708F">
        <w:rPr>
          <w:sz w:val="22"/>
          <w:szCs w:val="32"/>
          <w:lang w:eastAsia="fr-FR"/>
        </w:rPr>
        <w:t xml:space="preserve">, Holtzman DM. </w:t>
      </w:r>
      <w:r w:rsidRPr="008C708F">
        <w:rPr>
          <w:sz w:val="22"/>
          <w:szCs w:val="32"/>
          <w:lang w:val="en-CA" w:eastAsia="fr-FR"/>
        </w:rPr>
        <w:t xml:space="preserve">Targeting pre-synaptic tau accumulation: a new strategy to counteract tau-mediated synaptic loss and memory deficits. </w:t>
      </w:r>
      <w:r w:rsidRPr="008C708F">
        <w:rPr>
          <w:i/>
          <w:iCs/>
          <w:sz w:val="22"/>
          <w:szCs w:val="32"/>
          <w:lang w:val="en-CA" w:eastAsia="fr-FR"/>
        </w:rPr>
        <w:t>Neuron</w:t>
      </w:r>
      <w:r w:rsidRPr="008C708F">
        <w:rPr>
          <w:sz w:val="22"/>
          <w:szCs w:val="32"/>
          <w:lang w:val="en-CA" w:eastAsia="fr-FR"/>
        </w:rPr>
        <w:t>. 2021 Mar 3;109(5):741-743</w:t>
      </w:r>
    </w:p>
    <w:p w14:paraId="0933CA6B" w14:textId="77777777" w:rsidR="008C708F" w:rsidRPr="008C708F" w:rsidRDefault="008C708F" w:rsidP="008C708F">
      <w:pPr>
        <w:numPr>
          <w:ilvl w:val="0"/>
          <w:numId w:val="7"/>
        </w:numPr>
        <w:spacing w:line="276" w:lineRule="auto"/>
        <w:ind w:right="424"/>
        <w:jc w:val="both"/>
        <w:rPr>
          <w:sz w:val="22"/>
          <w:szCs w:val="32"/>
          <w:lang w:val="en-CA" w:eastAsia="fr-FR"/>
        </w:rPr>
      </w:pPr>
      <w:r w:rsidRPr="008C708F">
        <w:rPr>
          <w:sz w:val="22"/>
          <w:szCs w:val="32"/>
          <w:lang w:val="en-CA" w:eastAsia="fr-FR"/>
        </w:rPr>
        <w:t xml:space="preserve">Xiong M, Jiang H, Serrano JR, Gonzales ER, Wang C, </w:t>
      </w:r>
      <w:proofErr w:type="spellStart"/>
      <w:r w:rsidRPr="008C708F">
        <w:rPr>
          <w:b/>
          <w:bCs/>
          <w:sz w:val="22"/>
          <w:szCs w:val="32"/>
          <w:lang w:val="en-CA" w:eastAsia="fr-FR"/>
        </w:rPr>
        <w:t>Gratuze</w:t>
      </w:r>
      <w:proofErr w:type="spellEnd"/>
      <w:r w:rsidRPr="008C708F">
        <w:rPr>
          <w:b/>
          <w:bCs/>
          <w:sz w:val="22"/>
          <w:szCs w:val="32"/>
          <w:lang w:val="en-CA" w:eastAsia="fr-FR"/>
        </w:rPr>
        <w:t xml:space="preserve"> M</w:t>
      </w:r>
      <w:r w:rsidRPr="008C708F">
        <w:rPr>
          <w:sz w:val="22"/>
          <w:szCs w:val="32"/>
          <w:lang w:val="en-CA" w:eastAsia="fr-FR"/>
        </w:rPr>
        <w:t xml:space="preserve">, Hoyle R, Bien-Ly N, Silverman AP, Sullivan PM, Watts RJ, Ulrich JD, Zipfel GJ, Holtzman DM. APOE immunotherapy reduces cerebral amyloid angiopathy and amyloid plaques while improving cerebrovascular function. </w:t>
      </w:r>
      <w:r w:rsidRPr="008C708F">
        <w:rPr>
          <w:i/>
          <w:iCs/>
          <w:sz w:val="22"/>
          <w:szCs w:val="32"/>
          <w:lang w:val="en-CA" w:eastAsia="fr-FR"/>
        </w:rPr>
        <w:t xml:space="preserve">Sci </w:t>
      </w:r>
      <w:proofErr w:type="spellStart"/>
      <w:r w:rsidRPr="008C708F">
        <w:rPr>
          <w:i/>
          <w:iCs/>
          <w:sz w:val="22"/>
          <w:szCs w:val="32"/>
          <w:lang w:val="en-CA" w:eastAsia="fr-FR"/>
        </w:rPr>
        <w:t>Transl</w:t>
      </w:r>
      <w:proofErr w:type="spellEnd"/>
      <w:r w:rsidRPr="008C708F">
        <w:rPr>
          <w:i/>
          <w:iCs/>
          <w:sz w:val="22"/>
          <w:szCs w:val="32"/>
          <w:lang w:val="en-CA" w:eastAsia="fr-FR"/>
        </w:rPr>
        <w:t xml:space="preserve"> Med</w:t>
      </w:r>
      <w:r w:rsidRPr="008C708F">
        <w:rPr>
          <w:sz w:val="22"/>
          <w:szCs w:val="32"/>
          <w:lang w:val="en-CA" w:eastAsia="fr-FR"/>
        </w:rPr>
        <w:t>. 2021 Feb 17;13(581</w:t>
      </w:r>
      <w:proofErr w:type="gramStart"/>
      <w:r w:rsidRPr="008C708F">
        <w:rPr>
          <w:sz w:val="22"/>
          <w:szCs w:val="32"/>
          <w:lang w:val="en-CA" w:eastAsia="fr-FR"/>
        </w:rPr>
        <w:t>):eabd</w:t>
      </w:r>
      <w:proofErr w:type="gramEnd"/>
      <w:r w:rsidRPr="008C708F">
        <w:rPr>
          <w:sz w:val="22"/>
          <w:szCs w:val="32"/>
          <w:lang w:val="en-CA" w:eastAsia="fr-FR"/>
        </w:rPr>
        <w:t xml:space="preserve">7522. </w:t>
      </w:r>
    </w:p>
    <w:p w14:paraId="22E9180E" w14:textId="77777777" w:rsidR="008C708F" w:rsidRPr="008C708F" w:rsidRDefault="008C708F" w:rsidP="008C708F">
      <w:pPr>
        <w:numPr>
          <w:ilvl w:val="0"/>
          <w:numId w:val="7"/>
        </w:numPr>
        <w:spacing w:line="276" w:lineRule="auto"/>
        <w:ind w:right="424"/>
        <w:jc w:val="both"/>
        <w:rPr>
          <w:sz w:val="22"/>
          <w:szCs w:val="32"/>
          <w:lang w:eastAsia="fr-FR"/>
        </w:rPr>
      </w:pPr>
      <w:proofErr w:type="spellStart"/>
      <w:r w:rsidRPr="008C708F">
        <w:rPr>
          <w:b/>
          <w:bCs/>
          <w:sz w:val="22"/>
          <w:szCs w:val="32"/>
          <w:lang w:val="en-CA" w:eastAsia="fr-FR"/>
        </w:rPr>
        <w:t>Gratuze</w:t>
      </w:r>
      <w:proofErr w:type="spellEnd"/>
      <w:r w:rsidRPr="008C708F">
        <w:rPr>
          <w:b/>
          <w:bCs/>
          <w:sz w:val="22"/>
          <w:szCs w:val="32"/>
          <w:lang w:val="en-CA" w:eastAsia="fr-FR"/>
        </w:rPr>
        <w:t xml:space="preserve"> M</w:t>
      </w:r>
      <w:r w:rsidRPr="008C708F">
        <w:rPr>
          <w:sz w:val="22"/>
          <w:szCs w:val="32"/>
          <w:lang w:val="en-CA" w:eastAsia="fr-FR"/>
        </w:rPr>
        <w:t xml:space="preserve">, </w:t>
      </w:r>
      <w:proofErr w:type="spellStart"/>
      <w:r w:rsidRPr="008C708F">
        <w:rPr>
          <w:sz w:val="22"/>
          <w:szCs w:val="32"/>
          <w:lang w:val="en-CA" w:eastAsia="fr-FR"/>
        </w:rPr>
        <w:t>Leyns</w:t>
      </w:r>
      <w:proofErr w:type="spellEnd"/>
      <w:r w:rsidRPr="008C708F">
        <w:rPr>
          <w:sz w:val="22"/>
          <w:szCs w:val="32"/>
          <w:lang w:val="en-CA" w:eastAsia="fr-FR"/>
        </w:rPr>
        <w:t xml:space="preserve"> CE, Sauerbeck AD, St-Pierre MK, Xiong M, Kim N, Serrano JR, Tremblay MÈ, </w:t>
      </w:r>
      <w:proofErr w:type="spellStart"/>
      <w:r w:rsidRPr="008C708F">
        <w:rPr>
          <w:sz w:val="22"/>
          <w:szCs w:val="32"/>
          <w:lang w:val="en-CA" w:eastAsia="fr-FR"/>
        </w:rPr>
        <w:t>Kummer</w:t>
      </w:r>
      <w:proofErr w:type="spellEnd"/>
      <w:r w:rsidRPr="008C708F">
        <w:rPr>
          <w:sz w:val="22"/>
          <w:szCs w:val="32"/>
          <w:lang w:val="en-CA" w:eastAsia="fr-FR"/>
        </w:rPr>
        <w:t xml:space="preserve"> TT, Colonna M, Ulrich JD, Holtzman DM. </w:t>
      </w:r>
      <w:r w:rsidRPr="008C708F">
        <w:rPr>
          <w:sz w:val="22"/>
          <w:szCs w:val="32"/>
          <w:lang w:eastAsia="fr-FR"/>
        </w:rPr>
        <w:t xml:space="preserve">Impact of TREM2R47H variant on tau pathology-induced gliosis and neurodegeneration. </w:t>
      </w:r>
      <w:r w:rsidRPr="008C708F">
        <w:rPr>
          <w:i/>
          <w:iCs/>
          <w:sz w:val="22"/>
          <w:szCs w:val="32"/>
          <w:lang w:eastAsia="fr-FR"/>
        </w:rPr>
        <w:t>J Clin Invest</w:t>
      </w:r>
      <w:r w:rsidRPr="008C708F">
        <w:rPr>
          <w:sz w:val="22"/>
          <w:szCs w:val="32"/>
          <w:lang w:eastAsia="fr-FR"/>
        </w:rPr>
        <w:t>. 2020 Sep 1;130(9):4954-4968.</w:t>
      </w:r>
    </w:p>
    <w:p w14:paraId="634C98DE" w14:textId="77777777" w:rsidR="008C708F" w:rsidRPr="008C708F" w:rsidRDefault="008C708F" w:rsidP="008C708F">
      <w:pPr>
        <w:numPr>
          <w:ilvl w:val="0"/>
          <w:numId w:val="7"/>
        </w:numPr>
        <w:spacing w:line="276" w:lineRule="auto"/>
        <w:ind w:right="424"/>
        <w:jc w:val="both"/>
        <w:rPr>
          <w:sz w:val="22"/>
          <w:szCs w:val="32"/>
          <w:lang w:eastAsia="fr-FR"/>
        </w:rPr>
      </w:pPr>
      <w:r w:rsidRPr="008C708F">
        <w:rPr>
          <w:sz w:val="22"/>
          <w:szCs w:val="32"/>
          <w:lang w:eastAsia="fr-FR"/>
        </w:rPr>
        <w:lastRenderedPageBreak/>
        <w:t xml:space="preserve">Sauerbeck AD, </w:t>
      </w:r>
      <w:proofErr w:type="spellStart"/>
      <w:r w:rsidRPr="008C708F">
        <w:rPr>
          <w:sz w:val="22"/>
          <w:szCs w:val="32"/>
          <w:lang w:eastAsia="fr-FR"/>
        </w:rPr>
        <w:t>Gangolli</w:t>
      </w:r>
      <w:proofErr w:type="spellEnd"/>
      <w:r w:rsidRPr="008C708F">
        <w:rPr>
          <w:sz w:val="22"/>
          <w:szCs w:val="32"/>
          <w:lang w:eastAsia="fr-FR"/>
        </w:rPr>
        <w:t xml:space="preserve"> M, Reitz SJ, </w:t>
      </w:r>
      <w:proofErr w:type="spellStart"/>
      <w:r w:rsidRPr="008C708F">
        <w:rPr>
          <w:sz w:val="22"/>
          <w:szCs w:val="32"/>
          <w:lang w:eastAsia="fr-FR"/>
        </w:rPr>
        <w:t>Salyards</w:t>
      </w:r>
      <w:proofErr w:type="spellEnd"/>
      <w:r w:rsidRPr="008C708F">
        <w:rPr>
          <w:sz w:val="22"/>
          <w:szCs w:val="32"/>
          <w:lang w:eastAsia="fr-FR"/>
        </w:rPr>
        <w:t xml:space="preserve"> MH, Kim SH, Hemingway C, </w:t>
      </w:r>
      <w:proofErr w:type="spellStart"/>
      <w:r w:rsidRPr="008C708F">
        <w:rPr>
          <w:b/>
          <w:bCs/>
          <w:sz w:val="22"/>
          <w:szCs w:val="32"/>
          <w:lang w:eastAsia="fr-FR"/>
        </w:rPr>
        <w:t>Gratuze</w:t>
      </w:r>
      <w:proofErr w:type="spellEnd"/>
      <w:r w:rsidRPr="008C708F">
        <w:rPr>
          <w:b/>
          <w:bCs/>
          <w:sz w:val="22"/>
          <w:szCs w:val="32"/>
          <w:lang w:eastAsia="fr-FR"/>
        </w:rPr>
        <w:t xml:space="preserve"> M</w:t>
      </w:r>
      <w:r w:rsidRPr="008C708F">
        <w:rPr>
          <w:sz w:val="22"/>
          <w:szCs w:val="32"/>
          <w:lang w:eastAsia="fr-FR"/>
        </w:rPr>
        <w:t xml:space="preserve">, </w:t>
      </w:r>
      <w:proofErr w:type="spellStart"/>
      <w:r w:rsidRPr="008C708F">
        <w:rPr>
          <w:sz w:val="22"/>
          <w:szCs w:val="32"/>
          <w:lang w:eastAsia="fr-FR"/>
        </w:rPr>
        <w:t>Makkapati</w:t>
      </w:r>
      <w:proofErr w:type="spellEnd"/>
      <w:r w:rsidRPr="008C708F">
        <w:rPr>
          <w:sz w:val="22"/>
          <w:szCs w:val="32"/>
          <w:lang w:eastAsia="fr-FR"/>
        </w:rPr>
        <w:t xml:space="preserve"> T, </w:t>
      </w:r>
      <w:proofErr w:type="spellStart"/>
      <w:r w:rsidRPr="008C708F">
        <w:rPr>
          <w:sz w:val="22"/>
          <w:szCs w:val="32"/>
          <w:lang w:eastAsia="fr-FR"/>
        </w:rPr>
        <w:t>Kerschensteiner</w:t>
      </w:r>
      <w:proofErr w:type="spellEnd"/>
      <w:r w:rsidRPr="008C708F">
        <w:rPr>
          <w:sz w:val="22"/>
          <w:szCs w:val="32"/>
          <w:lang w:eastAsia="fr-FR"/>
        </w:rPr>
        <w:t xml:space="preserve"> M, Holtzman DM, Brody DL, </w:t>
      </w:r>
      <w:proofErr w:type="spellStart"/>
      <w:r w:rsidRPr="008C708F">
        <w:rPr>
          <w:sz w:val="22"/>
          <w:szCs w:val="32"/>
          <w:lang w:eastAsia="fr-FR"/>
        </w:rPr>
        <w:t>Kummer</w:t>
      </w:r>
      <w:proofErr w:type="spellEnd"/>
      <w:r w:rsidRPr="008C708F">
        <w:rPr>
          <w:sz w:val="22"/>
          <w:szCs w:val="32"/>
          <w:lang w:eastAsia="fr-FR"/>
        </w:rPr>
        <w:t xml:space="preserve"> TT. SEQUIN Multiscale Imaging of Mammalian Central Synapses Reveals Loss of Synaptic Connectivity Resulting from Diffuse Traumatic Brain Injury. </w:t>
      </w:r>
      <w:r w:rsidRPr="008C708F">
        <w:rPr>
          <w:i/>
          <w:iCs/>
          <w:sz w:val="22"/>
          <w:szCs w:val="32"/>
          <w:lang w:eastAsia="fr-FR"/>
        </w:rPr>
        <w:t>Neuron</w:t>
      </w:r>
      <w:r w:rsidRPr="008C708F">
        <w:rPr>
          <w:sz w:val="22"/>
          <w:szCs w:val="32"/>
          <w:lang w:eastAsia="fr-FR"/>
        </w:rPr>
        <w:t>. 2020 Jul 22;107(2):257-273.e5.</w:t>
      </w:r>
    </w:p>
    <w:p w14:paraId="0C9156F1" w14:textId="77777777" w:rsidR="008C708F" w:rsidRPr="008C708F" w:rsidRDefault="008C708F" w:rsidP="008C708F">
      <w:pPr>
        <w:numPr>
          <w:ilvl w:val="0"/>
          <w:numId w:val="7"/>
        </w:numPr>
        <w:spacing w:line="276" w:lineRule="auto"/>
        <w:ind w:right="424"/>
        <w:jc w:val="both"/>
        <w:rPr>
          <w:sz w:val="22"/>
          <w:szCs w:val="32"/>
          <w:lang w:eastAsia="fr-FR"/>
        </w:rPr>
      </w:pPr>
      <w:proofErr w:type="spellStart"/>
      <w:r w:rsidRPr="008C708F">
        <w:rPr>
          <w:sz w:val="22"/>
          <w:szCs w:val="32"/>
          <w:lang w:eastAsia="fr-FR"/>
        </w:rPr>
        <w:t>Guisle</w:t>
      </w:r>
      <w:proofErr w:type="spellEnd"/>
      <w:r w:rsidRPr="008C708F">
        <w:rPr>
          <w:sz w:val="22"/>
          <w:szCs w:val="32"/>
          <w:lang w:eastAsia="fr-FR"/>
        </w:rPr>
        <w:t xml:space="preserve"> I, </w:t>
      </w:r>
      <w:proofErr w:type="spellStart"/>
      <w:r w:rsidRPr="008C708F">
        <w:rPr>
          <w:b/>
          <w:bCs/>
          <w:sz w:val="22"/>
          <w:szCs w:val="32"/>
          <w:lang w:eastAsia="fr-FR"/>
        </w:rPr>
        <w:t>Gratuze</w:t>
      </w:r>
      <w:proofErr w:type="spellEnd"/>
      <w:r w:rsidRPr="008C708F">
        <w:rPr>
          <w:b/>
          <w:bCs/>
          <w:sz w:val="22"/>
          <w:szCs w:val="32"/>
          <w:lang w:eastAsia="fr-FR"/>
        </w:rPr>
        <w:t xml:space="preserve"> M</w:t>
      </w:r>
      <w:r w:rsidRPr="008C708F">
        <w:rPr>
          <w:sz w:val="22"/>
          <w:szCs w:val="32"/>
          <w:lang w:eastAsia="fr-FR"/>
        </w:rPr>
        <w:t xml:space="preserve">, Petry S, Morin F, </w:t>
      </w:r>
      <w:proofErr w:type="spellStart"/>
      <w:r w:rsidRPr="008C708F">
        <w:rPr>
          <w:sz w:val="22"/>
          <w:szCs w:val="32"/>
          <w:lang w:eastAsia="fr-FR"/>
        </w:rPr>
        <w:t>Keraudren</w:t>
      </w:r>
      <w:proofErr w:type="spellEnd"/>
      <w:r w:rsidRPr="008C708F">
        <w:rPr>
          <w:sz w:val="22"/>
          <w:szCs w:val="32"/>
          <w:lang w:eastAsia="fr-FR"/>
        </w:rPr>
        <w:t xml:space="preserve"> R, Whittington RA, Hébert SS, </w:t>
      </w:r>
      <w:proofErr w:type="spellStart"/>
      <w:r w:rsidRPr="008C708F">
        <w:rPr>
          <w:sz w:val="22"/>
          <w:szCs w:val="32"/>
          <w:lang w:eastAsia="fr-FR"/>
        </w:rPr>
        <w:t>Mongrain</w:t>
      </w:r>
      <w:proofErr w:type="spellEnd"/>
      <w:r w:rsidRPr="008C708F">
        <w:rPr>
          <w:sz w:val="22"/>
          <w:szCs w:val="32"/>
          <w:lang w:eastAsia="fr-FR"/>
        </w:rPr>
        <w:t xml:space="preserve"> V, </w:t>
      </w:r>
      <w:proofErr w:type="spellStart"/>
      <w:r w:rsidRPr="008C708F">
        <w:rPr>
          <w:sz w:val="22"/>
          <w:szCs w:val="32"/>
          <w:lang w:eastAsia="fr-FR"/>
        </w:rPr>
        <w:t>Planel</w:t>
      </w:r>
      <w:proofErr w:type="spellEnd"/>
      <w:r w:rsidRPr="008C708F">
        <w:rPr>
          <w:sz w:val="22"/>
          <w:szCs w:val="32"/>
          <w:lang w:eastAsia="fr-FR"/>
        </w:rPr>
        <w:t xml:space="preserve"> E. Circadian and sleep/wake-dependent variations in tau phosphorylation are driven by temperature. </w:t>
      </w:r>
      <w:r w:rsidRPr="008C708F">
        <w:rPr>
          <w:i/>
          <w:iCs/>
          <w:sz w:val="22"/>
          <w:szCs w:val="32"/>
          <w:lang w:eastAsia="fr-FR"/>
        </w:rPr>
        <w:t>Sleep</w:t>
      </w:r>
      <w:r w:rsidRPr="008C708F">
        <w:rPr>
          <w:sz w:val="22"/>
          <w:szCs w:val="32"/>
          <w:lang w:eastAsia="fr-FR"/>
        </w:rPr>
        <w:t>. 2020 Apr 15;43(4</w:t>
      </w:r>
      <w:proofErr w:type="gramStart"/>
      <w:r w:rsidRPr="008C708F">
        <w:rPr>
          <w:sz w:val="22"/>
          <w:szCs w:val="32"/>
          <w:lang w:eastAsia="fr-FR"/>
        </w:rPr>
        <w:t>):zsz</w:t>
      </w:r>
      <w:proofErr w:type="gramEnd"/>
      <w:r w:rsidRPr="008C708F">
        <w:rPr>
          <w:sz w:val="22"/>
          <w:szCs w:val="32"/>
          <w:lang w:eastAsia="fr-FR"/>
        </w:rPr>
        <w:t>266.</w:t>
      </w:r>
    </w:p>
    <w:p w14:paraId="3EC10A4E" w14:textId="77777777" w:rsidR="008C708F" w:rsidRPr="008C708F" w:rsidRDefault="008C708F" w:rsidP="008C708F">
      <w:pPr>
        <w:numPr>
          <w:ilvl w:val="0"/>
          <w:numId w:val="7"/>
        </w:numPr>
        <w:spacing w:line="276" w:lineRule="auto"/>
        <w:ind w:right="424"/>
        <w:jc w:val="both"/>
        <w:rPr>
          <w:sz w:val="22"/>
          <w:szCs w:val="32"/>
          <w:lang w:val="en-CA" w:eastAsia="fr-FR"/>
        </w:rPr>
      </w:pPr>
      <w:proofErr w:type="spellStart"/>
      <w:r w:rsidRPr="008C708F">
        <w:rPr>
          <w:b/>
          <w:bCs/>
          <w:sz w:val="22"/>
          <w:szCs w:val="32"/>
          <w:lang w:val="en-CA" w:eastAsia="fr-FR"/>
        </w:rPr>
        <w:t>Gratuze</w:t>
      </w:r>
      <w:proofErr w:type="spellEnd"/>
      <w:r w:rsidRPr="008C708F">
        <w:rPr>
          <w:b/>
          <w:bCs/>
          <w:sz w:val="22"/>
          <w:szCs w:val="32"/>
          <w:lang w:val="en-CA" w:eastAsia="fr-FR"/>
        </w:rPr>
        <w:t xml:space="preserve"> M*</w:t>
      </w:r>
      <w:r w:rsidRPr="008C708F">
        <w:rPr>
          <w:sz w:val="22"/>
          <w:szCs w:val="32"/>
          <w:lang w:val="en-CA" w:eastAsia="fr-FR"/>
        </w:rPr>
        <w:t xml:space="preserve">, </w:t>
      </w:r>
      <w:proofErr w:type="spellStart"/>
      <w:r w:rsidRPr="008C708F">
        <w:rPr>
          <w:sz w:val="22"/>
          <w:szCs w:val="32"/>
          <w:lang w:val="en-CA" w:eastAsia="fr-FR"/>
        </w:rPr>
        <w:t>Leyns</w:t>
      </w:r>
      <w:proofErr w:type="spellEnd"/>
      <w:r w:rsidRPr="008C708F">
        <w:rPr>
          <w:sz w:val="22"/>
          <w:szCs w:val="32"/>
          <w:lang w:val="en-CA" w:eastAsia="fr-FR"/>
        </w:rPr>
        <w:t xml:space="preserve"> CEG*, Narasimhan S, Jain N, </w:t>
      </w:r>
      <w:proofErr w:type="spellStart"/>
      <w:r w:rsidRPr="008C708F">
        <w:rPr>
          <w:sz w:val="22"/>
          <w:szCs w:val="32"/>
          <w:lang w:val="en-CA" w:eastAsia="fr-FR"/>
        </w:rPr>
        <w:t>Koscal</w:t>
      </w:r>
      <w:proofErr w:type="spellEnd"/>
      <w:r w:rsidRPr="008C708F">
        <w:rPr>
          <w:sz w:val="22"/>
          <w:szCs w:val="32"/>
          <w:lang w:val="en-CA" w:eastAsia="fr-FR"/>
        </w:rPr>
        <w:t xml:space="preserve"> LJ, Jiang H, Manis M, Colonna M, Lee VMY, Ulrich JD, Holtzman DM. TREM2 function impedes tau seeding in </w:t>
      </w:r>
      <w:proofErr w:type="spellStart"/>
      <w:r w:rsidRPr="008C708F">
        <w:rPr>
          <w:sz w:val="22"/>
          <w:szCs w:val="32"/>
          <w:lang w:val="en-CA" w:eastAsia="fr-FR"/>
        </w:rPr>
        <w:t>neuritic</w:t>
      </w:r>
      <w:proofErr w:type="spellEnd"/>
      <w:r w:rsidRPr="008C708F">
        <w:rPr>
          <w:sz w:val="22"/>
          <w:szCs w:val="32"/>
          <w:lang w:val="en-CA" w:eastAsia="fr-FR"/>
        </w:rPr>
        <w:t xml:space="preserve"> plaques. </w:t>
      </w:r>
      <w:r w:rsidRPr="008C708F">
        <w:rPr>
          <w:i/>
          <w:iCs/>
          <w:sz w:val="22"/>
          <w:szCs w:val="32"/>
          <w:lang w:val="en-CA" w:eastAsia="fr-FR"/>
        </w:rPr>
        <w:t xml:space="preserve">Nat </w:t>
      </w:r>
      <w:proofErr w:type="spellStart"/>
      <w:r w:rsidRPr="008C708F">
        <w:rPr>
          <w:i/>
          <w:iCs/>
          <w:sz w:val="22"/>
          <w:szCs w:val="32"/>
          <w:lang w:val="en-CA" w:eastAsia="fr-FR"/>
        </w:rPr>
        <w:t>Neurosci</w:t>
      </w:r>
      <w:proofErr w:type="spellEnd"/>
      <w:r w:rsidRPr="008C708F">
        <w:rPr>
          <w:sz w:val="22"/>
          <w:szCs w:val="32"/>
          <w:lang w:val="en-CA" w:eastAsia="fr-FR"/>
        </w:rPr>
        <w:t xml:space="preserve">. 2019 Aug;22(8):1217-1222. </w:t>
      </w:r>
    </w:p>
    <w:p w14:paraId="0EB5395E" w14:textId="77777777" w:rsidR="008C708F" w:rsidRPr="008C708F" w:rsidRDefault="008C708F" w:rsidP="008C708F">
      <w:pPr>
        <w:numPr>
          <w:ilvl w:val="0"/>
          <w:numId w:val="7"/>
        </w:numPr>
        <w:spacing w:line="276" w:lineRule="auto"/>
        <w:ind w:right="424"/>
        <w:jc w:val="both"/>
        <w:rPr>
          <w:sz w:val="22"/>
          <w:szCs w:val="32"/>
          <w:lang w:val="en-CA" w:eastAsia="fr-FR"/>
        </w:rPr>
      </w:pPr>
      <w:proofErr w:type="spellStart"/>
      <w:r w:rsidRPr="008C708F">
        <w:rPr>
          <w:sz w:val="22"/>
          <w:szCs w:val="32"/>
          <w:lang w:val="en-CA" w:eastAsia="fr-FR"/>
        </w:rPr>
        <w:t>Muhire</w:t>
      </w:r>
      <w:proofErr w:type="spellEnd"/>
      <w:r w:rsidRPr="008C708F">
        <w:rPr>
          <w:sz w:val="22"/>
          <w:szCs w:val="32"/>
          <w:lang w:val="en-CA" w:eastAsia="fr-FR"/>
        </w:rPr>
        <w:t xml:space="preserve"> G, </w:t>
      </w:r>
      <w:proofErr w:type="spellStart"/>
      <w:r w:rsidRPr="008C708F">
        <w:rPr>
          <w:sz w:val="22"/>
          <w:szCs w:val="32"/>
          <w:lang w:val="en-CA" w:eastAsia="fr-FR"/>
        </w:rPr>
        <w:t>Iulita</w:t>
      </w:r>
      <w:proofErr w:type="spellEnd"/>
      <w:r w:rsidRPr="008C708F">
        <w:rPr>
          <w:sz w:val="22"/>
          <w:szCs w:val="32"/>
          <w:lang w:val="en-CA" w:eastAsia="fr-FR"/>
        </w:rPr>
        <w:t xml:space="preserve"> MF, Vallerand D, </w:t>
      </w:r>
      <w:proofErr w:type="spellStart"/>
      <w:r w:rsidRPr="008C708F">
        <w:rPr>
          <w:sz w:val="22"/>
          <w:szCs w:val="32"/>
          <w:lang w:val="en-CA" w:eastAsia="fr-FR"/>
        </w:rPr>
        <w:t>Youwakim</w:t>
      </w:r>
      <w:proofErr w:type="spellEnd"/>
      <w:r w:rsidRPr="008C708F">
        <w:rPr>
          <w:sz w:val="22"/>
          <w:szCs w:val="32"/>
          <w:lang w:val="en-CA" w:eastAsia="fr-FR"/>
        </w:rPr>
        <w:t xml:space="preserve"> J, </w:t>
      </w:r>
      <w:proofErr w:type="spellStart"/>
      <w:r w:rsidRPr="008C708F">
        <w:rPr>
          <w:b/>
          <w:bCs/>
          <w:sz w:val="22"/>
          <w:szCs w:val="32"/>
          <w:lang w:val="en-CA" w:eastAsia="fr-FR"/>
        </w:rPr>
        <w:t>Gratuze</w:t>
      </w:r>
      <w:proofErr w:type="spellEnd"/>
      <w:r w:rsidRPr="008C708F">
        <w:rPr>
          <w:b/>
          <w:bCs/>
          <w:sz w:val="22"/>
          <w:szCs w:val="32"/>
          <w:lang w:val="en-CA" w:eastAsia="fr-FR"/>
        </w:rPr>
        <w:t xml:space="preserve"> M</w:t>
      </w:r>
      <w:r w:rsidRPr="008C708F">
        <w:rPr>
          <w:sz w:val="22"/>
          <w:szCs w:val="32"/>
          <w:lang w:val="en-CA" w:eastAsia="fr-FR"/>
        </w:rPr>
        <w:t xml:space="preserve">, Petry FR, </w:t>
      </w:r>
      <w:proofErr w:type="spellStart"/>
      <w:r w:rsidRPr="008C708F">
        <w:rPr>
          <w:sz w:val="22"/>
          <w:szCs w:val="32"/>
          <w:lang w:val="en-CA" w:eastAsia="fr-FR"/>
        </w:rPr>
        <w:t>Planel</w:t>
      </w:r>
      <w:proofErr w:type="spellEnd"/>
      <w:r w:rsidRPr="008C708F">
        <w:rPr>
          <w:sz w:val="22"/>
          <w:szCs w:val="32"/>
          <w:lang w:val="en-CA" w:eastAsia="fr-FR"/>
        </w:rPr>
        <w:t xml:space="preserve"> E, </w:t>
      </w:r>
      <w:proofErr w:type="spellStart"/>
      <w:r w:rsidRPr="008C708F">
        <w:rPr>
          <w:sz w:val="22"/>
          <w:szCs w:val="32"/>
          <w:lang w:val="en-CA" w:eastAsia="fr-FR"/>
        </w:rPr>
        <w:t>Ferland</w:t>
      </w:r>
      <w:proofErr w:type="spellEnd"/>
      <w:r w:rsidRPr="008C708F">
        <w:rPr>
          <w:sz w:val="22"/>
          <w:szCs w:val="32"/>
          <w:lang w:val="en-CA" w:eastAsia="fr-FR"/>
        </w:rPr>
        <w:t xml:space="preserve"> G, Girouard H.</w:t>
      </w:r>
      <w:r w:rsidRPr="008C708F">
        <w:rPr>
          <w:sz w:val="22"/>
          <w:szCs w:val="32"/>
          <w:lang w:eastAsia="fr-FR"/>
        </w:rPr>
        <w:t xml:space="preserve"> </w:t>
      </w:r>
      <w:r w:rsidRPr="008C708F">
        <w:rPr>
          <w:sz w:val="22"/>
          <w:szCs w:val="32"/>
          <w:lang w:val="en-CA" w:eastAsia="fr-FR"/>
        </w:rPr>
        <w:t xml:space="preserve">Arterial Stiffness Due to Carotid Calcification Disrupts Cerebral Blood Flow Regulation and Leads to Cognitive Deficits. </w:t>
      </w:r>
      <w:r w:rsidRPr="008C708F">
        <w:rPr>
          <w:i/>
          <w:iCs/>
          <w:sz w:val="22"/>
          <w:szCs w:val="32"/>
          <w:lang w:val="en-CA" w:eastAsia="fr-FR"/>
        </w:rPr>
        <w:t>J Am Heart Assoc</w:t>
      </w:r>
      <w:r w:rsidRPr="008C708F">
        <w:rPr>
          <w:sz w:val="22"/>
          <w:szCs w:val="32"/>
          <w:lang w:val="en-CA" w:eastAsia="fr-FR"/>
        </w:rPr>
        <w:t>. 2019 May 7;8(9</w:t>
      </w:r>
      <w:proofErr w:type="gramStart"/>
      <w:r w:rsidRPr="008C708F">
        <w:rPr>
          <w:sz w:val="22"/>
          <w:szCs w:val="32"/>
          <w:lang w:val="en-CA" w:eastAsia="fr-FR"/>
        </w:rPr>
        <w:t>):e</w:t>
      </w:r>
      <w:proofErr w:type="gramEnd"/>
      <w:r w:rsidRPr="008C708F">
        <w:rPr>
          <w:sz w:val="22"/>
          <w:szCs w:val="32"/>
          <w:lang w:val="en-CA" w:eastAsia="fr-FR"/>
        </w:rPr>
        <w:t>011630</w:t>
      </w:r>
    </w:p>
    <w:p w14:paraId="59667542" w14:textId="77777777" w:rsidR="008C708F" w:rsidRPr="008C708F" w:rsidRDefault="008C708F" w:rsidP="008C708F">
      <w:pPr>
        <w:numPr>
          <w:ilvl w:val="0"/>
          <w:numId w:val="7"/>
        </w:numPr>
        <w:spacing w:line="276" w:lineRule="auto"/>
        <w:ind w:right="424"/>
        <w:jc w:val="both"/>
        <w:rPr>
          <w:sz w:val="22"/>
          <w:szCs w:val="32"/>
          <w:lang w:eastAsia="fr-FR"/>
        </w:rPr>
      </w:pPr>
      <w:proofErr w:type="spellStart"/>
      <w:r w:rsidRPr="008C708F">
        <w:rPr>
          <w:b/>
          <w:bCs/>
          <w:sz w:val="22"/>
          <w:szCs w:val="32"/>
          <w:lang w:eastAsia="fr-FR"/>
        </w:rPr>
        <w:t>Gratuze</w:t>
      </w:r>
      <w:proofErr w:type="spellEnd"/>
      <w:r w:rsidRPr="008C708F">
        <w:rPr>
          <w:b/>
          <w:bCs/>
          <w:sz w:val="22"/>
          <w:szCs w:val="32"/>
          <w:lang w:eastAsia="fr-FR"/>
        </w:rPr>
        <w:t> M</w:t>
      </w:r>
      <w:r w:rsidRPr="008C708F">
        <w:rPr>
          <w:b/>
          <w:bCs/>
          <w:sz w:val="22"/>
          <w:szCs w:val="32"/>
          <w:vertAlign w:val="superscript"/>
          <w:lang w:eastAsia="fr-FR"/>
        </w:rPr>
        <w:t>#</w:t>
      </w:r>
      <w:r w:rsidRPr="008C708F">
        <w:rPr>
          <w:sz w:val="22"/>
          <w:szCs w:val="32"/>
          <w:lang w:eastAsia="fr-FR"/>
        </w:rPr>
        <w:t xml:space="preserve">, </w:t>
      </w:r>
      <w:proofErr w:type="spellStart"/>
      <w:r w:rsidRPr="008C708F">
        <w:rPr>
          <w:sz w:val="22"/>
          <w:szCs w:val="32"/>
          <w:lang w:eastAsia="fr-FR"/>
        </w:rPr>
        <w:t>Josset</w:t>
      </w:r>
      <w:proofErr w:type="spellEnd"/>
      <w:r w:rsidRPr="008C708F">
        <w:rPr>
          <w:sz w:val="22"/>
          <w:szCs w:val="32"/>
          <w:lang w:eastAsia="fr-FR"/>
        </w:rPr>
        <w:t xml:space="preserve"> N, Petry FR, Pflieger M, Jong LE, </w:t>
      </w:r>
      <w:proofErr w:type="spellStart"/>
      <w:r w:rsidRPr="008C708F">
        <w:rPr>
          <w:sz w:val="22"/>
          <w:szCs w:val="32"/>
          <w:lang w:eastAsia="fr-FR"/>
        </w:rPr>
        <w:t>Truchetti</w:t>
      </w:r>
      <w:proofErr w:type="spellEnd"/>
      <w:r w:rsidRPr="008C708F">
        <w:rPr>
          <w:sz w:val="22"/>
          <w:szCs w:val="32"/>
          <w:lang w:eastAsia="fr-FR"/>
        </w:rPr>
        <w:t xml:space="preserve"> G, Poitras I, Julien J, </w:t>
      </w:r>
      <w:proofErr w:type="spellStart"/>
      <w:r w:rsidRPr="008C708F">
        <w:rPr>
          <w:sz w:val="22"/>
          <w:szCs w:val="32"/>
          <w:lang w:eastAsia="fr-FR"/>
        </w:rPr>
        <w:t>Bezeau</w:t>
      </w:r>
      <w:proofErr w:type="spellEnd"/>
      <w:r w:rsidRPr="008C708F">
        <w:rPr>
          <w:sz w:val="22"/>
          <w:szCs w:val="32"/>
          <w:lang w:eastAsia="fr-FR"/>
        </w:rPr>
        <w:t xml:space="preserve"> F, Morin F, </w:t>
      </w:r>
      <w:proofErr w:type="spellStart"/>
      <w:r w:rsidRPr="008C708F">
        <w:rPr>
          <w:sz w:val="22"/>
          <w:szCs w:val="32"/>
          <w:lang w:eastAsia="fr-FR"/>
        </w:rPr>
        <w:t>Samadi</w:t>
      </w:r>
      <w:proofErr w:type="spellEnd"/>
      <w:r w:rsidRPr="008C708F">
        <w:rPr>
          <w:sz w:val="22"/>
          <w:szCs w:val="32"/>
          <w:lang w:eastAsia="fr-FR"/>
        </w:rPr>
        <w:t xml:space="preserve"> P, Cicchetti F, </w:t>
      </w:r>
      <w:proofErr w:type="spellStart"/>
      <w:r w:rsidRPr="008C708F">
        <w:rPr>
          <w:sz w:val="22"/>
          <w:szCs w:val="32"/>
          <w:lang w:eastAsia="fr-FR"/>
        </w:rPr>
        <w:t>Bretzner</w:t>
      </w:r>
      <w:proofErr w:type="spellEnd"/>
      <w:r w:rsidRPr="008C708F">
        <w:rPr>
          <w:sz w:val="22"/>
          <w:szCs w:val="32"/>
          <w:lang w:eastAsia="fr-FR"/>
        </w:rPr>
        <w:t xml:space="preserve"> F, </w:t>
      </w:r>
      <w:proofErr w:type="spellStart"/>
      <w:r w:rsidRPr="008C708F">
        <w:rPr>
          <w:sz w:val="22"/>
          <w:szCs w:val="32"/>
          <w:lang w:eastAsia="fr-FR"/>
        </w:rPr>
        <w:t>Planel</w:t>
      </w:r>
      <w:proofErr w:type="spellEnd"/>
      <w:r w:rsidRPr="008C708F">
        <w:rPr>
          <w:sz w:val="22"/>
          <w:szCs w:val="32"/>
          <w:lang w:eastAsia="fr-FR"/>
        </w:rPr>
        <w:t xml:space="preserve"> E. The toxin MPTP generates similar cognitive and locomotor deficits in </w:t>
      </w:r>
      <w:proofErr w:type="spellStart"/>
      <w:r w:rsidRPr="008C708F">
        <w:rPr>
          <w:sz w:val="22"/>
          <w:szCs w:val="32"/>
          <w:lang w:eastAsia="fr-FR"/>
        </w:rPr>
        <w:t>hTau</w:t>
      </w:r>
      <w:proofErr w:type="spellEnd"/>
      <w:r w:rsidRPr="008C708F">
        <w:rPr>
          <w:sz w:val="22"/>
          <w:szCs w:val="32"/>
          <w:lang w:eastAsia="fr-FR"/>
        </w:rPr>
        <w:t xml:space="preserve"> and Tau Knock-Out mice. </w:t>
      </w:r>
      <w:r w:rsidRPr="008C708F">
        <w:rPr>
          <w:i/>
          <w:iCs/>
          <w:sz w:val="22"/>
          <w:szCs w:val="32"/>
          <w:lang w:eastAsia="fr-FR"/>
        </w:rPr>
        <w:t>Brain Res</w:t>
      </w:r>
      <w:r w:rsidRPr="008C708F">
        <w:rPr>
          <w:sz w:val="22"/>
          <w:szCs w:val="32"/>
          <w:lang w:eastAsia="fr-FR"/>
        </w:rPr>
        <w:t xml:space="preserve">. 2019 Jan </w:t>
      </w:r>
      <w:proofErr w:type="gramStart"/>
      <w:r w:rsidRPr="008C708F">
        <w:rPr>
          <w:sz w:val="22"/>
          <w:szCs w:val="32"/>
          <w:lang w:eastAsia="fr-FR"/>
        </w:rPr>
        <w:t>11</w:t>
      </w:r>
      <w:r w:rsidRPr="008C708F">
        <w:rPr>
          <w:sz w:val="36"/>
          <w:szCs w:val="32"/>
          <w:lang w:eastAsia="fr-FR"/>
        </w:rPr>
        <w:t xml:space="preserve"> </w:t>
      </w:r>
      <w:r w:rsidRPr="008C708F">
        <w:rPr>
          <w:sz w:val="22"/>
          <w:szCs w:val="32"/>
          <w:lang w:eastAsia="fr-FR"/>
        </w:rPr>
        <w:t>;</w:t>
      </w:r>
      <w:proofErr w:type="gramEnd"/>
      <w:r w:rsidRPr="008C708F">
        <w:rPr>
          <w:sz w:val="22"/>
          <w:szCs w:val="32"/>
          <w:lang w:eastAsia="fr-FR"/>
        </w:rPr>
        <w:t>1711:106-114.</w:t>
      </w:r>
    </w:p>
    <w:p w14:paraId="4AAD41F6" w14:textId="77777777" w:rsidR="008C708F" w:rsidRPr="008C708F" w:rsidRDefault="008C708F" w:rsidP="008C708F">
      <w:pPr>
        <w:numPr>
          <w:ilvl w:val="0"/>
          <w:numId w:val="7"/>
        </w:numPr>
        <w:spacing w:line="276" w:lineRule="auto"/>
        <w:ind w:right="424"/>
        <w:jc w:val="both"/>
        <w:rPr>
          <w:sz w:val="22"/>
          <w:szCs w:val="32"/>
          <w:lang w:eastAsia="fr-FR"/>
        </w:rPr>
      </w:pPr>
      <w:proofErr w:type="spellStart"/>
      <w:r w:rsidRPr="008C708F">
        <w:rPr>
          <w:b/>
          <w:bCs/>
          <w:sz w:val="22"/>
          <w:szCs w:val="32"/>
          <w:lang w:eastAsia="fr-FR"/>
        </w:rPr>
        <w:t>Gratuze</w:t>
      </w:r>
      <w:proofErr w:type="spellEnd"/>
      <w:r w:rsidRPr="008C708F">
        <w:rPr>
          <w:b/>
          <w:bCs/>
          <w:sz w:val="22"/>
          <w:szCs w:val="32"/>
          <w:lang w:eastAsia="fr-FR"/>
        </w:rPr>
        <w:t> M</w:t>
      </w:r>
      <w:r w:rsidRPr="008C708F">
        <w:rPr>
          <w:sz w:val="22"/>
          <w:szCs w:val="32"/>
          <w:lang w:eastAsia="fr-FR"/>
        </w:rPr>
        <w:t xml:space="preserve">, </w:t>
      </w:r>
      <w:proofErr w:type="spellStart"/>
      <w:r w:rsidRPr="008C708F">
        <w:rPr>
          <w:sz w:val="22"/>
          <w:szCs w:val="32"/>
          <w:lang w:eastAsia="fr-FR"/>
        </w:rPr>
        <w:t>Leyns</w:t>
      </w:r>
      <w:proofErr w:type="spellEnd"/>
      <w:r w:rsidRPr="008C708F">
        <w:rPr>
          <w:sz w:val="22"/>
          <w:szCs w:val="32"/>
          <w:lang w:eastAsia="fr-FR"/>
        </w:rPr>
        <w:t xml:space="preserve"> CEG, Holtzman DM. New insights into the role of TREM2 in Alzheimer's disease. </w:t>
      </w:r>
      <w:r w:rsidRPr="008C708F">
        <w:rPr>
          <w:i/>
          <w:iCs/>
          <w:sz w:val="22"/>
          <w:szCs w:val="32"/>
          <w:lang w:eastAsia="fr-FR"/>
        </w:rPr>
        <w:t xml:space="preserve">Mol </w:t>
      </w:r>
      <w:proofErr w:type="spellStart"/>
      <w:r w:rsidRPr="008C708F">
        <w:rPr>
          <w:i/>
          <w:iCs/>
          <w:sz w:val="22"/>
          <w:szCs w:val="32"/>
          <w:lang w:eastAsia="fr-FR"/>
        </w:rPr>
        <w:t>Neurodegener</w:t>
      </w:r>
      <w:proofErr w:type="spellEnd"/>
      <w:r w:rsidRPr="008C708F">
        <w:rPr>
          <w:sz w:val="22"/>
          <w:szCs w:val="32"/>
          <w:lang w:eastAsia="fr-FR"/>
        </w:rPr>
        <w:t>. 2018 Dec 20;13(1):66.</w:t>
      </w:r>
    </w:p>
    <w:p w14:paraId="73C8642A" w14:textId="77777777" w:rsidR="008C708F" w:rsidRPr="008C708F" w:rsidRDefault="008C708F" w:rsidP="008C708F">
      <w:pPr>
        <w:numPr>
          <w:ilvl w:val="0"/>
          <w:numId w:val="7"/>
        </w:numPr>
        <w:spacing w:line="276" w:lineRule="auto"/>
        <w:ind w:right="424"/>
        <w:jc w:val="both"/>
        <w:rPr>
          <w:sz w:val="22"/>
          <w:szCs w:val="32"/>
          <w:lang w:eastAsia="fr-FR"/>
        </w:rPr>
      </w:pPr>
      <w:r w:rsidRPr="008C708F">
        <w:rPr>
          <w:sz w:val="22"/>
          <w:szCs w:val="32"/>
          <w:lang w:eastAsia="fr-FR"/>
        </w:rPr>
        <w:t>Joly-Amado A</w:t>
      </w:r>
      <w:r w:rsidRPr="008C708F">
        <w:rPr>
          <w:sz w:val="22"/>
          <w:szCs w:val="32"/>
          <w:lang w:val="en-CA" w:eastAsia="fr-FR"/>
        </w:rPr>
        <w:t>*</w:t>
      </w:r>
      <w:r w:rsidRPr="008C708F">
        <w:rPr>
          <w:sz w:val="22"/>
          <w:szCs w:val="32"/>
          <w:lang w:eastAsia="fr-FR"/>
        </w:rPr>
        <w:t xml:space="preserve">, </w:t>
      </w:r>
      <w:proofErr w:type="spellStart"/>
      <w:r w:rsidRPr="008C708F">
        <w:rPr>
          <w:b/>
          <w:bCs/>
          <w:sz w:val="22"/>
          <w:szCs w:val="32"/>
          <w:lang w:eastAsia="fr-FR"/>
        </w:rPr>
        <w:t>Gratuze</w:t>
      </w:r>
      <w:proofErr w:type="spellEnd"/>
      <w:r w:rsidRPr="008C708F">
        <w:rPr>
          <w:b/>
          <w:bCs/>
          <w:sz w:val="22"/>
          <w:szCs w:val="32"/>
          <w:lang w:eastAsia="fr-FR"/>
        </w:rPr>
        <w:t xml:space="preserve"> M</w:t>
      </w:r>
      <w:r w:rsidRPr="008C708F">
        <w:rPr>
          <w:b/>
          <w:bCs/>
          <w:sz w:val="22"/>
          <w:szCs w:val="32"/>
          <w:lang w:val="en-CA" w:eastAsia="fr-FR"/>
        </w:rPr>
        <w:t>*</w:t>
      </w:r>
      <w:r w:rsidRPr="008C708F">
        <w:rPr>
          <w:sz w:val="22"/>
          <w:szCs w:val="32"/>
          <w:lang w:eastAsia="fr-FR"/>
        </w:rPr>
        <w:t xml:space="preserve">, </w:t>
      </w:r>
      <w:proofErr w:type="spellStart"/>
      <w:r w:rsidRPr="008C708F">
        <w:rPr>
          <w:sz w:val="22"/>
          <w:szCs w:val="32"/>
          <w:lang w:eastAsia="fr-FR"/>
        </w:rPr>
        <w:t>Benderradji</w:t>
      </w:r>
      <w:proofErr w:type="spellEnd"/>
      <w:r w:rsidRPr="008C708F">
        <w:rPr>
          <w:sz w:val="22"/>
          <w:szCs w:val="32"/>
          <w:lang w:eastAsia="fr-FR"/>
        </w:rPr>
        <w:t xml:space="preserve"> H, </w:t>
      </w:r>
      <w:proofErr w:type="spellStart"/>
      <w:r w:rsidRPr="008C708F">
        <w:rPr>
          <w:sz w:val="22"/>
          <w:szCs w:val="32"/>
          <w:lang w:eastAsia="fr-FR"/>
        </w:rPr>
        <w:t>Vieau</w:t>
      </w:r>
      <w:proofErr w:type="spellEnd"/>
      <w:r w:rsidRPr="008C708F">
        <w:rPr>
          <w:sz w:val="22"/>
          <w:szCs w:val="32"/>
          <w:lang w:eastAsia="fr-FR"/>
        </w:rPr>
        <w:t xml:space="preserve"> D, </w:t>
      </w:r>
      <w:proofErr w:type="spellStart"/>
      <w:r w:rsidRPr="008C708F">
        <w:rPr>
          <w:sz w:val="22"/>
          <w:szCs w:val="32"/>
          <w:lang w:eastAsia="fr-FR"/>
        </w:rPr>
        <w:t>Buée</w:t>
      </w:r>
      <w:proofErr w:type="spellEnd"/>
      <w:r w:rsidRPr="008C708F">
        <w:rPr>
          <w:sz w:val="22"/>
          <w:szCs w:val="32"/>
          <w:lang w:eastAsia="fr-FR"/>
        </w:rPr>
        <w:t xml:space="preserve"> L, Blum D. [Brain insulin </w:t>
      </w:r>
      <w:proofErr w:type="spellStart"/>
      <w:r w:rsidRPr="008C708F">
        <w:rPr>
          <w:sz w:val="22"/>
          <w:szCs w:val="32"/>
          <w:lang w:eastAsia="fr-FR"/>
        </w:rPr>
        <w:t>signaling</w:t>
      </w:r>
      <w:proofErr w:type="spellEnd"/>
      <w:r w:rsidRPr="008C708F">
        <w:rPr>
          <w:sz w:val="22"/>
          <w:szCs w:val="32"/>
          <w:lang w:eastAsia="fr-FR"/>
        </w:rPr>
        <w:t xml:space="preserve"> and Tau: impact for Alzheimer's disease and Tauopathies]. </w:t>
      </w:r>
      <w:r w:rsidRPr="008C708F">
        <w:rPr>
          <w:i/>
          <w:iCs/>
          <w:sz w:val="22"/>
          <w:szCs w:val="32"/>
          <w:lang w:eastAsia="fr-FR"/>
        </w:rPr>
        <w:t>Med Sci</w:t>
      </w:r>
      <w:r w:rsidRPr="008C708F">
        <w:rPr>
          <w:sz w:val="22"/>
          <w:szCs w:val="32"/>
          <w:lang w:eastAsia="fr-FR"/>
        </w:rPr>
        <w:t xml:space="preserve"> (Paris). 2018 Nov;34(11):929-935. </w:t>
      </w:r>
    </w:p>
    <w:p w14:paraId="69B78B61" w14:textId="77777777" w:rsidR="008C708F" w:rsidRPr="008C708F" w:rsidRDefault="008C708F" w:rsidP="008C708F">
      <w:pPr>
        <w:numPr>
          <w:ilvl w:val="0"/>
          <w:numId w:val="7"/>
        </w:numPr>
        <w:spacing w:line="276" w:lineRule="auto"/>
        <w:ind w:right="424"/>
        <w:jc w:val="both"/>
        <w:rPr>
          <w:sz w:val="22"/>
          <w:szCs w:val="32"/>
          <w:lang w:eastAsia="fr-FR"/>
        </w:rPr>
      </w:pPr>
      <w:r w:rsidRPr="008C708F">
        <w:rPr>
          <w:sz w:val="22"/>
          <w:szCs w:val="32"/>
          <w:lang w:eastAsia="fr-FR"/>
        </w:rPr>
        <w:t xml:space="preserve">Whittington RA, </w:t>
      </w:r>
      <w:proofErr w:type="spellStart"/>
      <w:r w:rsidRPr="008C708F">
        <w:rPr>
          <w:sz w:val="22"/>
          <w:szCs w:val="32"/>
          <w:lang w:eastAsia="fr-FR"/>
        </w:rPr>
        <w:t>Virág</w:t>
      </w:r>
      <w:proofErr w:type="spellEnd"/>
      <w:r w:rsidRPr="008C708F">
        <w:rPr>
          <w:sz w:val="22"/>
          <w:szCs w:val="32"/>
          <w:lang w:eastAsia="fr-FR"/>
        </w:rPr>
        <w:t xml:space="preserve"> L, </w:t>
      </w:r>
      <w:proofErr w:type="spellStart"/>
      <w:r w:rsidRPr="008C708F">
        <w:rPr>
          <w:b/>
          <w:bCs/>
          <w:sz w:val="22"/>
          <w:szCs w:val="32"/>
          <w:lang w:eastAsia="fr-FR"/>
        </w:rPr>
        <w:t>Gratuze</w:t>
      </w:r>
      <w:proofErr w:type="spellEnd"/>
      <w:r w:rsidRPr="008C708F">
        <w:rPr>
          <w:b/>
          <w:bCs/>
          <w:sz w:val="22"/>
          <w:szCs w:val="32"/>
          <w:lang w:eastAsia="fr-FR"/>
        </w:rPr>
        <w:t> M</w:t>
      </w:r>
      <w:r w:rsidRPr="008C708F">
        <w:rPr>
          <w:sz w:val="22"/>
          <w:szCs w:val="32"/>
          <w:lang w:eastAsia="fr-FR"/>
        </w:rPr>
        <w:t xml:space="preserve">, </w:t>
      </w:r>
      <w:proofErr w:type="spellStart"/>
      <w:r w:rsidRPr="008C708F">
        <w:rPr>
          <w:sz w:val="22"/>
          <w:szCs w:val="32"/>
          <w:lang w:eastAsia="fr-FR"/>
        </w:rPr>
        <w:t>Lewkowitz-Shpuntoff</w:t>
      </w:r>
      <w:proofErr w:type="spellEnd"/>
      <w:r w:rsidRPr="008C708F">
        <w:rPr>
          <w:sz w:val="22"/>
          <w:szCs w:val="32"/>
          <w:lang w:eastAsia="fr-FR"/>
        </w:rPr>
        <w:t xml:space="preserve"> H, </w:t>
      </w:r>
      <w:proofErr w:type="spellStart"/>
      <w:r w:rsidRPr="008C708F">
        <w:rPr>
          <w:sz w:val="22"/>
          <w:szCs w:val="32"/>
          <w:lang w:eastAsia="fr-FR"/>
        </w:rPr>
        <w:t>Cheheltanan</w:t>
      </w:r>
      <w:proofErr w:type="spellEnd"/>
      <w:r w:rsidRPr="008C708F">
        <w:rPr>
          <w:sz w:val="22"/>
          <w:szCs w:val="32"/>
          <w:lang w:eastAsia="fr-FR"/>
        </w:rPr>
        <w:t xml:space="preserve"> M, Petry F, Poitras I, Morin F, </w:t>
      </w:r>
      <w:proofErr w:type="spellStart"/>
      <w:r w:rsidRPr="008C708F">
        <w:rPr>
          <w:sz w:val="22"/>
          <w:szCs w:val="32"/>
          <w:lang w:eastAsia="fr-FR"/>
        </w:rPr>
        <w:t>Planel</w:t>
      </w:r>
      <w:proofErr w:type="spellEnd"/>
      <w:r w:rsidRPr="008C708F">
        <w:rPr>
          <w:sz w:val="22"/>
          <w:szCs w:val="32"/>
          <w:lang w:eastAsia="fr-FR"/>
        </w:rPr>
        <w:t xml:space="preserve"> E. Administration of the benzodiazepine midazolam increases tau phosphorylation in the mouse brain. </w:t>
      </w:r>
      <w:proofErr w:type="spellStart"/>
      <w:r w:rsidRPr="008C708F">
        <w:rPr>
          <w:i/>
          <w:iCs/>
          <w:sz w:val="22"/>
          <w:szCs w:val="32"/>
          <w:lang w:eastAsia="fr-FR"/>
        </w:rPr>
        <w:t>Neurobiol</w:t>
      </w:r>
      <w:proofErr w:type="spellEnd"/>
      <w:r w:rsidRPr="008C708F">
        <w:rPr>
          <w:i/>
          <w:iCs/>
          <w:sz w:val="22"/>
          <w:szCs w:val="32"/>
          <w:lang w:eastAsia="fr-FR"/>
        </w:rPr>
        <w:t xml:space="preserve"> Aging</w:t>
      </w:r>
      <w:r w:rsidRPr="008C708F">
        <w:rPr>
          <w:sz w:val="22"/>
          <w:szCs w:val="32"/>
          <w:lang w:eastAsia="fr-FR"/>
        </w:rPr>
        <w:t xml:space="preserve">. 2019 </w:t>
      </w:r>
      <w:proofErr w:type="gramStart"/>
      <w:r w:rsidRPr="008C708F">
        <w:rPr>
          <w:sz w:val="22"/>
          <w:szCs w:val="32"/>
          <w:lang w:eastAsia="fr-FR"/>
        </w:rPr>
        <w:t>Mar;75:11</w:t>
      </w:r>
      <w:proofErr w:type="gramEnd"/>
      <w:r w:rsidRPr="008C708F">
        <w:rPr>
          <w:sz w:val="22"/>
          <w:szCs w:val="32"/>
          <w:lang w:eastAsia="fr-FR"/>
        </w:rPr>
        <w:t>-24.</w:t>
      </w:r>
    </w:p>
    <w:p w14:paraId="416AE646" w14:textId="77777777" w:rsidR="008C708F" w:rsidRPr="008C708F" w:rsidRDefault="008C708F" w:rsidP="008C708F">
      <w:pPr>
        <w:numPr>
          <w:ilvl w:val="0"/>
          <w:numId w:val="7"/>
        </w:numPr>
        <w:spacing w:line="276" w:lineRule="auto"/>
        <w:ind w:right="424"/>
        <w:jc w:val="both"/>
        <w:rPr>
          <w:sz w:val="22"/>
          <w:szCs w:val="32"/>
          <w:lang w:val="en-CA" w:eastAsia="fr-FR"/>
        </w:rPr>
      </w:pPr>
      <w:proofErr w:type="spellStart"/>
      <w:r w:rsidRPr="008C708F">
        <w:rPr>
          <w:b/>
          <w:bCs/>
          <w:sz w:val="22"/>
          <w:szCs w:val="32"/>
          <w:lang w:val="en-CA" w:eastAsia="fr-FR"/>
        </w:rPr>
        <w:t>Gratuze</w:t>
      </w:r>
      <w:proofErr w:type="spellEnd"/>
      <w:r w:rsidRPr="008C708F">
        <w:rPr>
          <w:b/>
          <w:bCs/>
          <w:sz w:val="22"/>
          <w:szCs w:val="32"/>
          <w:lang w:val="en-CA" w:eastAsia="fr-FR"/>
        </w:rPr>
        <w:t xml:space="preserve"> M*</w:t>
      </w:r>
      <w:r w:rsidRPr="008C708F">
        <w:rPr>
          <w:sz w:val="22"/>
          <w:szCs w:val="32"/>
          <w:lang w:val="en-CA" w:eastAsia="fr-FR"/>
        </w:rPr>
        <w:t xml:space="preserve">, Joly-Amado A*, </w:t>
      </w:r>
      <w:proofErr w:type="spellStart"/>
      <w:r w:rsidRPr="008C708F">
        <w:rPr>
          <w:sz w:val="22"/>
          <w:szCs w:val="32"/>
          <w:lang w:val="en-CA" w:eastAsia="fr-FR"/>
        </w:rPr>
        <w:t>Vieau</w:t>
      </w:r>
      <w:proofErr w:type="spellEnd"/>
      <w:r w:rsidRPr="008C708F">
        <w:rPr>
          <w:sz w:val="22"/>
          <w:szCs w:val="32"/>
          <w:lang w:val="en-CA" w:eastAsia="fr-FR"/>
        </w:rPr>
        <w:t xml:space="preserve"> D, </w:t>
      </w:r>
      <w:proofErr w:type="spellStart"/>
      <w:r w:rsidRPr="008C708F">
        <w:rPr>
          <w:sz w:val="22"/>
          <w:szCs w:val="32"/>
          <w:lang w:val="en-CA" w:eastAsia="fr-FR"/>
        </w:rPr>
        <w:t>Buée</w:t>
      </w:r>
      <w:proofErr w:type="spellEnd"/>
      <w:r w:rsidRPr="008C708F">
        <w:rPr>
          <w:sz w:val="22"/>
          <w:szCs w:val="32"/>
          <w:lang w:val="en-CA" w:eastAsia="fr-FR"/>
        </w:rPr>
        <w:t xml:space="preserve"> L, Blum D.</w:t>
      </w:r>
      <w:r w:rsidRPr="008C708F">
        <w:rPr>
          <w:sz w:val="22"/>
          <w:szCs w:val="32"/>
          <w:lang w:eastAsia="fr-FR"/>
        </w:rPr>
        <w:t xml:space="preserve"> </w:t>
      </w:r>
      <w:r w:rsidRPr="008C708F">
        <w:rPr>
          <w:sz w:val="22"/>
          <w:szCs w:val="32"/>
          <w:lang w:val="en-CA" w:eastAsia="fr-FR"/>
        </w:rPr>
        <w:t>Mutual Relationship between Tau and Central Insulin Signalling: Consequences for AD and Tauopathies?</w:t>
      </w:r>
      <w:r w:rsidRPr="008C708F">
        <w:rPr>
          <w:sz w:val="22"/>
          <w:szCs w:val="32"/>
          <w:lang w:eastAsia="fr-FR"/>
        </w:rPr>
        <w:t xml:space="preserve"> </w:t>
      </w:r>
      <w:r w:rsidRPr="008C708F">
        <w:rPr>
          <w:i/>
          <w:iCs/>
          <w:sz w:val="22"/>
          <w:szCs w:val="32"/>
          <w:lang w:val="en-CA" w:eastAsia="fr-FR"/>
        </w:rPr>
        <w:t>Neuroendocrinology</w:t>
      </w:r>
      <w:r w:rsidRPr="008C708F">
        <w:rPr>
          <w:sz w:val="22"/>
          <w:szCs w:val="32"/>
          <w:lang w:val="en-CA" w:eastAsia="fr-FR"/>
        </w:rPr>
        <w:t xml:space="preserve">. 2018;107(2):181-195. </w:t>
      </w:r>
    </w:p>
    <w:p w14:paraId="3D10E3B2" w14:textId="77777777" w:rsidR="008C708F" w:rsidRPr="008C708F" w:rsidRDefault="008C708F" w:rsidP="008C708F">
      <w:pPr>
        <w:numPr>
          <w:ilvl w:val="0"/>
          <w:numId w:val="7"/>
        </w:numPr>
        <w:spacing w:line="276" w:lineRule="auto"/>
        <w:ind w:right="424"/>
        <w:jc w:val="both"/>
        <w:rPr>
          <w:sz w:val="22"/>
          <w:szCs w:val="32"/>
          <w:lang w:val="en-CA" w:eastAsia="fr-FR"/>
        </w:rPr>
      </w:pPr>
      <w:proofErr w:type="spellStart"/>
      <w:r w:rsidRPr="008C708F">
        <w:rPr>
          <w:b/>
          <w:bCs/>
          <w:sz w:val="22"/>
          <w:szCs w:val="32"/>
          <w:lang w:val="en-CA" w:eastAsia="fr-FR"/>
        </w:rPr>
        <w:t>Gratuze</w:t>
      </w:r>
      <w:proofErr w:type="spellEnd"/>
      <w:r w:rsidRPr="008C708F">
        <w:rPr>
          <w:b/>
          <w:bCs/>
          <w:sz w:val="22"/>
          <w:szCs w:val="32"/>
          <w:lang w:val="en-CA" w:eastAsia="fr-FR"/>
        </w:rPr>
        <w:t xml:space="preserve"> M</w:t>
      </w:r>
      <w:r w:rsidRPr="008C708F">
        <w:rPr>
          <w:sz w:val="22"/>
          <w:szCs w:val="32"/>
          <w:lang w:val="en-CA" w:eastAsia="fr-FR"/>
        </w:rPr>
        <w:t xml:space="preserve">, Julien J, Morin F, </w:t>
      </w:r>
      <w:proofErr w:type="spellStart"/>
      <w:r w:rsidRPr="008C708F">
        <w:rPr>
          <w:sz w:val="22"/>
          <w:szCs w:val="32"/>
          <w:lang w:val="en-CA" w:eastAsia="fr-FR"/>
        </w:rPr>
        <w:t>Marette</w:t>
      </w:r>
      <w:proofErr w:type="spellEnd"/>
      <w:r w:rsidRPr="008C708F">
        <w:rPr>
          <w:sz w:val="22"/>
          <w:szCs w:val="32"/>
          <w:lang w:val="en-CA" w:eastAsia="fr-FR"/>
        </w:rPr>
        <w:t xml:space="preserve"> A, </w:t>
      </w:r>
      <w:proofErr w:type="spellStart"/>
      <w:r w:rsidRPr="008C708F">
        <w:rPr>
          <w:sz w:val="22"/>
          <w:szCs w:val="32"/>
          <w:lang w:val="en-CA" w:eastAsia="fr-FR"/>
        </w:rPr>
        <w:t>Planel</w:t>
      </w:r>
      <w:proofErr w:type="spellEnd"/>
      <w:r w:rsidRPr="008C708F">
        <w:rPr>
          <w:sz w:val="22"/>
          <w:szCs w:val="32"/>
          <w:lang w:val="en-CA" w:eastAsia="fr-FR"/>
        </w:rPr>
        <w:t xml:space="preserve"> E. Differential effects of voluntary treadmill exercise and caloric restriction on tau pathogenesis in a mouse model of Alzheimer's disease-like tau pathology fed with Western diet. </w:t>
      </w:r>
      <w:r w:rsidRPr="008C708F">
        <w:rPr>
          <w:i/>
          <w:iCs/>
          <w:sz w:val="22"/>
          <w:szCs w:val="32"/>
          <w:lang w:val="en-CA" w:eastAsia="fr-FR"/>
        </w:rPr>
        <w:t xml:space="preserve">Prog </w:t>
      </w:r>
      <w:proofErr w:type="spellStart"/>
      <w:r w:rsidRPr="008C708F">
        <w:rPr>
          <w:i/>
          <w:iCs/>
          <w:sz w:val="22"/>
          <w:szCs w:val="32"/>
          <w:lang w:val="en-CA" w:eastAsia="fr-FR"/>
        </w:rPr>
        <w:t>Neuropsychopharmacol</w:t>
      </w:r>
      <w:proofErr w:type="spellEnd"/>
      <w:r w:rsidRPr="008C708F">
        <w:rPr>
          <w:i/>
          <w:iCs/>
          <w:sz w:val="22"/>
          <w:szCs w:val="32"/>
          <w:lang w:val="en-CA" w:eastAsia="fr-FR"/>
        </w:rPr>
        <w:t xml:space="preserve"> Biol Psychiatry</w:t>
      </w:r>
      <w:r w:rsidRPr="008C708F">
        <w:rPr>
          <w:sz w:val="22"/>
          <w:szCs w:val="32"/>
          <w:lang w:val="en-CA" w:eastAsia="fr-FR"/>
        </w:rPr>
        <w:t>. 2017 Oct 3;79(Pt B):452-461.</w:t>
      </w:r>
    </w:p>
    <w:p w14:paraId="4BFBFC74" w14:textId="77777777" w:rsidR="008C708F" w:rsidRPr="008C708F" w:rsidRDefault="008C708F" w:rsidP="008C708F">
      <w:pPr>
        <w:numPr>
          <w:ilvl w:val="0"/>
          <w:numId w:val="7"/>
        </w:numPr>
        <w:spacing w:line="276" w:lineRule="auto"/>
        <w:ind w:right="424"/>
        <w:jc w:val="both"/>
        <w:rPr>
          <w:sz w:val="22"/>
          <w:szCs w:val="32"/>
          <w:lang w:eastAsia="fr-FR"/>
        </w:rPr>
      </w:pPr>
      <w:proofErr w:type="spellStart"/>
      <w:r w:rsidRPr="008C708F">
        <w:rPr>
          <w:b/>
          <w:bCs/>
          <w:sz w:val="22"/>
          <w:szCs w:val="32"/>
          <w:lang w:val="en-CA" w:eastAsia="fr-FR"/>
        </w:rPr>
        <w:t>Gratuze</w:t>
      </w:r>
      <w:proofErr w:type="spellEnd"/>
      <w:r w:rsidRPr="008C708F">
        <w:rPr>
          <w:b/>
          <w:bCs/>
          <w:sz w:val="22"/>
          <w:szCs w:val="32"/>
          <w:lang w:val="en-CA" w:eastAsia="fr-FR"/>
        </w:rPr>
        <w:t xml:space="preserve"> M</w:t>
      </w:r>
      <w:r w:rsidRPr="008C708F">
        <w:rPr>
          <w:sz w:val="22"/>
          <w:szCs w:val="32"/>
          <w:lang w:val="en-CA" w:eastAsia="fr-FR"/>
        </w:rPr>
        <w:t xml:space="preserve">, </w:t>
      </w:r>
      <w:proofErr w:type="spellStart"/>
      <w:r w:rsidRPr="008C708F">
        <w:rPr>
          <w:sz w:val="22"/>
          <w:szCs w:val="32"/>
          <w:lang w:val="en-CA" w:eastAsia="fr-FR"/>
        </w:rPr>
        <w:t>Planel</w:t>
      </w:r>
      <w:proofErr w:type="spellEnd"/>
      <w:r w:rsidRPr="008C708F">
        <w:rPr>
          <w:sz w:val="22"/>
          <w:szCs w:val="32"/>
          <w:lang w:val="en-CA" w:eastAsia="fr-FR"/>
        </w:rPr>
        <w:t xml:space="preserve"> E. Regulation of brain insulin signaling: A new function for tau. </w:t>
      </w:r>
      <w:r w:rsidRPr="008C708F">
        <w:rPr>
          <w:i/>
          <w:iCs/>
          <w:sz w:val="22"/>
          <w:szCs w:val="32"/>
          <w:lang w:eastAsia="fr-FR"/>
        </w:rPr>
        <w:t>J Exp Med</w:t>
      </w:r>
      <w:r w:rsidRPr="008C708F">
        <w:rPr>
          <w:sz w:val="22"/>
          <w:szCs w:val="32"/>
          <w:lang w:eastAsia="fr-FR"/>
        </w:rPr>
        <w:t>. 2017 Aug 7;214(8):2171-2173.</w:t>
      </w:r>
    </w:p>
    <w:p w14:paraId="1D10D159" w14:textId="77777777" w:rsidR="008C708F" w:rsidRPr="008C708F" w:rsidRDefault="008C708F" w:rsidP="008C708F">
      <w:pPr>
        <w:numPr>
          <w:ilvl w:val="0"/>
          <w:numId w:val="7"/>
        </w:numPr>
        <w:spacing w:line="276" w:lineRule="auto"/>
        <w:ind w:right="424"/>
        <w:jc w:val="both"/>
        <w:rPr>
          <w:sz w:val="22"/>
          <w:szCs w:val="32"/>
          <w:lang w:eastAsia="fr-FR"/>
        </w:rPr>
      </w:pPr>
      <w:proofErr w:type="spellStart"/>
      <w:r w:rsidRPr="008C708F">
        <w:rPr>
          <w:sz w:val="22"/>
          <w:szCs w:val="32"/>
          <w:lang w:eastAsia="fr-FR"/>
        </w:rPr>
        <w:t>Sebih</w:t>
      </w:r>
      <w:proofErr w:type="spellEnd"/>
      <w:r w:rsidRPr="008C708F">
        <w:rPr>
          <w:sz w:val="22"/>
          <w:szCs w:val="32"/>
          <w:lang w:eastAsia="fr-FR"/>
        </w:rPr>
        <w:t xml:space="preserve"> F, </w:t>
      </w:r>
      <w:proofErr w:type="spellStart"/>
      <w:r w:rsidRPr="008C708F">
        <w:rPr>
          <w:sz w:val="22"/>
          <w:szCs w:val="32"/>
          <w:lang w:eastAsia="fr-FR"/>
        </w:rPr>
        <w:t>Rousset</w:t>
      </w:r>
      <w:proofErr w:type="spellEnd"/>
      <w:r w:rsidRPr="008C708F">
        <w:rPr>
          <w:sz w:val="22"/>
          <w:szCs w:val="32"/>
          <w:lang w:eastAsia="fr-FR"/>
        </w:rPr>
        <w:t xml:space="preserve"> M, </w:t>
      </w:r>
      <w:proofErr w:type="spellStart"/>
      <w:r w:rsidRPr="008C708F">
        <w:rPr>
          <w:sz w:val="22"/>
          <w:szCs w:val="32"/>
          <w:lang w:eastAsia="fr-FR"/>
        </w:rPr>
        <w:t>Bellahouel</w:t>
      </w:r>
      <w:proofErr w:type="spellEnd"/>
      <w:r w:rsidRPr="008C708F">
        <w:rPr>
          <w:sz w:val="22"/>
          <w:szCs w:val="32"/>
          <w:lang w:eastAsia="fr-FR"/>
        </w:rPr>
        <w:t xml:space="preserve"> S, Rolland M, de Jesus Ferreira MC, </w:t>
      </w:r>
      <w:proofErr w:type="spellStart"/>
      <w:r w:rsidRPr="008C708F">
        <w:rPr>
          <w:sz w:val="22"/>
          <w:szCs w:val="32"/>
          <w:lang w:eastAsia="fr-FR"/>
        </w:rPr>
        <w:t>Guiramand</w:t>
      </w:r>
      <w:proofErr w:type="spellEnd"/>
      <w:r w:rsidRPr="008C708F">
        <w:rPr>
          <w:sz w:val="22"/>
          <w:szCs w:val="32"/>
          <w:lang w:eastAsia="fr-FR"/>
        </w:rPr>
        <w:t xml:space="preserve"> J, Cohen-Solal C, </w:t>
      </w:r>
      <w:proofErr w:type="spellStart"/>
      <w:r w:rsidRPr="008C708F">
        <w:rPr>
          <w:sz w:val="22"/>
          <w:szCs w:val="32"/>
          <w:lang w:eastAsia="fr-FR"/>
        </w:rPr>
        <w:t>Barbanel</w:t>
      </w:r>
      <w:proofErr w:type="spellEnd"/>
      <w:r w:rsidRPr="008C708F">
        <w:rPr>
          <w:sz w:val="22"/>
          <w:szCs w:val="32"/>
          <w:lang w:eastAsia="fr-FR"/>
        </w:rPr>
        <w:t xml:space="preserve"> G, </w:t>
      </w:r>
      <w:proofErr w:type="spellStart"/>
      <w:r w:rsidRPr="008C708F">
        <w:rPr>
          <w:sz w:val="22"/>
          <w:szCs w:val="32"/>
          <w:lang w:eastAsia="fr-FR"/>
        </w:rPr>
        <w:t>Cens</w:t>
      </w:r>
      <w:proofErr w:type="spellEnd"/>
      <w:r w:rsidRPr="008C708F">
        <w:rPr>
          <w:sz w:val="22"/>
          <w:szCs w:val="32"/>
          <w:lang w:eastAsia="fr-FR"/>
        </w:rPr>
        <w:t xml:space="preserve"> T, </w:t>
      </w:r>
      <w:proofErr w:type="spellStart"/>
      <w:r w:rsidRPr="008C708F">
        <w:rPr>
          <w:sz w:val="22"/>
          <w:szCs w:val="32"/>
          <w:lang w:eastAsia="fr-FR"/>
        </w:rPr>
        <w:t>Abouazza</w:t>
      </w:r>
      <w:proofErr w:type="spellEnd"/>
      <w:r w:rsidRPr="008C708F">
        <w:rPr>
          <w:sz w:val="22"/>
          <w:szCs w:val="32"/>
          <w:lang w:eastAsia="fr-FR"/>
        </w:rPr>
        <w:t xml:space="preserve"> M, </w:t>
      </w:r>
      <w:proofErr w:type="spellStart"/>
      <w:r w:rsidRPr="008C708F">
        <w:rPr>
          <w:sz w:val="22"/>
          <w:szCs w:val="32"/>
          <w:lang w:eastAsia="fr-FR"/>
        </w:rPr>
        <w:t>Tassou</w:t>
      </w:r>
      <w:proofErr w:type="spellEnd"/>
      <w:r w:rsidRPr="008C708F">
        <w:rPr>
          <w:sz w:val="22"/>
          <w:szCs w:val="32"/>
          <w:lang w:eastAsia="fr-FR"/>
        </w:rPr>
        <w:t xml:space="preserve"> A, </w:t>
      </w:r>
      <w:proofErr w:type="spellStart"/>
      <w:r w:rsidRPr="008C708F">
        <w:rPr>
          <w:b/>
          <w:bCs/>
          <w:sz w:val="22"/>
          <w:szCs w:val="32"/>
          <w:lang w:eastAsia="fr-FR"/>
        </w:rPr>
        <w:t>Gratuze</w:t>
      </w:r>
      <w:proofErr w:type="spellEnd"/>
      <w:r w:rsidRPr="008C708F">
        <w:rPr>
          <w:b/>
          <w:bCs/>
          <w:sz w:val="22"/>
          <w:szCs w:val="32"/>
          <w:lang w:eastAsia="fr-FR"/>
        </w:rPr>
        <w:t xml:space="preserve"> M</w:t>
      </w:r>
      <w:r w:rsidRPr="008C708F">
        <w:rPr>
          <w:sz w:val="22"/>
          <w:szCs w:val="32"/>
          <w:lang w:eastAsia="fr-FR"/>
        </w:rPr>
        <w:t xml:space="preserve">, </w:t>
      </w:r>
      <w:proofErr w:type="spellStart"/>
      <w:r w:rsidRPr="008C708F">
        <w:rPr>
          <w:sz w:val="22"/>
          <w:szCs w:val="32"/>
          <w:lang w:eastAsia="fr-FR"/>
        </w:rPr>
        <w:t>Meusnier</w:t>
      </w:r>
      <w:proofErr w:type="spellEnd"/>
      <w:r w:rsidRPr="008C708F">
        <w:rPr>
          <w:sz w:val="22"/>
          <w:szCs w:val="32"/>
          <w:lang w:eastAsia="fr-FR"/>
        </w:rPr>
        <w:t xml:space="preserve"> C, </w:t>
      </w:r>
      <w:proofErr w:type="spellStart"/>
      <w:r w:rsidRPr="008C708F">
        <w:rPr>
          <w:sz w:val="22"/>
          <w:szCs w:val="32"/>
          <w:lang w:eastAsia="fr-FR"/>
        </w:rPr>
        <w:t>Charnet</w:t>
      </w:r>
      <w:proofErr w:type="spellEnd"/>
      <w:r w:rsidRPr="008C708F">
        <w:rPr>
          <w:sz w:val="22"/>
          <w:szCs w:val="32"/>
          <w:lang w:eastAsia="fr-FR"/>
        </w:rPr>
        <w:t xml:space="preserve"> P, Vignes M, Rolland V. Characterization of l-Theanine Excitatory Actions on Hippocampal Neurons: Toward the Generation of Novel N-Methyl-d-aspartate Receptor Modulators Based on Its Backbone. </w:t>
      </w:r>
      <w:r w:rsidRPr="008C708F">
        <w:rPr>
          <w:i/>
          <w:iCs/>
          <w:sz w:val="22"/>
          <w:szCs w:val="32"/>
          <w:lang w:eastAsia="fr-FR"/>
        </w:rPr>
        <w:t xml:space="preserve">ACS Chem </w:t>
      </w:r>
      <w:proofErr w:type="spellStart"/>
      <w:r w:rsidRPr="008C708F">
        <w:rPr>
          <w:i/>
          <w:iCs/>
          <w:sz w:val="22"/>
          <w:szCs w:val="32"/>
          <w:lang w:eastAsia="fr-FR"/>
        </w:rPr>
        <w:t>Neurosci</w:t>
      </w:r>
      <w:proofErr w:type="spellEnd"/>
      <w:r w:rsidRPr="008C708F">
        <w:rPr>
          <w:sz w:val="22"/>
          <w:szCs w:val="32"/>
          <w:lang w:eastAsia="fr-FR"/>
        </w:rPr>
        <w:t>. 2017 Aug 16;8(8):1724-1734.</w:t>
      </w:r>
    </w:p>
    <w:p w14:paraId="293C09B1" w14:textId="77777777" w:rsidR="008C708F" w:rsidRPr="008C708F" w:rsidRDefault="008C708F" w:rsidP="008C708F">
      <w:pPr>
        <w:numPr>
          <w:ilvl w:val="0"/>
          <w:numId w:val="7"/>
        </w:numPr>
        <w:spacing w:line="276" w:lineRule="auto"/>
        <w:ind w:right="424"/>
        <w:jc w:val="both"/>
        <w:rPr>
          <w:sz w:val="22"/>
          <w:szCs w:val="32"/>
          <w:lang w:val="en-CA" w:eastAsia="fr-FR"/>
        </w:rPr>
      </w:pPr>
      <w:proofErr w:type="spellStart"/>
      <w:r w:rsidRPr="008C708F">
        <w:rPr>
          <w:b/>
          <w:bCs/>
          <w:sz w:val="22"/>
          <w:szCs w:val="32"/>
          <w:lang w:val="en-CA" w:eastAsia="fr-FR"/>
        </w:rPr>
        <w:t>Gratuze</w:t>
      </w:r>
      <w:proofErr w:type="spellEnd"/>
      <w:r w:rsidRPr="008C708F">
        <w:rPr>
          <w:b/>
          <w:bCs/>
          <w:sz w:val="22"/>
          <w:szCs w:val="32"/>
          <w:lang w:val="en-CA" w:eastAsia="fr-FR"/>
        </w:rPr>
        <w:t xml:space="preserve"> M</w:t>
      </w:r>
      <w:r w:rsidRPr="008C708F">
        <w:rPr>
          <w:sz w:val="22"/>
          <w:szCs w:val="32"/>
          <w:lang w:val="en-CA" w:eastAsia="fr-FR"/>
        </w:rPr>
        <w:t xml:space="preserve">., Julien J., Petry FR., Morin F., </w:t>
      </w:r>
      <w:proofErr w:type="spellStart"/>
      <w:r w:rsidRPr="008C708F">
        <w:rPr>
          <w:sz w:val="22"/>
          <w:szCs w:val="32"/>
          <w:lang w:val="en-CA" w:eastAsia="fr-FR"/>
        </w:rPr>
        <w:t>Planel</w:t>
      </w:r>
      <w:proofErr w:type="spellEnd"/>
      <w:r w:rsidRPr="008C708F">
        <w:rPr>
          <w:sz w:val="22"/>
          <w:szCs w:val="32"/>
          <w:lang w:val="en-CA" w:eastAsia="fr-FR"/>
        </w:rPr>
        <w:t xml:space="preserve"> E. Insulin deprivation induces PP2A inhibition and Tau hyperphosphorylation in </w:t>
      </w:r>
      <w:proofErr w:type="spellStart"/>
      <w:r w:rsidRPr="008C708F">
        <w:rPr>
          <w:sz w:val="22"/>
          <w:szCs w:val="32"/>
          <w:lang w:val="en-CA" w:eastAsia="fr-FR"/>
        </w:rPr>
        <w:t>hTau</w:t>
      </w:r>
      <w:proofErr w:type="spellEnd"/>
      <w:r w:rsidRPr="008C708F">
        <w:rPr>
          <w:sz w:val="22"/>
          <w:szCs w:val="32"/>
          <w:lang w:val="en-CA" w:eastAsia="fr-FR"/>
        </w:rPr>
        <w:t xml:space="preserve"> mice, a model of Alzheimer’s disease-like tau pathology. </w:t>
      </w:r>
      <w:r w:rsidRPr="008C708F">
        <w:rPr>
          <w:i/>
          <w:iCs/>
          <w:sz w:val="22"/>
          <w:szCs w:val="32"/>
          <w:lang w:val="en-CA" w:eastAsia="fr-FR"/>
        </w:rPr>
        <w:t>Sci Rep</w:t>
      </w:r>
      <w:r w:rsidRPr="008C708F">
        <w:rPr>
          <w:sz w:val="22"/>
          <w:szCs w:val="32"/>
          <w:lang w:val="en-CA" w:eastAsia="fr-FR"/>
        </w:rPr>
        <w:t xml:space="preserve">. 2017 Apr </w:t>
      </w:r>
      <w:proofErr w:type="gramStart"/>
      <w:r w:rsidRPr="008C708F">
        <w:rPr>
          <w:sz w:val="22"/>
          <w:szCs w:val="32"/>
          <w:lang w:val="en-CA" w:eastAsia="fr-FR"/>
        </w:rPr>
        <w:t>12;7:46359</w:t>
      </w:r>
      <w:proofErr w:type="gramEnd"/>
      <w:r w:rsidRPr="008C708F">
        <w:rPr>
          <w:sz w:val="22"/>
          <w:szCs w:val="32"/>
          <w:lang w:val="en-CA" w:eastAsia="fr-FR"/>
        </w:rPr>
        <w:t>.</w:t>
      </w:r>
    </w:p>
    <w:p w14:paraId="7F4C9447" w14:textId="77777777" w:rsidR="008C708F" w:rsidRPr="008C708F" w:rsidRDefault="008C708F" w:rsidP="008C708F">
      <w:pPr>
        <w:numPr>
          <w:ilvl w:val="0"/>
          <w:numId w:val="7"/>
        </w:numPr>
        <w:spacing w:line="276" w:lineRule="auto"/>
        <w:ind w:right="424"/>
        <w:jc w:val="both"/>
        <w:rPr>
          <w:sz w:val="22"/>
          <w:szCs w:val="32"/>
          <w:lang w:eastAsia="fr-FR"/>
        </w:rPr>
      </w:pPr>
      <w:proofErr w:type="spellStart"/>
      <w:r w:rsidRPr="008C708F">
        <w:rPr>
          <w:b/>
          <w:bCs/>
          <w:sz w:val="22"/>
          <w:szCs w:val="32"/>
          <w:lang w:val="en-CA" w:eastAsia="fr-FR"/>
        </w:rPr>
        <w:t>Gratuze</w:t>
      </w:r>
      <w:proofErr w:type="spellEnd"/>
      <w:r w:rsidRPr="008C708F">
        <w:rPr>
          <w:b/>
          <w:bCs/>
          <w:sz w:val="22"/>
          <w:szCs w:val="32"/>
          <w:lang w:val="en-CA" w:eastAsia="fr-FR"/>
        </w:rPr>
        <w:t xml:space="preserve"> M</w:t>
      </w:r>
      <w:r w:rsidRPr="008C708F">
        <w:rPr>
          <w:sz w:val="22"/>
          <w:szCs w:val="32"/>
          <w:lang w:val="en-CA" w:eastAsia="fr-FR"/>
        </w:rPr>
        <w:t xml:space="preserve">., El Khoury N., Julien C., </w:t>
      </w:r>
      <w:proofErr w:type="spellStart"/>
      <w:r w:rsidRPr="008C708F">
        <w:rPr>
          <w:sz w:val="22"/>
          <w:szCs w:val="32"/>
          <w:lang w:val="en-CA" w:eastAsia="fr-FR"/>
        </w:rPr>
        <w:t>Marcouiller</w:t>
      </w:r>
      <w:proofErr w:type="spellEnd"/>
      <w:r w:rsidRPr="008C708F">
        <w:rPr>
          <w:sz w:val="22"/>
          <w:szCs w:val="32"/>
          <w:lang w:val="en-CA" w:eastAsia="fr-FR"/>
        </w:rPr>
        <w:t xml:space="preserve"> F., Morin F., Calon F., Hébert SS, </w:t>
      </w:r>
      <w:proofErr w:type="spellStart"/>
      <w:r w:rsidRPr="008C708F">
        <w:rPr>
          <w:sz w:val="22"/>
          <w:szCs w:val="32"/>
          <w:lang w:val="en-CA" w:eastAsia="fr-FR"/>
        </w:rPr>
        <w:t>Marette</w:t>
      </w:r>
      <w:proofErr w:type="spellEnd"/>
      <w:r w:rsidRPr="008C708F">
        <w:rPr>
          <w:sz w:val="22"/>
          <w:szCs w:val="32"/>
          <w:lang w:val="en-CA" w:eastAsia="fr-FR"/>
        </w:rPr>
        <w:t xml:space="preserve"> A., </w:t>
      </w:r>
      <w:proofErr w:type="spellStart"/>
      <w:r w:rsidRPr="008C708F">
        <w:rPr>
          <w:sz w:val="22"/>
          <w:szCs w:val="32"/>
          <w:lang w:val="en-CA" w:eastAsia="fr-FR"/>
        </w:rPr>
        <w:t>Planel</w:t>
      </w:r>
      <w:proofErr w:type="spellEnd"/>
      <w:r w:rsidRPr="008C708F">
        <w:rPr>
          <w:sz w:val="22"/>
          <w:szCs w:val="32"/>
          <w:lang w:val="en-CA" w:eastAsia="fr-FR"/>
        </w:rPr>
        <w:t xml:space="preserve"> E. </w:t>
      </w:r>
      <w:r w:rsidRPr="008C708F">
        <w:rPr>
          <w:sz w:val="22"/>
          <w:szCs w:val="32"/>
          <w:lang w:eastAsia="fr-FR"/>
        </w:rPr>
        <w:t xml:space="preserve">Tau hyperphosphorylation in the brain of </w:t>
      </w:r>
      <w:proofErr w:type="spellStart"/>
      <w:r w:rsidRPr="008C708F">
        <w:rPr>
          <w:sz w:val="22"/>
          <w:szCs w:val="32"/>
          <w:lang w:eastAsia="fr-FR"/>
        </w:rPr>
        <w:t>ob</w:t>
      </w:r>
      <w:proofErr w:type="spellEnd"/>
      <w:r w:rsidRPr="008C708F">
        <w:rPr>
          <w:sz w:val="22"/>
          <w:szCs w:val="32"/>
          <w:lang w:eastAsia="fr-FR"/>
        </w:rPr>
        <w:t>/</w:t>
      </w:r>
      <w:proofErr w:type="spellStart"/>
      <w:r w:rsidRPr="008C708F">
        <w:rPr>
          <w:sz w:val="22"/>
          <w:szCs w:val="32"/>
          <w:lang w:eastAsia="fr-FR"/>
        </w:rPr>
        <w:t>ob</w:t>
      </w:r>
      <w:proofErr w:type="spellEnd"/>
      <w:r w:rsidRPr="008C708F">
        <w:rPr>
          <w:sz w:val="22"/>
          <w:szCs w:val="32"/>
          <w:lang w:eastAsia="fr-FR"/>
        </w:rPr>
        <w:t xml:space="preserve"> mice is due to hypothermia: importance of thermoregulation in linking diabetes and Alzheimer's disease; </w:t>
      </w:r>
      <w:r w:rsidRPr="008C708F">
        <w:rPr>
          <w:i/>
          <w:sz w:val="22"/>
          <w:szCs w:val="32"/>
          <w:lang w:eastAsia="fr-FR"/>
        </w:rPr>
        <w:t xml:space="preserve">Neurobiology of disease. </w:t>
      </w:r>
      <w:r w:rsidRPr="008C708F">
        <w:rPr>
          <w:sz w:val="22"/>
          <w:szCs w:val="32"/>
          <w:lang w:eastAsia="fr-FR"/>
        </w:rPr>
        <w:t xml:space="preserve">2017 </w:t>
      </w:r>
      <w:proofErr w:type="gramStart"/>
      <w:r w:rsidRPr="008C708F">
        <w:rPr>
          <w:sz w:val="22"/>
          <w:szCs w:val="32"/>
          <w:lang w:eastAsia="fr-FR"/>
        </w:rPr>
        <w:t>Feb;98:1</w:t>
      </w:r>
      <w:proofErr w:type="gramEnd"/>
      <w:r w:rsidRPr="008C708F">
        <w:rPr>
          <w:sz w:val="22"/>
          <w:szCs w:val="32"/>
          <w:lang w:eastAsia="fr-FR"/>
        </w:rPr>
        <w:t>-8.</w:t>
      </w:r>
    </w:p>
    <w:p w14:paraId="37E164D9" w14:textId="77777777" w:rsidR="008C708F" w:rsidRPr="008C708F" w:rsidRDefault="008C708F" w:rsidP="008C708F">
      <w:pPr>
        <w:numPr>
          <w:ilvl w:val="0"/>
          <w:numId w:val="7"/>
        </w:numPr>
        <w:spacing w:line="276" w:lineRule="auto"/>
        <w:ind w:right="424"/>
        <w:jc w:val="both"/>
        <w:rPr>
          <w:sz w:val="22"/>
          <w:szCs w:val="32"/>
          <w:lang w:eastAsia="fr-FR"/>
        </w:rPr>
      </w:pPr>
      <w:proofErr w:type="spellStart"/>
      <w:r w:rsidRPr="008C708F">
        <w:rPr>
          <w:b/>
          <w:bCs/>
          <w:sz w:val="22"/>
          <w:szCs w:val="32"/>
          <w:lang w:val="en-CA" w:eastAsia="fr-FR"/>
        </w:rPr>
        <w:t>Gratuze</w:t>
      </w:r>
      <w:proofErr w:type="spellEnd"/>
      <w:r w:rsidRPr="008C708F">
        <w:rPr>
          <w:b/>
          <w:bCs/>
          <w:sz w:val="22"/>
          <w:szCs w:val="32"/>
          <w:lang w:val="en-CA" w:eastAsia="fr-FR"/>
        </w:rPr>
        <w:t xml:space="preserve"> M</w:t>
      </w:r>
      <w:r w:rsidRPr="008C708F">
        <w:rPr>
          <w:sz w:val="22"/>
          <w:szCs w:val="32"/>
          <w:lang w:val="en-CA" w:eastAsia="fr-FR"/>
        </w:rPr>
        <w:t xml:space="preserve">., Julien J., Morin F., Calon F., Hébert SS, </w:t>
      </w:r>
      <w:proofErr w:type="spellStart"/>
      <w:r w:rsidRPr="008C708F">
        <w:rPr>
          <w:sz w:val="22"/>
          <w:szCs w:val="32"/>
          <w:lang w:val="en-CA" w:eastAsia="fr-FR"/>
        </w:rPr>
        <w:t>Marette</w:t>
      </w:r>
      <w:proofErr w:type="spellEnd"/>
      <w:r w:rsidRPr="008C708F">
        <w:rPr>
          <w:sz w:val="22"/>
          <w:szCs w:val="32"/>
          <w:lang w:val="en-CA" w:eastAsia="fr-FR"/>
        </w:rPr>
        <w:t xml:space="preserve"> A., </w:t>
      </w:r>
      <w:proofErr w:type="spellStart"/>
      <w:r w:rsidRPr="008C708F">
        <w:rPr>
          <w:sz w:val="22"/>
          <w:szCs w:val="32"/>
          <w:lang w:val="en-CA" w:eastAsia="fr-FR"/>
        </w:rPr>
        <w:t>Planel</w:t>
      </w:r>
      <w:proofErr w:type="spellEnd"/>
      <w:r w:rsidRPr="008C708F">
        <w:rPr>
          <w:sz w:val="22"/>
          <w:szCs w:val="32"/>
          <w:lang w:val="en-CA" w:eastAsia="fr-FR"/>
        </w:rPr>
        <w:t xml:space="preserve"> E. (2016) High fat, sugar and cholesterol consumption does not impact tau pathogenesis in a mouse model of Alzheimer’s disease-like tau </w:t>
      </w:r>
      <w:proofErr w:type="gramStart"/>
      <w:r w:rsidRPr="008C708F">
        <w:rPr>
          <w:sz w:val="22"/>
          <w:szCs w:val="32"/>
          <w:lang w:val="en-CA" w:eastAsia="fr-FR"/>
        </w:rPr>
        <w:t>pathology</w:t>
      </w:r>
      <w:r w:rsidRPr="008C708F">
        <w:rPr>
          <w:sz w:val="22"/>
          <w:szCs w:val="32"/>
          <w:lang w:eastAsia="fr-FR"/>
        </w:rPr>
        <w:t>;</w:t>
      </w:r>
      <w:proofErr w:type="gramEnd"/>
      <w:r w:rsidRPr="008C708F">
        <w:rPr>
          <w:sz w:val="22"/>
          <w:szCs w:val="32"/>
          <w:lang w:eastAsia="fr-FR"/>
        </w:rPr>
        <w:t xml:space="preserve"> </w:t>
      </w:r>
      <w:r w:rsidRPr="008C708F">
        <w:rPr>
          <w:i/>
          <w:sz w:val="22"/>
          <w:szCs w:val="32"/>
          <w:lang w:eastAsia="fr-FR"/>
        </w:rPr>
        <w:t xml:space="preserve">Neurobiology of Aging. </w:t>
      </w:r>
      <w:r w:rsidRPr="008C708F">
        <w:rPr>
          <w:sz w:val="22"/>
          <w:szCs w:val="32"/>
          <w:lang w:eastAsia="fr-FR"/>
        </w:rPr>
        <w:t xml:space="preserve">2016 </w:t>
      </w:r>
      <w:proofErr w:type="gramStart"/>
      <w:r w:rsidRPr="008C708F">
        <w:rPr>
          <w:sz w:val="22"/>
          <w:szCs w:val="32"/>
          <w:lang w:eastAsia="fr-FR"/>
        </w:rPr>
        <w:t>Nov;47:71</w:t>
      </w:r>
      <w:proofErr w:type="gramEnd"/>
      <w:r w:rsidRPr="008C708F">
        <w:rPr>
          <w:sz w:val="22"/>
          <w:szCs w:val="32"/>
          <w:lang w:eastAsia="fr-FR"/>
        </w:rPr>
        <w:t>-73. </w:t>
      </w:r>
    </w:p>
    <w:p w14:paraId="5CE6B8D0" w14:textId="77777777" w:rsidR="008C708F" w:rsidRPr="008C708F" w:rsidRDefault="008C708F" w:rsidP="008C708F">
      <w:pPr>
        <w:numPr>
          <w:ilvl w:val="0"/>
          <w:numId w:val="7"/>
        </w:numPr>
        <w:spacing w:line="276" w:lineRule="auto"/>
        <w:ind w:right="424"/>
        <w:jc w:val="both"/>
        <w:rPr>
          <w:sz w:val="22"/>
          <w:szCs w:val="32"/>
          <w:lang w:eastAsia="fr-FR"/>
        </w:rPr>
      </w:pPr>
      <w:proofErr w:type="spellStart"/>
      <w:r w:rsidRPr="008C708F">
        <w:rPr>
          <w:b/>
          <w:bCs/>
          <w:sz w:val="22"/>
          <w:szCs w:val="32"/>
          <w:lang w:val="en-CA" w:eastAsia="fr-FR"/>
        </w:rPr>
        <w:t>Gratuze</w:t>
      </w:r>
      <w:proofErr w:type="spellEnd"/>
      <w:r w:rsidRPr="008C708F">
        <w:rPr>
          <w:b/>
          <w:bCs/>
          <w:sz w:val="22"/>
          <w:szCs w:val="32"/>
          <w:lang w:val="en-CA" w:eastAsia="fr-FR"/>
        </w:rPr>
        <w:t xml:space="preserve"> M</w:t>
      </w:r>
      <w:r w:rsidRPr="008C708F">
        <w:rPr>
          <w:sz w:val="22"/>
          <w:szCs w:val="32"/>
          <w:lang w:val="en-CA" w:eastAsia="fr-FR"/>
        </w:rPr>
        <w:t xml:space="preserve">., </w:t>
      </w:r>
      <w:proofErr w:type="spellStart"/>
      <w:r w:rsidRPr="008C708F">
        <w:rPr>
          <w:sz w:val="22"/>
          <w:szCs w:val="32"/>
          <w:lang w:val="en-CA" w:eastAsia="fr-FR"/>
        </w:rPr>
        <w:t>Cisbani</w:t>
      </w:r>
      <w:proofErr w:type="spellEnd"/>
      <w:r w:rsidRPr="008C708F">
        <w:rPr>
          <w:sz w:val="22"/>
          <w:szCs w:val="32"/>
          <w:lang w:val="en-CA" w:eastAsia="fr-FR"/>
        </w:rPr>
        <w:t xml:space="preserve"> G., Cicchetti F., </w:t>
      </w:r>
      <w:proofErr w:type="spellStart"/>
      <w:r w:rsidRPr="008C708F">
        <w:rPr>
          <w:sz w:val="22"/>
          <w:szCs w:val="32"/>
          <w:lang w:val="en-CA" w:eastAsia="fr-FR"/>
        </w:rPr>
        <w:t>Planel</w:t>
      </w:r>
      <w:proofErr w:type="spellEnd"/>
      <w:r w:rsidRPr="008C708F">
        <w:rPr>
          <w:sz w:val="22"/>
          <w:szCs w:val="32"/>
          <w:lang w:val="en-CA" w:eastAsia="fr-FR"/>
        </w:rPr>
        <w:t xml:space="preserve"> E. (2016) Is Huntington’s disease a </w:t>
      </w:r>
      <w:proofErr w:type="gramStart"/>
      <w:r w:rsidRPr="008C708F">
        <w:rPr>
          <w:sz w:val="22"/>
          <w:szCs w:val="32"/>
          <w:lang w:val="en-CA" w:eastAsia="fr-FR"/>
        </w:rPr>
        <w:t>tauopathy?;</w:t>
      </w:r>
      <w:proofErr w:type="gramEnd"/>
      <w:r w:rsidRPr="008C708F">
        <w:rPr>
          <w:sz w:val="22"/>
          <w:szCs w:val="32"/>
          <w:lang w:val="en-CA" w:eastAsia="fr-FR"/>
        </w:rPr>
        <w:t xml:space="preserve"> </w:t>
      </w:r>
      <w:r w:rsidRPr="008C708F">
        <w:rPr>
          <w:i/>
          <w:sz w:val="22"/>
          <w:szCs w:val="32"/>
          <w:lang w:val="en-CA" w:eastAsia="fr-FR"/>
        </w:rPr>
        <w:t>Brain</w:t>
      </w:r>
      <w:r w:rsidRPr="008C708F">
        <w:rPr>
          <w:sz w:val="22"/>
          <w:szCs w:val="32"/>
          <w:lang w:val="en-CA" w:eastAsia="fr-FR"/>
        </w:rPr>
        <w:t>. 2016 Apr;139(Pt 4):1014-25.</w:t>
      </w:r>
    </w:p>
    <w:p w14:paraId="1A4CF78E" w14:textId="77777777" w:rsidR="008C708F" w:rsidRPr="008C708F" w:rsidRDefault="008C708F" w:rsidP="008C708F">
      <w:pPr>
        <w:numPr>
          <w:ilvl w:val="0"/>
          <w:numId w:val="7"/>
        </w:numPr>
        <w:spacing w:line="276" w:lineRule="auto"/>
        <w:ind w:right="424"/>
        <w:jc w:val="both"/>
        <w:rPr>
          <w:sz w:val="22"/>
          <w:szCs w:val="32"/>
          <w:lang w:eastAsia="fr-FR"/>
        </w:rPr>
      </w:pPr>
      <w:proofErr w:type="spellStart"/>
      <w:r w:rsidRPr="008C708F">
        <w:rPr>
          <w:b/>
          <w:bCs/>
          <w:sz w:val="22"/>
          <w:szCs w:val="32"/>
          <w:lang w:val="en-CA" w:eastAsia="fr-FR"/>
        </w:rPr>
        <w:lastRenderedPageBreak/>
        <w:t>Gratuze</w:t>
      </w:r>
      <w:proofErr w:type="spellEnd"/>
      <w:r w:rsidRPr="008C708F">
        <w:rPr>
          <w:b/>
          <w:bCs/>
          <w:sz w:val="22"/>
          <w:szCs w:val="32"/>
          <w:lang w:val="en-CA" w:eastAsia="fr-FR"/>
        </w:rPr>
        <w:t xml:space="preserve"> M.*</w:t>
      </w:r>
      <w:r w:rsidRPr="008C708F">
        <w:rPr>
          <w:sz w:val="22"/>
          <w:szCs w:val="32"/>
          <w:lang w:val="en-CA" w:eastAsia="fr-FR"/>
        </w:rPr>
        <w:t xml:space="preserve">, El Khoury N.*, Petry F., </w:t>
      </w:r>
      <w:proofErr w:type="spellStart"/>
      <w:r w:rsidRPr="008C708F">
        <w:rPr>
          <w:sz w:val="22"/>
          <w:szCs w:val="32"/>
          <w:lang w:val="en-CA" w:eastAsia="fr-FR"/>
        </w:rPr>
        <w:t>Papon</w:t>
      </w:r>
      <w:proofErr w:type="spellEnd"/>
      <w:r w:rsidRPr="008C708F">
        <w:rPr>
          <w:sz w:val="22"/>
          <w:szCs w:val="32"/>
          <w:lang w:val="en-CA" w:eastAsia="fr-FR"/>
        </w:rPr>
        <w:t xml:space="preserve"> MA., Julien C., </w:t>
      </w:r>
      <w:proofErr w:type="spellStart"/>
      <w:r w:rsidRPr="008C708F">
        <w:rPr>
          <w:sz w:val="22"/>
          <w:szCs w:val="32"/>
          <w:lang w:val="en-CA" w:eastAsia="fr-FR"/>
        </w:rPr>
        <w:t>Marcouiller</w:t>
      </w:r>
      <w:proofErr w:type="spellEnd"/>
      <w:r w:rsidRPr="008C708F">
        <w:rPr>
          <w:sz w:val="22"/>
          <w:szCs w:val="32"/>
          <w:lang w:val="en-CA" w:eastAsia="fr-FR"/>
        </w:rPr>
        <w:t xml:space="preserve"> F., Morin F., Calon F., Hébert SS, </w:t>
      </w:r>
      <w:proofErr w:type="spellStart"/>
      <w:r w:rsidRPr="008C708F">
        <w:rPr>
          <w:sz w:val="22"/>
          <w:szCs w:val="32"/>
          <w:lang w:val="en-CA" w:eastAsia="fr-FR"/>
        </w:rPr>
        <w:t>Marette</w:t>
      </w:r>
      <w:proofErr w:type="spellEnd"/>
      <w:r w:rsidRPr="008C708F">
        <w:rPr>
          <w:sz w:val="22"/>
          <w:szCs w:val="32"/>
          <w:lang w:val="en-CA" w:eastAsia="fr-FR"/>
        </w:rPr>
        <w:t xml:space="preserve"> A., </w:t>
      </w:r>
      <w:proofErr w:type="spellStart"/>
      <w:r w:rsidRPr="008C708F">
        <w:rPr>
          <w:sz w:val="22"/>
          <w:szCs w:val="32"/>
          <w:lang w:val="en-CA" w:eastAsia="fr-FR"/>
        </w:rPr>
        <w:t>Planel</w:t>
      </w:r>
      <w:proofErr w:type="spellEnd"/>
      <w:r w:rsidRPr="008C708F">
        <w:rPr>
          <w:sz w:val="22"/>
          <w:szCs w:val="32"/>
          <w:lang w:val="en-CA" w:eastAsia="fr-FR"/>
        </w:rPr>
        <w:t xml:space="preserve"> E. (2016) </w:t>
      </w:r>
      <w:r w:rsidRPr="008C708F">
        <w:rPr>
          <w:sz w:val="22"/>
          <w:szCs w:val="32"/>
          <w:lang w:eastAsia="fr-FR"/>
        </w:rPr>
        <w:t xml:space="preserve">Hypothermia mediates age-dependent increase of tau phosphorylation in </w:t>
      </w:r>
      <w:proofErr w:type="spellStart"/>
      <w:r w:rsidRPr="008C708F">
        <w:rPr>
          <w:sz w:val="22"/>
          <w:szCs w:val="32"/>
          <w:lang w:eastAsia="fr-FR"/>
        </w:rPr>
        <w:t>db</w:t>
      </w:r>
      <w:proofErr w:type="spellEnd"/>
      <w:r w:rsidRPr="008C708F">
        <w:rPr>
          <w:sz w:val="22"/>
          <w:szCs w:val="32"/>
          <w:lang w:eastAsia="fr-FR"/>
        </w:rPr>
        <w:t>/</w:t>
      </w:r>
      <w:proofErr w:type="spellStart"/>
      <w:r w:rsidRPr="008C708F">
        <w:rPr>
          <w:sz w:val="22"/>
          <w:szCs w:val="32"/>
          <w:lang w:eastAsia="fr-FR"/>
        </w:rPr>
        <w:t>db</w:t>
      </w:r>
      <w:proofErr w:type="spellEnd"/>
      <w:r w:rsidRPr="008C708F">
        <w:rPr>
          <w:sz w:val="22"/>
          <w:szCs w:val="32"/>
          <w:lang w:eastAsia="fr-FR"/>
        </w:rPr>
        <w:t xml:space="preserve"> mice; </w:t>
      </w:r>
      <w:r w:rsidRPr="008C708F">
        <w:rPr>
          <w:i/>
          <w:sz w:val="22"/>
          <w:szCs w:val="32"/>
          <w:lang w:eastAsia="fr-FR"/>
        </w:rPr>
        <w:t>Neurobiology of disease.</w:t>
      </w:r>
      <w:r w:rsidRPr="008C708F">
        <w:rPr>
          <w:sz w:val="36"/>
          <w:szCs w:val="32"/>
          <w:lang w:eastAsia="fr-FR"/>
        </w:rPr>
        <w:t xml:space="preserve"> </w:t>
      </w:r>
      <w:r w:rsidRPr="008C708F">
        <w:rPr>
          <w:iCs/>
          <w:sz w:val="22"/>
          <w:szCs w:val="32"/>
          <w:lang w:eastAsia="fr-FR"/>
        </w:rPr>
        <w:t xml:space="preserve">2016 </w:t>
      </w:r>
      <w:proofErr w:type="gramStart"/>
      <w:r w:rsidRPr="008C708F">
        <w:rPr>
          <w:iCs/>
          <w:sz w:val="22"/>
          <w:szCs w:val="32"/>
          <w:lang w:eastAsia="fr-FR"/>
        </w:rPr>
        <w:t>Apr;88:55</w:t>
      </w:r>
      <w:proofErr w:type="gramEnd"/>
      <w:r w:rsidRPr="008C708F">
        <w:rPr>
          <w:iCs/>
          <w:sz w:val="22"/>
          <w:szCs w:val="32"/>
          <w:lang w:eastAsia="fr-FR"/>
        </w:rPr>
        <w:t>-65.</w:t>
      </w:r>
      <w:r w:rsidRPr="008C708F">
        <w:rPr>
          <w:i/>
          <w:sz w:val="22"/>
          <w:szCs w:val="32"/>
          <w:lang w:eastAsia="fr-FR"/>
        </w:rPr>
        <w:t xml:space="preserve"> </w:t>
      </w:r>
    </w:p>
    <w:p w14:paraId="15C1BCF5" w14:textId="77777777" w:rsidR="008C708F" w:rsidRPr="008C708F" w:rsidRDefault="008C708F" w:rsidP="008C708F">
      <w:pPr>
        <w:numPr>
          <w:ilvl w:val="0"/>
          <w:numId w:val="7"/>
        </w:numPr>
        <w:spacing w:line="276" w:lineRule="auto"/>
        <w:ind w:right="424"/>
        <w:jc w:val="both"/>
        <w:rPr>
          <w:sz w:val="22"/>
          <w:szCs w:val="32"/>
          <w:lang w:val="en-CA" w:eastAsia="fr-FR"/>
        </w:rPr>
      </w:pPr>
      <w:proofErr w:type="spellStart"/>
      <w:r w:rsidRPr="008C708F">
        <w:rPr>
          <w:b/>
          <w:bCs/>
          <w:sz w:val="22"/>
          <w:szCs w:val="32"/>
          <w:lang w:eastAsia="fr-FR"/>
        </w:rPr>
        <w:t>Gratuze</w:t>
      </w:r>
      <w:proofErr w:type="spellEnd"/>
      <w:r w:rsidRPr="008C708F">
        <w:rPr>
          <w:b/>
          <w:bCs/>
          <w:sz w:val="22"/>
          <w:szCs w:val="32"/>
          <w:lang w:eastAsia="fr-FR"/>
        </w:rPr>
        <w:t xml:space="preserve"> M</w:t>
      </w:r>
      <w:r w:rsidRPr="008C708F">
        <w:rPr>
          <w:sz w:val="22"/>
          <w:szCs w:val="32"/>
          <w:lang w:eastAsia="fr-FR"/>
        </w:rPr>
        <w:t xml:space="preserve">., Noël A., Julien C., </w:t>
      </w:r>
      <w:proofErr w:type="spellStart"/>
      <w:r w:rsidRPr="008C708F">
        <w:rPr>
          <w:sz w:val="22"/>
          <w:szCs w:val="32"/>
          <w:lang w:eastAsia="fr-FR"/>
        </w:rPr>
        <w:t>Cisbani</w:t>
      </w:r>
      <w:proofErr w:type="spellEnd"/>
      <w:r w:rsidRPr="008C708F">
        <w:rPr>
          <w:sz w:val="22"/>
          <w:szCs w:val="32"/>
          <w:lang w:eastAsia="fr-FR"/>
        </w:rPr>
        <w:t xml:space="preserve"> G., </w:t>
      </w:r>
      <w:proofErr w:type="spellStart"/>
      <w:r w:rsidRPr="008C708F">
        <w:rPr>
          <w:sz w:val="22"/>
          <w:szCs w:val="32"/>
          <w:lang w:eastAsia="fr-FR"/>
        </w:rPr>
        <w:t>Milot</w:t>
      </w:r>
      <w:proofErr w:type="spellEnd"/>
      <w:r w:rsidRPr="008C708F">
        <w:rPr>
          <w:sz w:val="22"/>
          <w:szCs w:val="32"/>
          <w:lang w:eastAsia="fr-FR"/>
        </w:rPr>
        <w:t xml:space="preserve">-Rousseau P., Morin F., </w:t>
      </w:r>
      <w:proofErr w:type="spellStart"/>
      <w:r w:rsidRPr="008C708F">
        <w:rPr>
          <w:sz w:val="22"/>
          <w:szCs w:val="32"/>
          <w:lang w:eastAsia="fr-FR"/>
        </w:rPr>
        <w:t>Dickler</w:t>
      </w:r>
      <w:proofErr w:type="spellEnd"/>
      <w:r w:rsidRPr="008C708F">
        <w:rPr>
          <w:sz w:val="22"/>
          <w:szCs w:val="32"/>
          <w:lang w:eastAsia="fr-FR"/>
        </w:rPr>
        <w:t xml:space="preserve"> M., </w:t>
      </w:r>
      <w:proofErr w:type="spellStart"/>
      <w:r w:rsidRPr="008C708F">
        <w:rPr>
          <w:sz w:val="22"/>
          <w:szCs w:val="32"/>
          <w:lang w:eastAsia="fr-FR"/>
        </w:rPr>
        <w:t>Goupil</w:t>
      </w:r>
      <w:proofErr w:type="spellEnd"/>
      <w:r w:rsidRPr="008C708F">
        <w:rPr>
          <w:sz w:val="22"/>
          <w:szCs w:val="32"/>
          <w:lang w:eastAsia="fr-FR"/>
        </w:rPr>
        <w:t xml:space="preserve"> C., </w:t>
      </w:r>
      <w:proofErr w:type="spellStart"/>
      <w:r w:rsidRPr="008C708F">
        <w:rPr>
          <w:sz w:val="22"/>
          <w:szCs w:val="32"/>
          <w:lang w:eastAsia="fr-FR"/>
        </w:rPr>
        <w:t>Bezeau</w:t>
      </w:r>
      <w:proofErr w:type="spellEnd"/>
      <w:r w:rsidRPr="008C708F">
        <w:rPr>
          <w:sz w:val="22"/>
          <w:szCs w:val="32"/>
          <w:lang w:eastAsia="fr-FR"/>
        </w:rPr>
        <w:t xml:space="preserve"> F., Poitras I., Bissonnette S., Whittington R.A., Hébert S.S., Cicchetti F., Parker J.A., </w:t>
      </w:r>
      <w:proofErr w:type="spellStart"/>
      <w:r w:rsidRPr="008C708F">
        <w:rPr>
          <w:sz w:val="22"/>
          <w:szCs w:val="32"/>
          <w:lang w:eastAsia="fr-FR"/>
        </w:rPr>
        <w:t>Samadi</w:t>
      </w:r>
      <w:proofErr w:type="spellEnd"/>
      <w:r w:rsidRPr="008C708F">
        <w:rPr>
          <w:sz w:val="22"/>
          <w:szCs w:val="32"/>
          <w:lang w:eastAsia="fr-FR"/>
        </w:rPr>
        <w:t xml:space="preserve"> P., </w:t>
      </w:r>
      <w:proofErr w:type="spellStart"/>
      <w:r w:rsidRPr="008C708F">
        <w:rPr>
          <w:sz w:val="22"/>
          <w:szCs w:val="32"/>
          <w:lang w:eastAsia="fr-FR"/>
        </w:rPr>
        <w:t>Planel</w:t>
      </w:r>
      <w:proofErr w:type="spellEnd"/>
      <w:r w:rsidRPr="008C708F">
        <w:rPr>
          <w:sz w:val="22"/>
          <w:szCs w:val="32"/>
          <w:lang w:eastAsia="fr-FR"/>
        </w:rPr>
        <w:t xml:space="preserve"> E. (2015) Tau hyperphosphorylation and deregulation of calcineurin in mouse models of Huntington’s disease; </w:t>
      </w:r>
      <w:r w:rsidRPr="008C708F">
        <w:rPr>
          <w:i/>
          <w:sz w:val="22"/>
          <w:szCs w:val="32"/>
          <w:lang w:eastAsia="fr-FR"/>
        </w:rPr>
        <w:t>Hum Mol Genet.</w:t>
      </w:r>
      <w:r w:rsidRPr="008C708F">
        <w:rPr>
          <w:sz w:val="22"/>
          <w:szCs w:val="32"/>
          <w:lang w:eastAsia="fr-FR"/>
        </w:rPr>
        <w:t xml:space="preserve"> </w:t>
      </w:r>
      <w:r w:rsidRPr="008C708F">
        <w:rPr>
          <w:sz w:val="22"/>
          <w:szCs w:val="32"/>
          <w:lang w:val="en-CA" w:eastAsia="fr-FR"/>
        </w:rPr>
        <w:t>2015 Jan 1;24(1):86-99.</w:t>
      </w:r>
    </w:p>
    <w:p w14:paraId="447AC996" w14:textId="77777777" w:rsidR="008C708F" w:rsidRPr="008C708F" w:rsidRDefault="008C708F" w:rsidP="008C708F">
      <w:pPr>
        <w:numPr>
          <w:ilvl w:val="0"/>
          <w:numId w:val="7"/>
        </w:numPr>
        <w:spacing w:line="276" w:lineRule="auto"/>
        <w:ind w:right="424"/>
        <w:jc w:val="both"/>
        <w:rPr>
          <w:sz w:val="22"/>
          <w:szCs w:val="32"/>
          <w:lang w:val="en-CA" w:eastAsia="fr-FR"/>
        </w:rPr>
      </w:pPr>
      <w:r w:rsidRPr="008C708F">
        <w:rPr>
          <w:sz w:val="22"/>
          <w:szCs w:val="32"/>
          <w:lang w:val="en-CA" w:eastAsia="fr-FR"/>
        </w:rPr>
        <w:t xml:space="preserve">Whittington RA, </w:t>
      </w:r>
      <w:proofErr w:type="spellStart"/>
      <w:r w:rsidRPr="008C708F">
        <w:rPr>
          <w:sz w:val="22"/>
          <w:szCs w:val="32"/>
          <w:lang w:val="en-CA" w:eastAsia="fr-FR"/>
        </w:rPr>
        <w:t>Virág</w:t>
      </w:r>
      <w:proofErr w:type="spellEnd"/>
      <w:r w:rsidRPr="008C708F">
        <w:rPr>
          <w:sz w:val="22"/>
          <w:szCs w:val="32"/>
          <w:lang w:val="en-CA" w:eastAsia="fr-FR"/>
        </w:rPr>
        <w:t xml:space="preserve"> L, </w:t>
      </w:r>
      <w:proofErr w:type="spellStart"/>
      <w:r w:rsidRPr="008C708F">
        <w:rPr>
          <w:b/>
          <w:bCs/>
          <w:sz w:val="22"/>
          <w:szCs w:val="32"/>
          <w:lang w:val="en-CA" w:eastAsia="fr-FR"/>
        </w:rPr>
        <w:t>Gratuze</w:t>
      </w:r>
      <w:proofErr w:type="spellEnd"/>
      <w:r w:rsidRPr="008C708F">
        <w:rPr>
          <w:b/>
          <w:bCs/>
          <w:sz w:val="22"/>
          <w:szCs w:val="32"/>
          <w:lang w:val="en-CA" w:eastAsia="fr-FR"/>
        </w:rPr>
        <w:t xml:space="preserve"> M</w:t>
      </w:r>
      <w:r w:rsidRPr="008C708F">
        <w:rPr>
          <w:sz w:val="22"/>
          <w:szCs w:val="32"/>
          <w:lang w:val="en-CA" w:eastAsia="fr-FR"/>
        </w:rPr>
        <w:t xml:space="preserve">, Petry FR, Noël A, Poitras I, </w:t>
      </w:r>
      <w:proofErr w:type="spellStart"/>
      <w:r w:rsidRPr="008C708F">
        <w:rPr>
          <w:sz w:val="22"/>
          <w:szCs w:val="32"/>
          <w:lang w:val="en-CA" w:eastAsia="fr-FR"/>
        </w:rPr>
        <w:t>Truchetti</w:t>
      </w:r>
      <w:proofErr w:type="spellEnd"/>
      <w:r w:rsidRPr="008C708F">
        <w:rPr>
          <w:sz w:val="22"/>
          <w:szCs w:val="32"/>
          <w:lang w:val="en-CA" w:eastAsia="fr-FR"/>
        </w:rPr>
        <w:t xml:space="preserve"> G, </w:t>
      </w:r>
      <w:proofErr w:type="spellStart"/>
      <w:r w:rsidRPr="008C708F">
        <w:rPr>
          <w:sz w:val="22"/>
          <w:szCs w:val="32"/>
          <w:lang w:val="en-CA" w:eastAsia="fr-FR"/>
        </w:rPr>
        <w:t>Marcouiller</w:t>
      </w:r>
      <w:proofErr w:type="spellEnd"/>
      <w:r w:rsidRPr="008C708F">
        <w:rPr>
          <w:sz w:val="22"/>
          <w:szCs w:val="32"/>
          <w:lang w:val="en-CA" w:eastAsia="fr-FR"/>
        </w:rPr>
        <w:t xml:space="preserve"> F, </w:t>
      </w:r>
      <w:proofErr w:type="spellStart"/>
      <w:r w:rsidRPr="008C708F">
        <w:rPr>
          <w:sz w:val="22"/>
          <w:szCs w:val="32"/>
          <w:lang w:val="en-CA" w:eastAsia="fr-FR"/>
        </w:rPr>
        <w:t>Papon</w:t>
      </w:r>
      <w:proofErr w:type="spellEnd"/>
      <w:r w:rsidRPr="008C708F">
        <w:rPr>
          <w:sz w:val="22"/>
          <w:szCs w:val="32"/>
          <w:lang w:val="en-CA" w:eastAsia="fr-FR"/>
        </w:rPr>
        <w:t xml:space="preserve"> MA, El Khoury N, Wong K, Bretteville A, Morin F, </w:t>
      </w:r>
      <w:proofErr w:type="spellStart"/>
      <w:r w:rsidRPr="008C708F">
        <w:rPr>
          <w:sz w:val="22"/>
          <w:szCs w:val="32"/>
          <w:lang w:val="en-CA" w:eastAsia="fr-FR"/>
        </w:rPr>
        <w:t>Planel</w:t>
      </w:r>
      <w:proofErr w:type="spellEnd"/>
      <w:r w:rsidRPr="008C708F">
        <w:rPr>
          <w:sz w:val="22"/>
          <w:szCs w:val="32"/>
          <w:lang w:val="en-CA" w:eastAsia="fr-FR"/>
        </w:rPr>
        <w:t xml:space="preserve"> E. Dexmedetomidine increases tau phosphorylation under normothermic conditions in vivo and in vitro (2015). </w:t>
      </w:r>
      <w:proofErr w:type="spellStart"/>
      <w:r w:rsidRPr="008C708F">
        <w:rPr>
          <w:i/>
          <w:sz w:val="22"/>
          <w:szCs w:val="32"/>
          <w:lang w:val="en-CA" w:eastAsia="fr-FR"/>
        </w:rPr>
        <w:t>Neurobiol</w:t>
      </w:r>
      <w:proofErr w:type="spellEnd"/>
      <w:r w:rsidRPr="008C708F">
        <w:rPr>
          <w:i/>
          <w:sz w:val="22"/>
          <w:szCs w:val="32"/>
          <w:lang w:val="en-CA" w:eastAsia="fr-FR"/>
        </w:rPr>
        <w:t xml:space="preserve"> Aging.</w:t>
      </w:r>
      <w:r w:rsidRPr="008C708F">
        <w:rPr>
          <w:sz w:val="22"/>
          <w:szCs w:val="32"/>
          <w:lang w:val="en-CA" w:eastAsia="fr-FR"/>
        </w:rPr>
        <w:t xml:space="preserve"> 2015 Aug;36(8):2414-28.</w:t>
      </w:r>
    </w:p>
    <w:p w14:paraId="35945D61" w14:textId="77777777" w:rsidR="008C708F" w:rsidRPr="008C708F" w:rsidRDefault="008C708F" w:rsidP="008C708F">
      <w:pPr>
        <w:numPr>
          <w:ilvl w:val="0"/>
          <w:numId w:val="7"/>
        </w:numPr>
        <w:spacing w:line="276" w:lineRule="auto"/>
        <w:ind w:right="424"/>
        <w:jc w:val="both"/>
        <w:rPr>
          <w:sz w:val="22"/>
          <w:szCs w:val="32"/>
          <w:lang w:val="en-CA" w:eastAsia="fr-FR"/>
        </w:rPr>
      </w:pPr>
      <w:r w:rsidRPr="008C708F">
        <w:rPr>
          <w:sz w:val="22"/>
          <w:szCs w:val="32"/>
          <w:lang w:val="en-CA" w:eastAsia="fr-FR"/>
        </w:rPr>
        <w:t xml:space="preserve">El Khoury N.B., </w:t>
      </w:r>
      <w:proofErr w:type="spellStart"/>
      <w:r w:rsidRPr="008C708F">
        <w:rPr>
          <w:b/>
          <w:bCs/>
          <w:sz w:val="22"/>
          <w:szCs w:val="32"/>
          <w:lang w:val="en-CA" w:eastAsia="fr-FR"/>
        </w:rPr>
        <w:t>Gratuze</w:t>
      </w:r>
      <w:proofErr w:type="spellEnd"/>
      <w:r w:rsidRPr="008C708F">
        <w:rPr>
          <w:b/>
          <w:bCs/>
          <w:sz w:val="22"/>
          <w:szCs w:val="32"/>
          <w:lang w:val="en-CA" w:eastAsia="fr-FR"/>
        </w:rPr>
        <w:t xml:space="preserve"> M</w:t>
      </w:r>
      <w:r w:rsidRPr="008C708F">
        <w:rPr>
          <w:sz w:val="22"/>
          <w:szCs w:val="32"/>
          <w:lang w:val="en-CA" w:eastAsia="fr-FR"/>
        </w:rPr>
        <w:t xml:space="preserve">., </w:t>
      </w:r>
      <w:proofErr w:type="spellStart"/>
      <w:r w:rsidRPr="008C708F">
        <w:rPr>
          <w:sz w:val="22"/>
          <w:szCs w:val="32"/>
          <w:lang w:val="en-CA" w:eastAsia="fr-FR"/>
        </w:rPr>
        <w:t>Papon</w:t>
      </w:r>
      <w:proofErr w:type="spellEnd"/>
      <w:r w:rsidRPr="008C708F">
        <w:rPr>
          <w:sz w:val="22"/>
          <w:szCs w:val="32"/>
          <w:lang w:val="en-CA" w:eastAsia="fr-FR"/>
        </w:rPr>
        <w:t xml:space="preserve"> M.A., Bretteville A., </w:t>
      </w:r>
      <w:proofErr w:type="spellStart"/>
      <w:r w:rsidRPr="008C708F">
        <w:rPr>
          <w:sz w:val="22"/>
          <w:szCs w:val="32"/>
          <w:lang w:val="en-CA" w:eastAsia="fr-FR"/>
        </w:rPr>
        <w:t>Planel</w:t>
      </w:r>
      <w:proofErr w:type="spellEnd"/>
      <w:r w:rsidRPr="008C708F">
        <w:rPr>
          <w:sz w:val="22"/>
          <w:szCs w:val="32"/>
          <w:lang w:val="en-CA" w:eastAsia="fr-FR"/>
        </w:rPr>
        <w:t xml:space="preserve"> E. (2014) Insulin dysfunction and Tau pathology; </w:t>
      </w:r>
      <w:r w:rsidRPr="008C708F">
        <w:rPr>
          <w:i/>
          <w:sz w:val="22"/>
          <w:szCs w:val="32"/>
          <w:lang w:val="en-CA" w:eastAsia="fr-FR"/>
        </w:rPr>
        <w:t xml:space="preserve">Front. Cell. </w:t>
      </w:r>
      <w:proofErr w:type="spellStart"/>
      <w:r w:rsidRPr="008C708F">
        <w:rPr>
          <w:i/>
          <w:sz w:val="22"/>
          <w:szCs w:val="32"/>
          <w:lang w:val="en-CA" w:eastAsia="fr-FR"/>
        </w:rPr>
        <w:t>Neurosci</w:t>
      </w:r>
      <w:proofErr w:type="spellEnd"/>
      <w:r w:rsidRPr="008C708F">
        <w:rPr>
          <w:i/>
          <w:sz w:val="22"/>
          <w:szCs w:val="32"/>
          <w:lang w:val="en-CA" w:eastAsia="fr-FR"/>
        </w:rPr>
        <w:t>.</w:t>
      </w:r>
      <w:r w:rsidRPr="008C708F">
        <w:rPr>
          <w:sz w:val="22"/>
          <w:szCs w:val="32"/>
          <w:lang w:val="en-CA" w:eastAsia="fr-FR"/>
        </w:rPr>
        <w:t>,</w:t>
      </w:r>
      <w:r w:rsidRPr="008C708F">
        <w:rPr>
          <w:sz w:val="36"/>
          <w:szCs w:val="32"/>
          <w:lang w:val="fr-FR" w:eastAsia="fr-FR"/>
        </w:rPr>
        <w:t xml:space="preserve"> </w:t>
      </w:r>
      <w:r w:rsidRPr="008C708F">
        <w:rPr>
          <w:sz w:val="22"/>
          <w:szCs w:val="32"/>
          <w:lang w:val="en-CA" w:eastAsia="fr-FR"/>
        </w:rPr>
        <w:t>2014 Feb 11;8:22.</w:t>
      </w:r>
    </w:p>
    <w:p w14:paraId="17CF1C92" w14:textId="77777777" w:rsidR="008C708F" w:rsidRPr="008C708F" w:rsidRDefault="008C708F" w:rsidP="008C708F">
      <w:pPr>
        <w:spacing w:line="276" w:lineRule="auto"/>
        <w:ind w:left="360" w:right="424"/>
        <w:jc w:val="both"/>
        <w:rPr>
          <w:sz w:val="22"/>
          <w:szCs w:val="32"/>
          <w:lang w:val="en-CA" w:eastAsia="fr-FR"/>
        </w:rPr>
      </w:pPr>
    </w:p>
    <w:p w14:paraId="7F87C7B4" w14:textId="77777777" w:rsidR="008C708F" w:rsidRPr="00836014" w:rsidRDefault="008C708F" w:rsidP="008C708F">
      <w:pPr>
        <w:spacing w:after="80" w:line="276" w:lineRule="auto"/>
        <w:ind w:left="357" w:right="425" w:hanging="357"/>
        <w:jc w:val="both"/>
        <w:rPr>
          <w:rFonts w:ascii="Arial" w:hAnsi="Arial"/>
          <w:b/>
          <w:bCs/>
          <w:color w:val="FF7534"/>
          <w:lang w:val="en-CA" w:eastAsia="fr-FR"/>
        </w:rPr>
      </w:pPr>
      <w:r w:rsidRPr="00836014">
        <w:rPr>
          <w:rFonts w:ascii="Arial" w:hAnsi="Arial"/>
          <w:b/>
          <w:bCs/>
          <w:color w:val="FF7534"/>
          <w:lang w:val="en-CA" w:eastAsia="fr-FR"/>
        </w:rPr>
        <w:t>Book chapter</w:t>
      </w:r>
    </w:p>
    <w:p w14:paraId="17054D36" w14:textId="77777777" w:rsidR="008C708F" w:rsidRPr="008C708F" w:rsidRDefault="008C708F" w:rsidP="008C708F">
      <w:pPr>
        <w:spacing w:line="276" w:lineRule="auto"/>
        <w:ind w:left="360" w:right="424"/>
        <w:jc w:val="both"/>
        <w:rPr>
          <w:sz w:val="22"/>
          <w:szCs w:val="32"/>
          <w:lang w:eastAsia="fr-FR"/>
        </w:rPr>
      </w:pPr>
      <w:proofErr w:type="spellStart"/>
      <w:r w:rsidRPr="008C708F">
        <w:rPr>
          <w:b/>
          <w:bCs/>
          <w:sz w:val="22"/>
          <w:szCs w:val="32"/>
          <w:lang w:eastAsia="fr-FR"/>
        </w:rPr>
        <w:t>Gratuze</w:t>
      </w:r>
      <w:proofErr w:type="spellEnd"/>
      <w:r w:rsidRPr="008C708F">
        <w:rPr>
          <w:b/>
          <w:bCs/>
          <w:sz w:val="22"/>
          <w:szCs w:val="32"/>
          <w:lang w:eastAsia="fr-FR"/>
        </w:rPr>
        <w:t xml:space="preserve"> M</w:t>
      </w:r>
      <w:r w:rsidRPr="008C708F">
        <w:rPr>
          <w:sz w:val="22"/>
          <w:szCs w:val="32"/>
          <w:lang w:eastAsia="fr-FR"/>
        </w:rPr>
        <w:t xml:space="preserve">, Joly-Amado A, </w:t>
      </w:r>
      <w:proofErr w:type="spellStart"/>
      <w:r w:rsidRPr="008C708F">
        <w:rPr>
          <w:sz w:val="22"/>
          <w:szCs w:val="32"/>
          <w:lang w:eastAsia="fr-FR"/>
        </w:rPr>
        <w:t>Buee</w:t>
      </w:r>
      <w:proofErr w:type="spellEnd"/>
      <w:r w:rsidRPr="008C708F">
        <w:rPr>
          <w:sz w:val="22"/>
          <w:szCs w:val="32"/>
          <w:lang w:eastAsia="fr-FR"/>
        </w:rPr>
        <w:t xml:space="preserve"> L, </w:t>
      </w:r>
      <w:proofErr w:type="spellStart"/>
      <w:r w:rsidRPr="008C708F">
        <w:rPr>
          <w:sz w:val="22"/>
          <w:szCs w:val="32"/>
          <w:lang w:eastAsia="fr-FR"/>
        </w:rPr>
        <w:t>Vieau</w:t>
      </w:r>
      <w:proofErr w:type="spellEnd"/>
      <w:r w:rsidRPr="008C708F">
        <w:rPr>
          <w:sz w:val="22"/>
          <w:szCs w:val="32"/>
          <w:lang w:eastAsia="fr-FR"/>
        </w:rPr>
        <w:t xml:space="preserve"> D, Blum D. Tau, Diabetes and Insulin. </w:t>
      </w:r>
      <w:r w:rsidRPr="008C708F">
        <w:rPr>
          <w:i/>
          <w:iCs/>
          <w:sz w:val="22"/>
          <w:szCs w:val="32"/>
          <w:lang w:eastAsia="fr-FR"/>
        </w:rPr>
        <w:t>Adv Exp Med Biol</w:t>
      </w:r>
      <w:r w:rsidRPr="008C708F">
        <w:rPr>
          <w:sz w:val="22"/>
          <w:szCs w:val="32"/>
          <w:lang w:eastAsia="fr-FR"/>
        </w:rPr>
        <w:t xml:space="preserve">. </w:t>
      </w:r>
      <w:proofErr w:type="gramStart"/>
      <w:r w:rsidRPr="008C708F">
        <w:rPr>
          <w:sz w:val="22"/>
          <w:szCs w:val="32"/>
          <w:lang w:eastAsia="fr-FR"/>
        </w:rPr>
        <w:t>2019;1184:259</w:t>
      </w:r>
      <w:proofErr w:type="gramEnd"/>
      <w:r w:rsidRPr="008C708F">
        <w:rPr>
          <w:sz w:val="22"/>
          <w:szCs w:val="32"/>
          <w:lang w:eastAsia="fr-FR"/>
        </w:rPr>
        <w:t>-287.</w:t>
      </w:r>
    </w:p>
    <w:p w14:paraId="416FDE2B" w14:textId="77777777" w:rsidR="008C708F" w:rsidRPr="00836014" w:rsidRDefault="008C708F" w:rsidP="008C708F">
      <w:pPr>
        <w:spacing w:line="276" w:lineRule="auto"/>
        <w:ind w:left="360" w:right="424"/>
        <w:jc w:val="both"/>
        <w:rPr>
          <w:rFonts w:ascii="Arial" w:hAnsi="Arial"/>
          <w:sz w:val="22"/>
          <w:szCs w:val="32"/>
          <w:lang w:val="en-CA" w:eastAsia="fr-FR"/>
        </w:rPr>
      </w:pPr>
    </w:p>
    <w:p w14:paraId="7BAAF162" w14:textId="77777777" w:rsidR="008C708F" w:rsidRDefault="008C708F" w:rsidP="008C708F">
      <w:pPr>
        <w:spacing w:after="80" w:line="276" w:lineRule="auto"/>
        <w:ind w:right="425"/>
        <w:jc w:val="both"/>
        <w:rPr>
          <w:rFonts w:ascii="Arial" w:hAnsi="Arial"/>
          <w:b/>
          <w:color w:val="FF7534"/>
          <w:szCs w:val="36"/>
        </w:rPr>
      </w:pPr>
    </w:p>
    <w:p w14:paraId="67FB2DAB" w14:textId="77777777" w:rsidR="008C708F" w:rsidRPr="00AE435F" w:rsidRDefault="008C708F" w:rsidP="008C708F">
      <w:pPr>
        <w:spacing w:after="80" w:line="276" w:lineRule="auto"/>
        <w:ind w:right="425"/>
        <w:jc w:val="both"/>
        <w:rPr>
          <w:rFonts w:ascii="Arial" w:hAnsi="Arial"/>
          <w:b/>
          <w:color w:val="FF7534"/>
          <w:szCs w:val="36"/>
        </w:rPr>
      </w:pPr>
      <w:r w:rsidRPr="00FA3A83">
        <w:rPr>
          <w:rFonts w:ascii="Arial" w:hAnsi="Arial"/>
          <w:b/>
          <w:color w:val="FF7534"/>
          <w:szCs w:val="36"/>
        </w:rPr>
        <w:t>Invited speaker (*International)</w:t>
      </w:r>
    </w:p>
    <w:p w14:paraId="0E46808F" w14:textId="77777777" w:rsidR="001D2F95" w:rsidRPr="007A0189" w:rsidRDefault="001D2F95" w:rsidP="001D2F95">
      <w:pPr>
        <w:numPr>
          <w:ilvl w:val="0"/>
          <w:numId w:val="5"/>
        </w:numPr>
        <w:spacing w:after="40"/>
        <w:ind w:left="142" w:hanging="284"/>
        <w:jc w:val="both"/>
        <w:rPr>
          <w:bCs/>
          <w:iCs/>
          <w:sz w:val="22"/>
          <w:szCs w:val="28"/>
        </w:rPr>
      </w:pPr>
      <w:r w:rsidRPr="007A0189">
        <w:rPr>
          <w:bCs/>
          <w:iCs/>
          <w:sz w:val="22"/>
          <w:szCs w:val="28"/>
        </w:rPr>
        <w:t>2024 -</w:t>
      </w:r>
      <w:r w:rsidRPr="007A0189">
        <w:rPr>
          <w:bCs/>
          <w:i/>
          <w:sz w:val="22"/>
          <w:szCs w:val="28"/>
        </w:rPr>
        <w:t xml:space="preserve"> Proteomic heterogeneity behind microglia reactivity and neuronal degeneration in AD</w:t>
      </w:r>
      <w:r w:rsidRPr="007A0189">
        <w:rPr>
          <w:bCs/>
          <w:iCs/>
          <w:sz w:val="22"/>
          <w:szCs w:val="28"/>
        </w:rPr>
        <w:t>.</w:t>
      </w:r>
      <w:r w:rsidRPr="007A0189">
        <w:rPr>
          <w:iCs/>
        </w:rPr>
        <w:t xml:space="preserve"> </w:t>
      </w:r>
      <w:r w:rsidRPr="007A0189">
        <w:rPr>
          <w:bCs/>
          <w:iCs/>
          <w:sz w:val="22"/>
          <w:szCs w:val="28"/>
        </w:rPr>
        <w:t>Gordon Conference on the Cell Biology of the Neuron. June 23 - 28, 2024,</w:t>
      </w:r>
      <w:r w:rsidRPr="007A0189">
        <w:t xml:space="preserve"> </w:t>
      </w:r>
      <w:r w:rsidRPr="007A0189">
        <w:rPr>
          <w:bCs/>
          <w:iCs/>
          <w:sz w:val="22"/>
          <w:szCs w:val="28"/>
        </w:rPr>
        <w:t>Waterville Valley, USA</w:t>
      </w:r>
      <w:r w:rsidRPr="007A0189">
        <w:rPr>
          <w:rFonts w:ascii="Tahoma" w:hAnsi="Tahoma" w:cs="Tahoma"/>
          <w:b/>
          <w:bCs/>
          <w:color w:val="FF5E41"/>
          <w:sz w:val="21"/>
          <w:szCs w:val="21"/>
          <w:lang w:val="en-US" w:eastAsia="en-US"/>
        </w:rPr>
        <w:t>*</w:t>
      </w:r>
    </w:p>
    <w:p w14:paraId="41BEA519" w14:textId="77777777" w:rsidR="001D2F95" w:rsidRPr="006F3929" w:rsidRDefault="001D2F95" w:rsidP="001D2F95">
      <w:pPr>
        <w:numPr>
          <w:ilvl w:val="0"/>
          <w:numId w:val="5"/>
        </w:numPr>
        <w:spacing w:after="40"/>
        <w:ind w:left="142" w:hanging="284"/>
        <w:jc w:val="both"/>
        <w:rPr>
          <w:bCs/>
          <w:iCs/>
          <w:sz w:val="22"/>
          <w:szCs w:val="28"/>
        </w:rPr>
      </w:pPr>
      <w:r w:rsidRPr="007A0189">
        <w:rPr>
          <w:bCs/>
          <w:iCs/>
          <w:sz w:val="22"/>
          <w:szCs w:val="28"/>
        </w:rPr>
        <w:t>2024 -</w:t>
      </w:r>
      <w:r w:rsidRPr="007A0189">
        <w:rPr>
          <w:bCs/>
          <w:i/>
          <w:sz w:val="22"/>
          <w:szCs w:val="28"/>
        </w:rPr>
        <w:t xml:space="preserve"> TREM2-independent microgliosis promotes tau-mediated neurodegeneration in the presence of </w:t>
      </w:r>
      <w:r w:rsidRPr="007A0189">
        <w:rPr>
          <w:bCs/>
          <w:i/>
          <w:sz w:val="22"/>
          <w:szCs w:val="22"/>
        </w:rPr>
        <w:t>ApoE4.</w:t>
      </w:r>
      <w:r w:rsidRPr="007A0189">
        <w:rPr>
          <w:sz w:val="22"/>
          <w:szCs w:val="22"/>
        </w:rPr>
        <w:t xml:space="preserve"> Holtzman </w:t>
      </w:r>
      <w:r w:rsidRPr="007A0189">
        <w:rPr>
          <w:bCs/>
          <w:iCs/>
          <w:sz w:val="22"/>
          <w:szCs w:val="22"/>
        </w:rPr>
        <w:t>symposium</w:t>
      </w:r>
      <w:r w:rsidRPr="007A0189">
        <w:rPr>
          <w:bCs/>
          <w:iCs/>
          <w:sz w:val="22"/>
          <w:szCs w:val="28"/>
        </w:rPr>
        <w:t xml:space="preserve">. June 13, 2024, </w:t>
      </w:r>
      <w:r w:rsidRPr="007A0189">
        <w:rPr>
          <w:bCs/>
          <w:sz w:val="22"/>
          <w:szCs w:val="32"/>
        </w:rPr>
        <w:t>Saint Louis, USA</w:t>
      </w:r>
      <w:r w:rsidRPr="007A0189">
        <w:rPr>
          <w:rFonts w:ascii="Tahoma" w:hAnsi="Tahoma" w:cs="Tahoma"/>
          <w:b/>
          <w:bCs/>
          <w:color w:val="FF5E41"/>
          <w:sz w:val="21"/>
          <w:szCs w:val="21"/>
          <w:lang w:val="en-US" w:eastAsia="en-US"/>
        </w:rPr>
        <w:t xml:space="preserve"> *</w:t>
      </w:r>
    </w:p>
    <w:p w14:paraId="2CE0CB87" w14:textId="383BD968" w:rsidR="006F3929" w:rsidRPr="004A5041" w:rsidRDefault="004A5041" w:rsidP="004A5041">
      <w:pPr>
        <w:numPr>
          <w:ilvl w:val="0"/>
          <w:numId w:val="5"/>
        </w:numPr>
        <w:spacing w:after="40"/>
        <w:ind w:left="142" w:hanging="284"/>
        <w:jc w:val="both"/>
        <w:rPr>
          <w:bCs/>
          <w:i/>
          <w:sz w:val="22"/>
          <w:szCs w:val="28"/>
        </w:rPr>
      </w:pPr>
      <w:r>
        <w:rPr>
          <w:bCs/>
          <w:iCs/>
          <w:sz w:val="22"/>
          <w:szCs w:val="28"/>
        </w:rPr>
        <w:t xml:space="preserve">2024 - </w:t>
      </w:r>
      <w:r w:rsidRPr="004A5041">
        <w:rPr>
          <w:bCs/>
          <w:i/>
          <w:sz w:val="22"/>
          <w:szCs w:val="28"/>
        </w:rPr>
        <w:t>Decoding the double act:</w:t>
      </w:r>
      <w:r>
        <w:rPr>
          <w:bCs/>
          <w:i/>
          <w:sz w:val="22"/>
          <w:szCs w:val="28"/>
        </w:rPr>
        <w:t xml:space="preserve"> </w:t>
      </w:r>
      <w:r w:rsidRPr="004A5041">
        <w:rPr>
          <w:bCs/>
          <w:i/>
          <w:sz w:val="22"/>
          <w:szCs w:val="28"/>
        </w:rPr>
        <w:t>ApoE4 and TREM2 in Alzheimer’s disease – Allies or Adversaries in Tau pathology and Tau-associated neurodegeneration?</w:t>
      </w:r>
      <w:r>
        <w:rPr>
          <w:bCs/>
          <w:i/>
          <w:sz w:val="22"/>
          <w:szCs w:val="28"/>
        </w:rPr>
        <w:t xml:space="preserve"> </w:t>
      </w:r>
      <w:proofErr w:type="gramStart"/>
      <w:r w:rsidRPr="004A5041">
        <w:rPr>
          <w:bCs/>
          <w:iCs/>
          <w:sz w:val="22"/>
          <w:szCs w:val="28"/>
          <w:lang w:val="en-US"/>
        </w:rPr>
        <w:t>Neurodegenerative</w:t>
      </w:r>
      <w:proofErr w:type="gramEnd"/>
      <w:r w:rsidRPr="004A5041">
        <w:rPr>
          <w:bCs/>
          <w:iCs/>
          <w:sz w:val="22"/>
          <w:szCs w:val="28"/>
          <w:lang w:val="en-US"/>
        </w:rPr>
        <w:t xml:space="preserve"> Disease Day. June 3, 2024, </w:t>
      </w:r>
      <w:r w:rsidRPr="004A5041">
        <w:rPr>
          <w:bCs/>
          <w:iCs/>
          <w:sz w:val="22"/>
          <w:szCs w:val="28"/>
          <w:lang w:val="en-US"/>
        </w:rPr>
        <w:t>Bordeaux</w:t>
      </w:r>
      <w:r w:rsidRPr="004A5041">
        <w:rPr>
          <w:bCs/>
          <w:iCs/>
          <w:sz w:val="22"/>
          <w:szCs w:val="28"/>
          <w:lang w:val="en-US"/>
        </w:rPr>
        <w:t xml:space="preserve">, France. </w:t>
      </w:r>
    </w:p>
    <w:p w14:paraId="658EC780" w14:textId="477A6577" w:rsidR="004A5041" w:rsidRPr="004A5041" w:rsidRDefault="004A5041" w:rsidP="001D2F95">
      <w:pPr>
        <w:numPr>
          <w:ilvl w:val="0"/>
          <w:numId w:val="5"/>
        </w:numPr>
        <w:spacing w:after="40"/>
        <w:ind w:left="142" w:hanging="284"/>
        <w:jc w:val="both"/>
        <w:rPr>
          <w:bCs/>
          <w:iCs/>
          <w:sz w:val="22"/>
          <w:szCs w:val="28"/>
          <w:lang w:val="fr-FR"/>
        </w:rPr>
      </w:pPr>
      <w:r>
        <w:rPr>
          <w:bCs/>
          <w:iCs/>
          <w:sz w:val="22"/>
          <w:szCs w:val="28"/>
        </w:rPr>
        <w:t xml:space="preserve">2024 - </w:t>
      </w:r>
      <w:r w:rsidRPr="004A5041">
        <w:rPr>
          <w:bCs/>
          <w:i/>
          <w:sz w:val="22"/>
          <w:szCs w:val="28"/>
        </w:rPr>
        <w:t>TREM2 in Alzheimer’s disease: Why is it so complicated?</w:t>
      </w:r>
      <w:r w:rsidRPr="004A5041">
        <w:t xml:space="preserve"> </w:t>
      </w:r>
      <w:r w:rsidRPr="004A5041">
        <w:rPr>
          <w:bCs/>
          <w:iCs/>
          <w:sz w:val="22"/>
          <w:szCs w:val="28"/>
          <w:lang w:val="fr-FR"/>
        </w:rPr>
        <w:t>FAAST</w:t>
      </w:r>
      <w:r w:rsidRPr="004A5041">
        <w:rPr>
          <w:bCs/>
          <w:iCs/>
          <w:sz w:val="22"/>
          <w:szCs w:val="28"/>
          <w:lang w:val="fr-FR"/>
        </w:rPr>
        <w:t xml:space="preserve"> </w:t>
      </w:r>
      <w:r>
        <w:rPr>
          <w:bCs/>
          <w:iCs/>
          <w:sz w:val="22"/>
          <w:szCs w:val="28"/>
          <w:lang w:val="fr-FR"/>
        </w:rPr>
        <w:t>(</w:t>
      </w:r>
      <w:r w:rsidRPr="004A5041">
        <w:rPr>
          <w:bCs/>
          <w:iCs/>
          <w:sz w:val="22"/>
          <w:szCs w:val="28"/>
          <w:lang w:val="fr-FR"/>
        </w:rPr>
        <w:t>France Alzheimer Actualités Scientifi</w:t>
      </w:r>
      <w:r>
        <w:rPr>
          <w:bCs/>
          <w:iCs/>
          <w:sz w:val="22"/>
          <w:szCs w:val="28"/>
          <w:lang w:val="fr-FR"/>
        </w:rPr>
        <w:t xml:space="preserve">ques &amp; Thérapeutiques). June 3, 2024, Paris, France. </w:t>
      </w:r>
    </w:p>
    <w:p w14:paraId="49D07DEF" w14:textId="2764EAC1" w:rsidR="001D2F95" w:rsidRPr="007A0189" w:rsidRDefault="001D2F95" w:rsidP="001D2F95">
      <w:pPr>
        <w:numPr>
          <w:ilvl w:val="0"/>
          <w:numId w:val="5"/>
        </w:numPr>
        <w:spacing w:after="40"/>
        <w:ind w:left="142" w:hanging="284"/>
        <w:jc w:val="both"/>
        <w:rPr>
          <w:bCs/>
          <w:iCs/>
          <w:sz w:val="22"/>
          <w:szCs w:val="28"/>
        </w:rPr>
      </w:pPr>
      <w:r w:rsidRPr="007A0189">
        <w:rPr>
          <w:bCs/>
          <w:iCs/>
          <w:sz w:val="22"/>
          <w:szCs w:val="28"/>
        </w:rPr>
        <w:t>2023 -</w:t>
      </w:r>
      <w:r w:rsidRPr="007A0189">
        <w:rPr>
          <w:bCs/>
          <w:i/>
          <w:sz w:val="22"/>
          <w:szCs w:val="28"/>
        </w:rPr>
        <w:t xml:space="preserve"> Parenchymal border macrophages regulate tau pathology and tau-mediated neurodegeneration. </w:t>
      </w:r>
      <w:r w:rsidRPr="007A0189">
        <w:rPr>
          <w:bCs/>
          <w:iCs/>
          <w:sz w:val="22"/>
          <w:szCs w:val="28"/>
        </w:rPr>
        <w:t>CALM. November 14-15, 2023, Montpellier, France</w:t>
      </w:r>
    </w:p>
    <w:p w14:paraId="5E7C0919" w14:textId="77777777" w:rsidR="001D2F95" w:rsidRPr="007A0189" w:rsidRDefault="001D2F95" w:rsidP="001D2F95">
      <w:pPr>
        <w:numPr>
          <w:ilvl w:val="0"/>
          <w:numId w:val="5"/>
        </w:numPr>
        <w:spacing w:after="40"/>
        <w:ind w:left="142" w:hanging="284"/>
        <w:jc w:val="both"/>
        <w:rPr>
          <w:bCs/>
          <w:iCs/>
          <w:sz w:val="22"/>
          <w:szCs w:val="28"/>
        </w:rPr>
      </w:pPr>
      <w:r w:rsidRPr="007A0189">
        <w:rPr>
          <w:bCs/>
          <w:iCs/>
          <w:sz w:val="22"/>
          <w:szCs w:val="28"/>
        </w:rPr>
        <w:t>2023 -</w:t>
      </w:r>
      <w:r w:rsidRPr="007A0189">
        <w:rPr>
          <w:bCs/>
          <w:i/>
          <w:sz w:val="22"/>
          <w:szCs w:val="28"/>
        </w:rPr>
        <w:t xml:space="preserve"> TREM2-independent microgliosis promotes tau-mediated neurodegeneration in the presence of ApoE4. </w:t>
      </w:r>
      <w:proofErr w:type="spellStart"/>
      <w:r w:rsidRPr="007A0189">
        <w:rPr>
          <w:bCs/>
          <w:iCs/>
          <w:sz w:val="22"/>
          <w:szCs w:val="28"/>
        </w:rPr>
        <w:t>EuroTau</w:t>
      </w:r>
      <w:proofErr w:type="spellEnd"/>
      <w:r w:rsidRPr="007A0189">
        <w:rPr>
          <w:bCs/>
          <w:iCs/>
          <w:sz w:val="22"/>
          <w:szCs w:val="28"/>
        </w:rPr>
        <w:t>. April 27-28, 2023, Lille, France</w:t>
      </w:r>
      <w:r w:rsidRPr="007A0189">
        <w:rPr>
          <w:rFonts w:ascii="Tahoma" w:hAnsi="Tahoma" w:cs="Tahoma"/>
          <w:b/>
          <w:bCs/>
          <w:color w:val="FF5E41"/>
          <w:sz w:val="21"/>
          <w:szCs w:val="21"/>
          <w:lang w:val="en-US" w:eastAsia="en-US"/>
        </w:rPr>
        <w:t>*</w:t>
      </w:r>
    </w:p>
    <w:p w14:paraId="5775E4AA" w14:textId="77777777" w:rsidR="001D2F95" w:rsidRPr="007A0189" w:rsidRDefault="001D2F95" w:rsidP="001D2F95">
      <w:pPr>
        <w:numPr>
          <w:ilvl w:val="0"/>
          <w:numId w:val="5"/>
        </w:numPr>
        <w:spacing w:after="40"/>
        <w:ind w:left="142" w:hanging="284"/>
        <w:jc w:val="both"/>
        <w:rPr>
          <w:bCs/>
          <w:iCs/>
          <w:sz w:val="22"/>
          <w:szCs w:val="22"/>
        </w:rPr>
      </w:pPr>
      <w:r w:rsidRPr="007A0189">
        <w:rPr>
          <w:bCs/>
          <w:iCs/>
          <w:sz w:val="22"/>
          <w:szCs w:val="22"/>
        </w:rPr>
        <w:t>2023 -</w:t>
      </w:r>
      <w:r w:rsidRPr="007A0189">
        <w:rPr>
          <w:bCs/>
          <w:i/>
          <w:sz w:val="22"/>
          <w:szCs w:val="22"/>
        </w:rPr>
        <w:t xml:space="preserve"> Can TREM2 deletion counteract the detrimental effect of ApoE4 on tau-mediated neurodegeneration? </w:t>
      </w:r>
      <w:r w:rsidRPr="007A0189">
        <w:rPr>
          <w:bCs/>
          <w:iCs/>
          <w:sz w:val="22"/>
          <w:szCs w:val="22"/>
        </w:rPr>
        <w:t>AD/PD. March 28- April 1, 2023, Gothenburg, Sweden</w:t>
      </w:r>
      <w:r w:rsidRPr="007A0189">
        <w:rPr>
          <w:rFonts w:ascii="Tahoma" w:hAnsi="Tahoma" w:cs="Tahoma"/>
          <w:b/>
          <w:bCs/>
          <w:color w:val="FF5E41"/>
          <w:sz w:val="22"/>
          <w:szCs w:val="22"/>
          <w:lang w:val="en-US" w:eastAsia="en-US"/>
        </w:rPr>
        <w:t>*</w:t>
      </w:r>
    </w:p>
    <w:p w14:paraId="60D22CC4" w14:textId="77777777" w:rsidR="001D2F95" w:rsidRPr="007A0189" w:rsidRDefault="001D2F95" w:rsidP="001D2F95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40"/>
        <w:ind w:left="142" w:hanging="284"/>
        <w:jc w:val="both"/>
        <w:rPr>
          <w:color w:val="000000"/>
          <w:sz w:val="22"/>
          <w:szCs w:val="22"/>
          <w:lang w:val="en-US" w:eastAsia="en-US"/>
        </w:rPr>
      </w:pPr>
      <w:r w:rsidRPr="007A0189">
        <w:rPr>
          <w:color w:val="000000"/>
          <w:sz w:val="22"/>
          <w:szCs w:val="22"/>
          <w:lang w:val="en-US" w:eastAsia="en-US"/>
        </w:rPr>
        <w:t xml:space="preserve">2022 - </w:t>
      </w:r>
      <w:r w:rsidRPr="007A0189">
        <w:rPr>
          <w:i/>
          <w:iCs/>
          <w:color w:val="000000"/>
          <w:sz w:val="22"/>
          <w:szCs w:val="22"/>
          <w:lang w:val="en-US" w:eastAsia="en-US"/>
        </w:rPr>
        <w:t>TREM2-independent microgliosis promotes tau-mediated neurodegeneration in the presence of ApoE4.</w:t>
      </w:r>
      <w:r w:rsidRPr="007A0189">
        <w:rPr>
          <w:color w:val="000000"/>
          <w:sz w:val="22"/>
          <w:szCs w:val="22"/>
          <w:lang w:val="en-US" w:eastAsia="en-US"/>
        </w:rPr>
        <w:t xml:space="preserve"> ISMND. October 10-12, 2022, Athens, Greece</w:t>
      </w:r>
      <w:r w:rsidRPr="007A0189">
        <w:rPr>
          <w:rFonts w:ascii="Tahoma" w:hAnsi="Tahoma" w:cs="Tahoma"/>
          <w:b/>
          <w:bCs/>
          <w:color w:val="FF5E41"/>
          <w:sz w:val="21"/>
          <w:szCs w:val="21"/>
          <w:lang w:val="en-US" w:eastAsia="en-US"/>
        </w:rPr>
        <w:t>*</w:t>
      </w:r>
    </w:p>
    <w:p w14:paraId="7A0C4154" w14:textId="77777777" w:rsidR="001D2F95" w:rsidRPr="007A0189" w:rsidRDefault="001D2F95" w:rsidP="001D2F95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40"/>
        <w:ind w:left="142" w:hanging="284"/>
        <w:jc w:val="both"/>
        <w:rPr>
          <w:color w:val="000000"/>
          <w:sz w:val="22"/>
          <w:szCs w:val="22"/>
          <w:lang w:val="en-US" w:eastAsia="en-US"/>
        </w:rPr>
      </w:pPr>
      <w:r w:rsidRPr="007A0189">
        <w:rPr>
          <w:bCs/>
          <w:iCs/>
          <w:sz w:val="22"/>
          <w:szCs w:val="32"/>
        </w:rPr>
        <w:t>2022</w:t>
      </w:r>
      <w:r w:rsidRPr="007A0189">
        <w:rPr>
          <w:bCs/>
          <w:sz w:val="22"/>
          <w:szCs w:val="32"/>
        </w:rPr>
        <w:t xml:space="preserve"> - </w:t>
      </w:r>
      <w:r w:rsidRPr="007A0189">
        <w:rPr>
          <w:bCs/>
          <w:i/>
          <w:sz w:val="22"/>
          <w:szCs w:val="32"/>
        </w:rPr>
        <w:t>Can TREM2 deletion counteract the detrimental effect of ApoE4 on tau-mediate</w:t>
      </w:r>
      <w:r w:rsidRPr="007A0189">
        <w:rPr>
          <w:bCs/>
          <w:i/>
          <w:sz w:val="22"/>
          <w:szCs w:val="32"/>
        </w:rPr>
        <w:softHyphen/>
      </w:r>
      <w:r w:rsidRPr="007A0189">
        <w:rPr>
          <w:bCs/>
          <w:i/>
          <w:sz w:val="22"/>
          <w:szCs w:val="32"/>
        </w:rPr>
        <w:softHyphen/>
      </w:r>
      <w:r w:rsidRPr="007A0189">
        <w:rPr>
          <w:bCs/>
          <w:i/>
          <w:sz w:val="22"/>
          <w:szCs w:val="32"/>
        </w:rPr>
        <w:softHyphen/>
        <w:t xml:space="preserve">d neurodegeneration? </w:t>
      </w:r>
      <w:r w:rsidRPr="007A0189">
        <w:rPr>
          <w:bCs/>
          <w:sz w:val="22"/>
          <w:szCs w:val="32"/>
        </w:rPr>
        <w:t>BIG Symposium. April 25-26, 2022, Saint Louis, USA</w:t>
      </w:r>
    </w:p>
    <w:p w14:paraId="43332375" w14:textId="77777777" w:rsidR="001D2F95" w:rsidRPr="007A0189" w:rsidRDefault="001D2F95" w:rsidP="001D2F95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40"/>
        <w:ind w:left="142" w:hanging="284"/>
        <w:jc w:val="both"/>
        <w:rPr>
          <w:color w:val="000000"/>
          <w:sz w:val="22"/>
          <w:szCs w:val="22"/>
          <w:lang w:val="en-US" w:eastAsia="en-US"/>
        </w:rPr>
      </w:pPr>
      <w:r w:rsidRPr="007A0189">
        <w:rPr>
          <w:bCs/>
          <w:iCs/>
          <w:sz w:val="22"/>
          <w:szCs w:val="32"/>
        </w:rPr>
        <w:t xml:space="preserve">2022 - </w:t>
      </w:r>
      <w:r w:rsidRPr="007A0189">
        <w:rPr>
          <w:bCs/>
          <w:i/>
          <w:sz w:val="22"/>
          <w:szCs w:val="32"/>
        </w:rPr>
        <w:t xml:space="preserve">Can TREM2 deletion counteract the detrimental effect of ApoE4 on tau-mediated neurodegeneration? </w:t>
      </w:r>
      <w:r w:rsidRPr="007A0189">
        <w:rPr>
          <w:bCs/>
          <w:sz w:val="22"/>
          <w:szCs w:val="32"/>
        </w:rPr>
        <w:t>Knight ADRC seminar. Washington University. March 1</w:t>
      </w:r>
      <w:r w:rsidRPr="007A0189">
        <w:rPr>
          <w:bCs/>
          <w:sz w:val="22"/>
          <w:szCs w:val="32"/>
          <w:vertAlign w:val="superscript"/>
        </w:rPr>
        <w:t>st</w:t>
      </w:r>
      <w:r w:rsidRPr="007A0189">
        <w:rPr>
          <w:bCs/>
          <w:sz w:val="22"/>
          <w:szCs w:val="32"/>
        </w:rPr>
        <w:t>, 2022, St. Louis, USA</w:t>
      </w:r>
    </w:p>
    <w:p w14:paraId="1BE42795" w14:textId="77777777" w:rsidR="001D2F95" w:rsidRPr="007A0189" w:rsidRDefault="001D2F95" w:rsidP="001D2F95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40"/>
        <w:ind w:left="142" w:hanging="284"/>
        <w:jc w:val="both"/>
        <w:rPr>
          <w:color w:val="000000"/>
          <w:sz w:val="22"/>
          <w:szCs w:val="22"/>
          <w:lang w:val="en-US" w:eastAsia="en-US"/>
        </w:rPr>
      </w:pPr>
      <w:r w:rsidRPr="007A0189">
        <w:rPr>
          <w:color w:val="000000"/>
          <w:sz w:val="22"/>
          <w:szCs w:val="22"/>
          <w:lang w:val="en-US" w:eastAsia="en-US"/>
        </w:rPr>
        <w:t>2021 -</w:t>
      </w:r>
      <w:r w:rsidRPr="007A0189">
        <w:rPr>
          <w:color w:val="000000"/>
          <w:sz w:val="22"/>
          <w:szCs w:val="22"/>
          <w:lang w:val="en-US" w:eastAsia="en-US"/>
        </w:rPr>
        <w:tab/>
      </w:r>
      <w:r w:rsidRPr="007A0189">
        <w:rPr>
          <w:i/>
          <w:iCs/>
          <w:color w:val="000000"/>
          <w:sz w:val="22"/>
          <w:szCs w:val="22"/>
          <w:lang w:val="en-US" w:eastAsia="en-US"/>
        </w:rPr>
        <w:t>Activated microglia mitigate Aβ-associated tau seeding and spreading</w:t>
      </w:r>
      <w:r w:rsidRPr="007A0189">
        <w:rPr>
          <w:color w:val="000000"/>
          <w:sz w:val="22"/>
          <w:szCs w:val="22"/>
          <w:lang w:val="en-US" w:eastAsia="en-US"/>
        </w:rPr>
        <w:t xml:space="preserve">. </w:t>
      </w:r>
      <w:proofErr w:type="spellStart"/>
      <w:r w:rsidRPr="007A0189">
        <w:rPr>
          <w:color w:val="000000"/>
          <w:sz w:val="22"/>
          <w:szCs w:val="22"/>
          <w:lang w:val="en-US" w:eastAsia="en-US"/>
        </w:rPr>
        <w:t>CureALZ</w:t>
      </w:r>
      <w:proofErr w:type="spellEnd"/>
      <w:r w:rsidRPr="007A0189">
        <w:rPr>
          <w:color w:val="000000"/>
          <w:sz w:val="22"/>
          <w:szCs w:val="22"/>
          <w:lang w:val="en-US" w:eastAsia="en-US"/>
        </w:rPr>
        <w:t xml:space="preserve"> Research Leadership Group, Zoom meeting</w:t>
      </w:r>
      <w:r w:rsidRPr="007A0189">
        <w:rPr>
          <w:rFonts w:ascii="Tahoma" w:hAnsi="Tahoma" w:cs="Tahoma"/>
          <w:b/>
          <w:bCs/>
          <w:color w:val="FF5E41"/>
          <w:sz w:val="21"/>
          <w:szCs w:val="21"/>
          <w:lang w:val="en-US" w:eastAsia="en-US"/>
        </w:rPr>
        <w:t>*</w:t>
      </w:r>
    </w:p>
    <w:p w14:paraId="1ACF3E12" w14:textId="77777777" w:rsidR="001D2F95" w:rsidRPr="007A0189" w:rsidRDefault="001D2F95" w:rsidP="001D2F95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40"/>
        <w:ind w:left="142" w:hanging="284"/>
        <w:jc w:val="both"/>
        <w:rPr>
          <w:color w:val="000000"/>
          <w:sz w:val="22"/>
          <w:szCs w:val="22"/>
          <w:lang w:val="en-US" w:eastAsia="en-US"/>
        </w:rPr>
      </w:pPr>
      <w:r w:rsidRPr="007A0189">
        <w:rPr>
          <w:color w:val="000000"/>
          <w:sz w:val="22"/>
          <w:szCs w:val="22"/>
          <w:lang w:val="en-US" w:eastAsia="en-US"/>
        </w:rPr>
        <w:t>2021 -</w:t>
      </w:r>
      <w:r w:rsidRPr="007A0189">
        <w:rPr>
          <w:color w:val="000000"/>
          <w:sz w:val="22"/>
          <w:szCs w:val="22"/>
          <w:lang w:val="en-US" w:eastAsia="en-US"/>
        </w:rPr>
        <w:tab/>
      </w:r>
      <w:r w:rsidRPr="007A0189">
        <w:rPr>
          <w:i/>
          <w:iCs/>
          <w:color w:val="000000"/>
          <w:sz w:val="22"/>
          <w:szCs w:val="22"/>
          <w:lang w:val="en-US" w:eastAsia="en-US"/>
        </w:rPr>
        <w:t>Functional and activated microglia are essential to mitigate Aβ-associated tau seeding and spreading</w:t>
      </w:r>
      <w:r w:rsidRPr="007A0189">
        <w:rPr>
          <w:color w:val="000000"/>
          <w:sz w:val="22"/>
          <w:szCs w:val="22"/>
          <w:lang w:val="en-US" w:eastAsia="en-US"/>
        </w:rPr>
        <w:t>. Center for Neuroimmunology &amp; Neuroinfectious Diseases Basic Science Meeting. Washington University. Saint Louis, USA</w:t>
      </w:r>
    </w:p>
    <w:p w14:paraId="1B8D0232" w14:textId="77777777" w:rsidR="001D2F95" w:rsidRPr="007A0189" w:rsidRDefault="001D2F95" w:rsidP="001D2F95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40"/>
        <w:ind w:left="142" w:hanging="284"/>
        <w:jc w:val="both"/>
        <w:rPr>
          <w:color w:val="000000"/>
          <w:sz w:val="22"/>
          <w:szCs w:val="22"/>
          <w:lang w:val="en-US" w:eastAsia="en-US"/>
        </w:rPr>
      </w:pPr>
      <w:r w:rsidRPr="007A0189">
        <w:rPr>
          <w:color w:val="000000"/>
          <w:sz w:val="22"/>
          <w:szCs w:val="22"/>
          <w:lang w:val="en-US" w:eastAsia="en-US"/>
        </w:rPr>
        <w:t xml:space="preserve">2020 - </w:t>
      </w:r>
      <w:r w:rsidRPr="007A0189">
        <w:rPr>
          <w:i/>
          <w:iCs/>
          <w:color w:val="000000"/>
          <w:sz w:val="22"/>
          <w:szCs w:val="22"/>
          <w:lang w:val="en-US" w:eastAsia="en-US"/>
        </w:rPr>
        <w:t>Impact of TREM2 R47H variant on microgliosis, tau pathology and neurodegeneration in a mouse model of tau pathology</w:t>
      </w:r>
      <w:r w:rsidRPr="007A0189">
        <w:rPr>
          <w:color w:val="000000"/>
          <w:sz w:val="22"/>
          <w:szCs w:val="22"/>
          <w:lang w:val="en-US" w:eastAsia="en-US"/>
        </w:rPr>
        <w:t>. O’Leary Prize Competition. Washington University, Saint Louis, USA</w:t>
      </w:r>
    </w:p>
    <w:p w14:paraId="0B9A00D9" w14:textId="77777777" w:rsidR="001D2F95" w:rsidRPr="007A0189" w:rsidRDefault="001D2F95" w:rsidP="001D2F95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40"/>
        <w:ind w:left="142" w:hanging="284"/>
        <w:jc w:val="both"/>
        <w:rPr>
          <w:color w:val="000000"/>
          <w:sz w:val="22"/>
          <w:szCs w:val="22"/>
          <w:lang w:val="en-US" w:eastAsia="en-US"/>
        </w:rPr>
      </w:pPr>
      <w:r w:rsidRPr="007A0189">
        <w:rPr>
          <w:color w:val="000000"/>
          <w:sz w:val="22"/>
          <w:szCs w:val="22"/>
          <w:lang w:val="en-US" w:eastAsia="en-US"/>
        </w:rPr>
        <w:t>2019 -</w:t>
      </w:r>
      <w:r w:rsidRPr="007A0189">
        <w:rPr>
          <w:color w:val="000000"/>
          <w:sz w:val="22"/>
          <w:szCs w:val="22"/>
          <w:lang w:val="en-US" w:eastAsia="en-US"/>
        </w:rPr>
        <w:tab/>
      </w:r>
      <w:r w:rsidRPr="007A0189">
        <w:rPr>
          <w:i/>
          <w:iCs/>
          <w:color w:val="000000"/>
          <w:sz w:val="22"/>
          <w:szCs w:val="22"/>
          <w:lang w:val="en-US" w:eastAsia="en-US"/>
        </w:rPr>
        <w:t>Functions of AD-associated TREM2 variant on tau pathology.</w:t>
      </w:r>
      <w:r w:rsidRPr="007A0189">
        <w:rPr>
          <w:color w:val="000000"/>
          <w:sz w:val="22"/>
          <w:szCs w:val="22"/>
          <w:lang w:val="en-US" w:eastAsia="en-US"/>
        </w:rPr>
        <w:t xml:space="preserve"> Knight ADRC seminar. Washington University, Saint Louis, USA</w:t>
      </w:r>
    </w:p>
    <w:p w14:paraId="2E1F3FA7" w14:textId="77777777" w:rsidR="001D2F95" w:rsidRPr="007A0189" w:rsidRDefault="001D2F95" w:rsidP="001D2F95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40"/>
        <w:ind w:left="142" w:hanging="284"/>
        <w:jc w:val="both"/>
        <w:rPr>
          <w:color w:val="000000"/>
          <w:sz w:val="22"/>
          <w:szCs w:val="22"/>
          <w:lang w:val="en-US" w:eastAsia="en-US"/>
        </w:rPr>
      </w:pPr>
      <w:r w:rsidRPr="007A0189">
        <w:rPr>
          <w:color w:val="000000"/>
          <w:sz w:val="22"/>
          <w:szCs w:val="22"/>
          <w:lang w:val="en-US" w:eastAsia="en-US"/>
        </w:rPr>
        <w:lastRenderedPageBreak/>
        <w:t>2017 -</w:t>
      </w:r>
      <w:r w:rsidRPr="007A0189">
        <w:rPr>
          <w:color w:val="000000"/>
          <w:sz w:val="22"/>
          <w:szCs w:val="22"/>
          <w:lang w:val="en-US" w:eastAsia="en-US"/>
        </w:rPr>
        <w:tab/>
      </w:r>
      <w:r w:rsidRPr="007A0189">
        <w:rPr>
          <w:i/>
          <w:iCs/>
          <w:color w:val="000000"/>
          <w:sz w:val="22"/>
          <w:szCs w:val="22"/>
          <w:lang w:val="en-US" w:eastAsia="en-US"/>
        </w:rPr>
        <w:t xml:space="preserve">Impact of type 2 diabetes and obesity on phosphorylation of tau protein in the </w:t>
      </w:r>
      <w:proofErr w:type="spellStart"/>
      <w:r w:rsidRPr="007A0189">
        <w:rPr>
          <w:i/>
          <w:iCs/>
          <w:color w:val="000000"/>
          <w:sz w:val="22"/>
          <w:szCs w:val="22"/>
          <w:lang w:val="en-US" w:eastAsia="en-US"/>
        </w:rPr>
        <w:t>db</w:t>
      </w:r>
      <w:proofErr w:type="spellEnd"/>
      <w:r w:rsidRPr="007A0189">
        <w:rPr>
          <w:i/>
          <w:iCs/>
          <w:color w:val="000000"/>
          <w:sz w:val="22"/>
          <w:szCs w:val="22"/>
          <w:lang w:val="en-US" w:eastAsia="en-US"/>
        </w:rPr>
        <w:t>/</w:t>
      </w:r>
      <w:proofErr w:type="spellStart"/>
      <w:r w:rsidRPr="007A0189">
        <w:rPr>
          <w:i/>
          <w:iCs/>
          <w:color w:val="000000"/>
          <w:sz w:val="22"/>
          <w:szCs w:val="22"/>
          <w:lang w:val="en-US" w:eastAsia="en-US"/>
        </w:rPr>
        <w:t>db</w:t>
      </w:r>
      <w:proofErr w:type="spellEnd"/>
      <w:r w:rsidRPr="007A0189">
        <w:rPr>
          <w:i/>
          <w:iCs/>
          <w:color w:val="000000"/>
          <w:sz w:val="22"/>
          <w:szCs w:val="22"/>
          <w:lang w:val="en-US" w:eastAsia="en-US"/>
        </w:rPr>
        <w:t xml:space="preserve"> and </w:t>
      </w:r>
      <w:proofErr w:type="spellStart"/>
      <w:r w:rsidRPr="007A0189">
        <w:rPr>
          <w:i/>
          <w:iCs/>
          <w:color w:val="000000"/>
          <w:sz w:val="22"/>
          <w:szCs w:val="22"/>
          <w:lang w:val="en-US" w:eastAsia="en-US"/>
        </w:rPr>
        <w:t>ob</w:t>
      </w:r>
      <w:proofErr w:type="spellEnd"/>
      <w:r w:rsidRPr="007A0189">
        <w:rPr>
          <w:i/>
          <w:iCs/>
          <w:color w:val="000000"/>
          <w:sz w:val="22"/>
          <w:szCs w:val="22"/>
          <w:lang w:val="en-US" w:eastAsia="en-US"/>
        </w:rPr>
        <w:t>/</w:t>
      </w:r>
      <w:proofErr w:type="spellStart"/>
      <w:r w:rsidRPr="007A0189">
        <w:rPr>
          <w:i/>
          <w:iCs/>
          <w:color w:val="000000"/>
          <w:sz w:val="22"/>
          <w:szCs w:val="22"/>
          <w:lang w:val="en-US" w:eastAsia="en-US"/>
        </w:rPr>
        <w:t>ob</w:t>
      </w:r>
      <w:proofErr w:type="spellEnd"/>
      <w:r w:rsidRPr="007A0189">
        <w:rPr>
          <w:i/>
          <w:iCs/>
          <w:color w:val="000000"/>
          <w:sz w:val="22"/>
          <w:szCs w:val="22"/>
          <w:lang w:val="en-US" w:eastAsia="en-US"/>
        </w:rPr>
        <w:t xml:space="preserve"> mice </w:t>
      </w:r>
      <w:proofErr w:type="gramStart"/>
      <w:r w:rsidRPr="007A0189">
        <w:rPr>
          <w:i/>
          <w:iCs/>
          <w:color w:val="000000"/>
          <w:sz w:val="22"/>
          <w:szCs w:val="22"/>
          <w:lang w:val="en-US" w:eastAsia="en-US"/>
        </w:rPr>
        <w:t>model :</w:t>
      </w:r>
      <w:proofErr w:type="gramEnd"/>
      <w:r w:rsidRPr="007A0189">
        <w:rPr>
          <w:i/>
          <w:iCs/>
          <w:color w:val="000000"/>
          <w:sz w:val="22"/>
          <w:szCs w:val="22"/>
          <w:lang w:val="en-US" w:eastAsia="en-US"/>
        </w:rPr>
        <w:t xml:space="preserve"> role of hypothermia</w:t>
      </w:r>
      <w:r w:rsidRPr="007A0189">
        <w:rPr>
          <w:color w:val="000000"/>
          <w:sz w:val="22"/>
          <w:szCs w:val="22"/>
          <w:lang w:val="en-US" w:eastAsia="en-US"/>
        </w:rPr>
        <w:t xml:space="preserve">; </w:t>
      </w:r>
      <w:proofErr w:type="spellStart"/>
      <w:r w:rsidRPr="007A0189">
        <w:rPr>
          <w:color w:val="000000"/>
          <w:sz w:val="22"/>
          <w:szCs w:val="22"/>
          <w:lang w:val="en-US" w:eastAsia="en-US"/>
        </w:rPr>
        <w:t>Séminaire</w:t>
      </w:r>
      <w:proofErr w:type="spellEnd"/>
      <w:r w:rsidRPr="007A0189">
        <w:rPr>
          <w:color w:val="000000"/>
          <w:sz w:val="22"/>
          <w:szCs w:val="22"/>
          <w:lang w:val="en-US" w:eastAsia="en-US"/>
        </w:rPr>
        <w:t xml:space="preserve"> JPA RC Université de Lille, Lille, France</w:t>
      </w:r>
      <w:r w:rsidRPr="007A0189">
        <w:rPr>
          <w:rFonts w:ascii="Tahoma" w:hAnsi="Tahoma" w:cs="Tahoma"/>
          <w:b/>
          <w:bCs/>
          <w:color w:val="FF5E41"/>
          <w:sz w:val="21"/>
          <w:szCs w:val="21"/>
          <w:lang w:val="en-US" w:eastAsia="en-US"/>
        </w:rPr>
        <w:t>*</w:t>
      </w:r>
    </w:p>
    <w:p w14:paraId="19AF1686" w14:textId="6F3DFDBB" w:rsidR="008C708F" w:rsidRPr="004A5041" w:rsidRDefault="001D2F95" w:rsidP="004A504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40"/>
        <w:ind w:left="142" w:hanging="284"/>
        <w:jc w:val="both"/>
        <w:rPr>
          <w:color w:val="000000"/>
          <w:sz w:val="22"/>
          <w:szCs w:val="22"/>
          <w:lang w:val="en-US" w:eastAsia="en-US"/>
        </w:rPr>
      </w:pPr>
      <w:r w:rsidRPr="007A0189">
        <w:rPr>
          <w:color w:val="000000"/>
          <w:sz w:val="22"/>
          <w:szCs w:val="22"/>
          <w:lang w:val="en-US" w:eastAsia="en-US"/>
        </w:rPr>
        <w:t>2015 -</w:t>
      </w:r>
      <w:r w:rsidRPr="007A0189">
        <w:rPr>
          <w:color w:val="000000"/>
          <w:sz w:val="22"/>
          <w:szCs w:val="22"/>
          <w:lang w:val="en-US" w:eastAsia="en-US"/>
        </w:rPr>
        <w:tab/>
      </w:r>
      <w:r w:rsidRPr="007A0189">
        <w:rPr>
          <w:i/>
          <w:color w:val="000000"/>
          <w:sz w:val="22"/>
          <w:szCs w:val="22"/>
          <w:lang w:val="en-CA"/>
        </w:rPr>
        <w:t>Huntington’s disease: a tauopathy?</w:t>
      </w:r>
      <w:r w:rsidRPr="007A0189">
        <w:rPr>
          <w:color w:val="000000"/>
          <w:sz w:val="22"/>
          <w:szCs w:val="22"/>
          <w:lang w:val="en-CA"/>
        </w:rPr>
        <w:t xml:space="preserve"> </w:t>
      </w:r>
      <w:r w:rsidRPr="007A0189">
        <w:rPr>
          <w:color w:val="000000"/>
          <w:sz w:val="22"/>
          <w:szCs w:val="22"/>
          <w:lang w:val="en-US"/>
        </w:rPr>
        <w:t>2nd Zing Neurodegeneration Conference</w:t>
      </w:r>
      <w:r w:rsidRPr="007A0189">
        <w:rPr>
          <w:sz w:val="22"/>
          <w:szCs w:val="22"/>
          <w:lang w:val="en-US"/>
        </w:rPr>
        <w:t>. Cancun, Mexico</w:t>
      </w:r>
      <w:r w:rsidRPr="007A0189">
        <w:rPr>
          <w:rFonts w:ascii="Tahoma" w:hAnsi="Tahoma" w:cs="Tahoma"/>
          <w:b/>
          <w:bCs/>
          <w:color w:val="FF5E41"/>
          <w:sz w:val="21"/>
          <w:szCs w:val="21"/>
          <w:lang w:val="en-US" w:eastAsia="en-US"/>
        </w:rPr>
        <w:t>*</w:t>
      </w:r>
    </w:p>
    <w:sectPr w:rsidR="008C708F" w:rsidRPr="004A5041" w:rsidSect="0036711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27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F8DF4" w14:textId="77777777" w:rsidR="002D2770" w:rsidRDefault="002D2770" w:rsidP="00081EDF">
      <w:r>
        <w:separator/>
      </w:r>
    </w:p>
  </w:endnote>
  <w:endnote w:type="continuationSeparator" w:id="0">
    <w:p w14:paraId="3F273516" w14:textId="77777777" w:rsidR="002D2770" w:rsidRDefault="002D2770" w:rsidP="0008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BE157" w14:textId="77777777" w:rsidR="002A79E5" w:rsidRDefault="002A79E5" w:rsidP="00367116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470B727" w14:textId="77777777" w:rsidR="002A79E5" w:rsidRDefault="002A79E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36852236"/>
      <w:docPartObj>
        <w:docPartGallery w:val="Page Numbers (Bottom of Page)"/>
        <w:docPartUnique/>
      </w:docPartObj>
    </w:sdtPr>
    <w:sdtContent>
      <w:p w14:paraId="15A37E32" w14:textId="02452D6B" w:rsidR="00367116" w:rsidRDefault="00367116" w:rsidP="006625FE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5</w:t>
        </w:r>
        <w:r>
          <w:rPr>
            <w:rStyle w:val="Numrodepage"/>
          </w:rPr>
          <w:fldChar w:fldCharType="end"/>
        </w:r>
      </w:p>
    </w:sdtContent>
  </w:sdt>
  <w:p w14:paraId="67025B43" w14:textId="5DF500BE" w:rsidR="002A79E5" w:rsidRDefault="002A79E5" w:rsidP="00081EDF">
    <w:pPr>
      <w:pStyle w:val="Pieddepage"/>
      <w:framePr w:wrap="around" w:vAnchor="text" w:hAnchor="margin" w:xAlign="center" w:y="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6B03B" w14:textId="77777777" w:rsidR="002A79E5" w:rsidRDefault="002A79E5" w:rsidP="00F117EC">
    <w:pPr>
      <w:pStyle w:val="Pieddepag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196CD" w14:textId="77777777" w:rsidR="002D2770" w:rsidRDefault="002D2770" w:rsidP="00081EDF">
      <w:r>
        <w:separator/>
      </w:r>
    </w:p>
  </w:footnote>
  <w:footnote w:type="continuationSeparator" w:id="0">
    <w:p w14:paraId="494E086F" w14:textId="77777777" w:rsidR="002D2770" w:rsidRDefault="002D2770" w:rsidP="00081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5B5C8" w14:textId="77777777" w:rsidR="002A79E5" w:rsidRDefault="002A79E5" w:rsidP="00F117EC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C4710" w14:textId="77777777" w:rsidR="002A79E5" w:rsidRPr="00A679BE" w:rsidRDefault="002A79E5" w:rsidP="00F117EC">
    <w:pPr>
      <w:pStyle w:val="En-tte"/>
      <w:jc w:val="right"/>
      <w:rPr>
        <w:sz w:val="20"/>
        <w:szCs w:val="20"/>
        <w:lang w:val="fr-CH"/>
      </w:rPr>
    </w:pPr>
    <w:r w:rsidRPr="00A679BE">
      <w:rPr>
        <w:sz w:val="20"/>
        <w:szCs w:val="20"/>
        <w:lang w:val="fr-CH"/>
      </w:rPr>
      <w:t>ACRONYM</w:t>
    </w:r>
  </w:p>
  <w:p w14:paraId="6C3F2C11" w14:textId="77777777" w:rsidR="002A79E5" w:rsidRDefault="002A79E5" w:rsidP="00F117EC">
    <w:pPr>
      <w:pStyle w:val="En-tte"/>
      <w:jc w:val="right"/>
      <w:rPr>
        <w:rFonts w:ascii="Arial" w:hAnsi="Arial"/>
        <w:sz w:val="20"/>
        <w:szCs w:val="20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17D1D"/>
    <w:multiLevelType w:val="hybridMultilevel"/>
    <w:tmpl w:val="991E98A0"/>
    <w:lvl w:ilvl="0" w:tplc="D188071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1803"/>
    <w:multiLevelType w:val="hybridMultilevel"/>
    <w:tmpl w:val="89F288E2"/>
    <w:lvl w:ilvl="0" w:tplc="B3B232F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4C3419"/>
    <w:multiLevelType w:val="hybridMultilevel"/>
    <w:tmpl w:val="260CE0F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B10143B"/>
    <w:multiLevelType w:val="hybridMultilevel"/>
    <w:tmpl w:val="973680A4"/>
    <w:lvl w:ilvl="0" w:tplc="2384FF6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52D6977"/>
    <w:multiLevelType w:val="hybridMultilevel"/>
    <w:tmpl w:val="F080DF1C"/>
    <w:lvl w:ilvl="0" w:tplc="2384FF6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6D44E7E"/>
    <w:multiLevelType w:val="hybridMultilevel"/>
    <w:tmpl w:val="DEF4C5B6"/>
    <w:lvl w:ilvl="0" w:tplc="2384FF6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A0D7A4E"/>
    <w:multiLevelType w:val="hybridMultilevel"/>
    <w:tmpl w:val="4BCEA482"/>
    <w:lvl w:ilvl="0" w:tplc="1C789A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D7F74"/>
    <w:multiLevelType w:val="hybridMultilevel"/>
    <w:tmpl w:val="BDA87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47221">
    <w:abstractNumId w:val="6"/>
  </w:num>
  <w:num w:numId="2" w16cid:durableId="805389685">
    <w:abstractNumId w:val="7"/>
  </w:num>
  <w:num w:numId="3" w16cid:durableId="1370759661">
    <w:abstractNumId w:val="3"/>
  </w:num>
  <w:num w:numId="4" w16cid:durableId="90321321">
    <w:abstractNumId w:val="5"/>
  </w:num>
  <w:num w:numId="5" w16cid:durableId="2115513462">
    <w:abstractNumId w:val="2"/>
  </w:num>
  <w:num w:numId="6" w16cid:durableId="1408919868">
    <w:abstractNumId w:val="4"/>
  </w:num>
  <w:num w:numId="7" w16cid:durableId="737441176">
    <w:abstractNumId w:val="1"/>
  </w:num>
  <w:num w:numId="8" w16cid:durableId="75899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DF"/>
    <w:rsid w:val="00003EB6"/>
    <w:rsid w:val="00033DE2"/>
    <w:rsid w:val="00081EDF"/>
    <w:rsid w:val="000E605B"/>
    <w:rsid w:val="00122A7E"/>
    <w:rsid w:val="001365A7"/>
    <w:rsid w:val="00156BC8"/>
    <w:rsid w:val="00164B6D"/>
    <w:rsid w:val="001B6EB5"/>
    <w:rsid w:val="001D2F95"/>
    <w:rsid w:val="00222622"/>
    <w:rsid w:val="0025279E"/>
    <w:rsid w:val="002A79E5"/>
    <w:rsid w:val="002D2770"/>
    <w:rsid w:val="003124DF"/>
    <w:rsid w:val="00347107"/>
    <w:rsid w:val="003524F7"/>
    <w:rsid w:val="00367116"/>
    <w:rsid w:val="00391A94"/>
    <w:rsid w:val="00445F24"/>
    <w:rsid w:val="0048391A"/>
    <w:rsid w:val="004A5041"/>
    <w:rsid w:val="004F1498"/>
    <w:rsid w:val="00570874"/>
    <w:rsid w:val="005A3892"/>
    <w:rsid w:val="005A6324"/>
    <w:rsid w:val="005F5AEE"/>
    <w:rsid w:val="006216F3"/>
    <w:rsid w:val="00635ED8"/>
    <w:rsid w:val="006733E5"/>
    <w:rsid w:val="00685A8E"/>
    <w:rsid w:val="006F3929"/>
    <w:rsid w:val="00752893"/>
    <w:rsid w:val="007A48BD"/>
    <w:rsid w:val="008275C4"/>
    <w:rsid w:val="008C3E5A"/>
    <w:rsid w:val="008C5FD1"/>
    <w:rsid w:val="008C708F"/>
    <w:rsid w:val="00907AA8"/>
    <w:rsid w:val="009B290D"/>
    <w:rsid w:val="00A97F77"/>
    <w:rsid w:val="00AD44EB"/>
    <w:rsid w:val="00B20150"/>
    <w:rsid w:val="00B478E9"/>
    <w:rsid w:val="00B67655"/>
    <w:rsid w:val="00B9016F"/>
    <w:rsid w:val="00B93DA7"/>
    <w:rsid w:val="00BA39F0"/>
    <w:rsid w:val="00BD7ABD"/>
    <w:rsid w:val="00C2348B"/>
    <w:rsid w:val="00C31C6B"/>
    <w:rsid w:val="00C56B2C"/>
    <w:rsid w:val="00CF1A6A"/>
    <w:rsid w:val="00D0573C"/>
    <w:rsid w:val="00D47CCA"/>
    <w:rsid w:val="00DA0A94"/>
    <w:rsid w:val="00DA2F6D"/>
    <w:rsid w:val="00E10F18"/>
    <w:rsid w:val="00E81E77"/>
    <w:rsid w:val="00E8720C"/>
    <w:rsid w:val="00EB413E"/>
    <w:rsid w:val="00F117EC"/>
    <w:rsid w:val="00F549A2"/>
    <w:rsid w:val="00F75930"/>
    <w:rsid w:val="00FB290F"/>
    <w:rsid w:val="00FC3D66"/>
    <w:rsid w:val="00FD0041"/>
    <w:rsid w:val="00FD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B9E4C"/>
  <w15:docId w15:val="{76C7EFB5-E6BE-AE45-B282-65E610C0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EDF"/>
    <w:rPr>
      <w:rFonts w:ascii="Times New Roman" w:eastAsia="Times New Roman" w:hAnsi="Times New Roman" w:cs="Times New Roman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081EDF"/>
    <w:rPr>
      <w:sz w:val="20"/>
      <w:szCs w:val="20"/>
    </w:rPr>
  </w:style>
  <w:style w:type="character" w:customStyle="1" w:styleId="FootnoteTextChar">
    <w:name w:val="Footnote Text Char"/>
    <w:basedOn w:val="Policepardfaut"/>
    <w:uiPriority w:val="99"/>
    <w:semiHidden/>
    <w:rsid w:val="00081ED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081ED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Appelnotedebasdep">
    <w:name w:val="footnote reference"/>
    <w:aliases w:val="Footnote symbol,Times 10 Point,Exposant 3 Point,Footnote reference number,Ref,de nota al pie,note TESI,SUPERS,EN Footnote text,EN Footnote Reference,Footnote Reference_LVL6,Footnote Reference_LVL61,Footnote number,f1,fr,o,FR,F"/>
    <w:basedOn w:val="Policepardfaut"/>
    <w:uiPriority w:val="99"/>
    <w:rsid w:val="00081EDF"/>
    <w:rPr>
      <w:rFonts w:cs="Times New Roman"/>
      <w:vertAlign w:val="superscript"/>
    </w:rPr>
  </w:style>
  <w:style w:type="paragraph" w:styleId="Pieddepage">
    <w:name w:val="footer"/>
    <w:basedOn w:val="Normal"/>
    <w:link w:val="PieddepageCar"/>
    <w:uiPriority w:val="99"/>
    <w:rsid w:val="00081E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1EDF"/>
    <w:rPr>
      <w:rFonts w:ascii="Times New Roman" w:eastAsia="Times New Roman" w:hAnsi="Times New Roman" w:cs="Times New Roman"/>
      <w:lang w:val="en-GB" w:eastAsia="en-GB"/>
    </w:rPr>
  </w:style>
  <w:style w:type="character" w:styleId="Numrodepage">
    <w:name w:val="page number"/>
    <w:basedOn w:val="Policepardfaut"/>
    <w:uiPriority w:val="99"/>
    <w:rsid w:val="00081EDF"/>
    <w:rPr>
      <w:rFonts w:cs="Times New Roman"/>
    </w:rPr>
  </w:style>
  <w:style w:type="paragraph" w:styleId="En-tte">
    <w:name w:val="header"/>
    <w:basedOn w:val="Normal"/>
    <w:link w:val="En-tteCar"/>
    <w:uiPriority w:val="99"/>
    <w:rsid w:val="00081E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1EDF"/>
    <w:rPr>
      <w:rFonts w:ascii="Times New Roman" w:eastAsia="Times New Roman" w:hAnsi="Times New Roman" w:cs="Times New Roman"/>
      <w:lang w:val="en-GB" w:eastAsia="en-GB"/>
    </w:rPr>
  </w:style>
  <w:style w:type="paragraph" w:styleId="Corpsdetexte">
    <w:name w:val="Body Text"/>
    <w:basedOn w:val="Normal"/>
    <w:link w:val="CorpsdetexteCar"/>
    <w:uiPriority w:val="99"/>
    <w:rsid w:val="00081ED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81EDF"/>
    <w:rPr>
      <w:rFonts w:ascii="Times New Roman" w:eastAsia="Times New Roman" w:hAnsi="Times New Roman" w:cs="Times New Roman"/>
      <w:lang w:val="en-GB" w:eastAsia="en-GB"/>
    </w:rPr>
  </w:style>
  <w:style w:type="paragraph" w:customStyle="1" w:styleId="Contenudetableau">
    <w:name w:val="Contenu de tableau"/>
    <w:basedOn w:val="Normal"/>
    <w:rsid w:val="00081EDF"/>
    <w:pPr>
      <w:widowControl w:val="0"/>
      <w:suppressLineNumbers/>
      <w:suppressAutoHyphens/>
    </w:pPr>
    <w:rPr>
      <w:rFonts w:cs="Arial Unicode MS"/>
      <w:kern w:val="1"/>
      <w:lang w:val="fr-BE" w:eastAsia="hi-IN" w:bidi="hi-IN"/>
    </w:rPr>
  </w:style>
  <w:style w:type="paragraph" w:customStyle="1" w:styleId="Default">
    <w:name w:val="Default"/>
    <w:rsid w:val="00081ED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table" w:styleId="Tableauclassique2">
    <w:name w:val="Table Classic 2"/>
    <w:basedOn w:val="TableauNormal"/>
    <w:uiPriority w:val="99"/>
    <w:rsid w:val="00081EDF"/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paragraph" w:styleId="Paragraphedeliste">
    <w:name w:val="List Paragraph"/>
    <w:basedOn w:val="Normal"/>
    <w:uiPriority w:val="34"/>
    <w:qFormat/>
    <w:rsid w:val="00081EDF"/>
    <w:pPr>
      <w:spacing w:line="276" w:lineRule="auto"/>
      <w:ind w:left="720"/>
      <w:contextualSpacing/>
    </w:pPr>
    <w:rPr>
      <w:rFonts w:ascii="Arial" w:hAnsi="Arial" w:cs="Arial"/>
      <w:sz w:val="22"/>
      <w:szCs w:val="22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F117E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17EC"/>
  </w:style>
  <w:style w:type="character" w:customStyle="1" w:styleId="CommentaireCar">
    <w:name w:val="Commentaire Car"/>
    <w:basedOn w:val="Policepardfaut"/>
    <w:link w:val="Commentaire"/>
    <w:uiPriority w:val="99"/>
    <w:semiHidden/>
    <w:rsid w:val="00F117EC"/>
    <w:rPr>
      <w:rFonts w:ascii="Times New Roman" w:eastAsia="Times New Roman" w:hAnsi="Times New Roman" w:cs="Times New Roman"/>
      <w:lang w:val="en-GB" w:eastAsia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17EC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17EC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17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7EC"/>
    <w:rPr>
      <w:rFonts w:ascii="Lucida Grande" w:eastAsia="Times New Roman" w:hAnsi="Lucida Grande" w:cs="Lucida Grande"/>
      <w:sz w:val="18"/>
      <w:szCs w:val="18"/>
      <w:lang w:val="en-GB" w:eastAsia="en-GB"/>
    </w:rPr>
  </w:style>
  <w:style w:type="paragraph" w:styleId="Rvision">
    <w:name w:val="Revision"/>
    <w:hidden/>
    <w:uiPriority w:val="99"/>
    <w:semiHidden/>
    <w:rsid w:val="00B67655"/>
    <w:rPr>
      <w:rFonts w:ascii="Times New Roman" w:eastAsia="Times New Roman" w:hAnsi="Times New Roman" w:cs="Times New Roman"/>
      <w:lang w:val="en-GB" w:eastAsia="en-GB"/>
    </w:rPr>
  </w:style>
  <w:style w:type="character" w:styleId="Lienhypertexte">
    <w:name w:val="Hyperlink"/>
    <w:basedOn w:val="Policepardfaut"/>
    <w:uiPriority w:val="99"/>
    <w:unhideWhenUsed/>
    <w:rsid w:val="007A48B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48B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B29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790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C72E28-77FE-D841-9ED9-EA0738E1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2917</Words>
  <Characters>16044</Characters>
  <Application>Microsoft Office Word</Application>
  <DocSecurity>0</DocSecurity>
  <Lines>133</Lines>
  <Paragraphs>37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Gratuze, Maud</dc:creator>
  <cp:keywords/>
  <dc:description/>
  <cp:lastModifiedBy>GRATUZE Maud</cp:lastModifiedBy>
  <cp:revision>3</cp:revision>
  <dcterms:created xsi:type="dcterms:W3CDTF">2024-07-17T10:51:00Z</dcterms:created>
  <dcterms:modified xsi:type="dcterms:W3CDTF">2024-07-17T10:59:00Z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http://www.zotero.org/styles/cell</vt:lpwstr>
  </property>
  <property fmtid="{D5CDD505-2E9C-101B-9397-08002B2CF9AE}" pid="9" name="Mendeley Recent Style Name 3_1">
    <vt:lpwstr>Cell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http://csl.mendeley.com/styles/576601921/ieee-2</vt:lpwstr>
  </property>
  <property fmtid="{D5CDD505-2E9C-101B-9397-08002B2CF9AE}" pid="13" name="Mendeley Recent Style Name 5_1">
    <vt:lpwstr>IEEE - Maud Gratuze</vt:lpwstr>
  </property>
  <property fmtid="{D5CDD505-2E9C-101B-9397-08002B2CF9AE}" pid="14" name="Mendeley Recent Style Id 6_1">
    <vt:lpwstr>http://csl.mendeley.com/styles/576601921/ieee-3</vt:lpwstr>
  </property>
  <property fmtid="{D5CDD505-2E9C-101B-9397-08002B2CF9AE}" pid="15" name="Mendeley Recent Style Name 6_1">
    <vt:lpwstr>IEEE - Maud Gratuze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http://www.zotero.org/styles/neuron</vt:lpwstr>
  </property>
  <property fmtid="{D5CDD505-2E9C-101B-9397-08002B2CF9AE}" pid="19" name="Mendeley Recent Style Name 8_1">
    <vt:lpwstr>Neuron</vt:lpwstr>
  </property>
  <property fmtid="{D5CDD505-2E9C-101B-9397-08002B2CF9AE}" pid="20" name="Mendeley Recent Style Id 9_1">
    <vt:lpwstr>http://www.zotero.org/styles/the-journal-of-experimental-medicine</vt:lpwstr>
  </property>
  <property fmtid="{D5CDD505-2E9C-101B-9397-08002B2CF9AE}" pid="21" name="Mendeley Recent Style Name 9_1">
    <vt:lpwstr>The Journal of Experimental Medicine</vt:lpwstr>
  </property>
</Properties>
</file>